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sudo apt update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sudo apt install software-properties-common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sudo add-apt-repository --yes --update ppa:ansible/ansible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sudo apt install ansible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git</w:t>
        <w:tab/>
        <w:tab/>
        <w:tab/>
        <w:tab/>
        <w:t xml:space="preserve"> //install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apt-get remove --auto-remove git </w:t>
        <w:tab/>
        <w:t xml:space="preserve">//uninstall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//git push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mkdir devops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devops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nano print.py , enter command , c+x ,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remote add origin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https://github.com/abcd/devops_trial.git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-u origin main/master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git_pull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devops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Cd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remote add origin &lt;link&gt;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pull origin &lt;branch&gt;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Git_config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mkdir devops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config user.email “&lt;email&gt;”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config user.name “&lt;name&gt;”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 .git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Cat config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git log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mkdir devops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devops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nano print.py , enter command , c+x , yes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docker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apt-get install docker.io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Pull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Sudo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pull ubuntu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(optional)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run -itd ubuntu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run -itd ubuntu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(inside ubuntu)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abcd&gt;newfile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 newfile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(outside)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commit &lt;conatiner-id&gt; new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docker tag SOURCE_IMAGE[:TAG] dockerusername/TARGET_IMAGE[:TAG]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tag new:latest &lt;username&gt;/dickshant:pussy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push &lt;username&gt;/dickshant:pussy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mkdir devops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cd devops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Nano app.py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Print(“Welcome Docker file”)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nano dockerfile (//Below 3 lines under dockerfile)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FROM python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COPY . /src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CMD ["python", "/src/app.py"]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sudo 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docker build . -t python_app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docker run python_app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cd/devops_t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