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航变邮件邮箱设置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此设置是为了程序顺利登录，需要服务器地址和端口，账号的名字和授权码。各邮箱厂商设置流程基本一致。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登录邮箱设置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202690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选择IMAP协议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86125" cy="1647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选择开启IMAP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48405" cy="186245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用绑定手机获取或者自己设置客户端登录授权码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3904615"/>
            <wp:effectExtent l="0" t="0" r="508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此授权码就替代网页端密码，用于第三方客户端，或者程序登录邮箱使用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不同邮箱服务商，服务器地址不一样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11785"/>
            <wp:effectExtent l="0" t="0" r="762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新建俩个文件夹，成功和失败，只</w:t>
      </w:r>
      <w:bookmarkStart w:id="0" w:name="_GoBack"/>
      <w:bookmarkEnd w:id="0"/>
      <w:r>
        <w:rPr>
          <w:rFonts w:hint="eastAsia"/>
          <w:lang w:val="en-US" w:eastAsia="zh-CN"/>
        </w:rPr>
        <w:t>支持英文，不能带空格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一个AvatarFailure, 一个AvatarSuccess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05150" cy="1748155"/>
            <wp:effectExtent l="0" t="0" r="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F33D3"/>
    <w:multiLevelType w:val="singleLevel"/>
    <w:tmpl w:val="45CF33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E24A0"/>
    <w:rsid w:val="06C32EA0"/>
    <w:rsid w:val="169B70E6"/>
    <w:rsid w:val="1EB04BB9"/>
    <w:rsid w:val="2F2A49BE"/>
    <w:rsid w:val="3A5A6D92"/>
    <w:rsid w:val="62C2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2020-02-06T03:06:00Z</dcterms:created>
  <dc:creator>pyleo</dc:creator>
  <cp:lastModifiedBy>pyleo</cp:lastModifiedBy>
  <dcterms:modified xsi:type="dcterms:W3CDTF">2020-02-06T03:35:26Z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