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Senior-level AI Engineer with 10+ years of experience building and deploying machine learning systems, with a specialization in Large Language Models (LLMs). Proficient in Python, PyTorch, TensorFlow, and model reasoning. Extensive experience in designing ML pipelines, training, and evaluation methodologies. Proven ability to lead complex technical tasks and mentor teams. Skilled in decomposing complex problems into clear, logical, and documented steps. Known for maintaining the balance between rapid innovation and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Model Reasoning · Supervised &amp; Unsupervised Learning · Deep Learning · NLP · Transformers · Model Training &amp; Deployment · Model Evaluation </w:t>
      </w:r>
      <w:r>
        <w:br/>
      </w:r>
      <w:r>
        <w:rPr>
          <w:rFonts w:cs="Times New Roman"/>
          <w:bCs/>
          <w:iCs/>
          <w:sz w:val="20"/>
          <w:szCs w:val="20"/>
        </w:rPr>
        <w:t xml:space="preserve">• Programming: Python · Pandas · NumPy · PyTorch · TensorFlow</w:t>
      </w:r>
      <w:r>
        <w:br/>
      </w:r>
      <w:r>
        <w:rPr>
          <w:rFonts w:cs="Times New Roman"/>
          <w:bCs/>
          <w:iCs/>
          <w:sz w:val="20"/>
          <w:szCs w:val="20"/>
        </w:rPr>
        <w:t xml:space="preserve">• MLOps &amp; DevOps: ML Pipelines · Model Versioning · Automated Testing · Observability · Infrastructure Automation</w:t>
      </w:r>
      <w:r>
        <w:br/>
      </w:r>
      <w:r>
        <w:rPr>
          <w:rFonts w:cs="Times New Roman"/>
          <w:bCs/>
          <w:iCs/>
          <w:sz w:val="20"/>
          <w:szCs w:val="20"/>
        </w:rPr>
        <w:t xml:space="preserve">• Collaboration: Technical Leadership · Cross-functional Collaboration · Mentoring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Senior Machine Learning Engineer | Meta | Dallas, TX | Jul 2022 – Present</w:t>
      </w:r>
      <w:r>
        <w:br/>
      </w:r>
      <w:r>
        <w:rPr>
          <w:rFonts w:cs="Times New Roman"/>
          <w:bCs/>
          <w:iCs/>
          <w:sz w:val="20"/>
          <w:szCs w:val="20"/>
        </w:rPr>
        <w:t xml:space="preserve">• Led the authorship of complex, high-fidelity reasoning traces for sophisticated technical tasks, focusing on how LLM reasons and takes actions step by step to solve real-world tasks.</w:t>
      </w:r>
      <w:r>
        <w:br/>
      </w:r>
      <w:r>
        <w:rPr>
          <w:rFonts w:cs="Times New Roman"/>
          <w:bCs/>
          <w:iCs/>
          <w:sz w:val="20"/>
          <w:szCs w:val="20"/>
        </w:rPr>
        <w:t xml:space="preserve">• Mentored and reviewed structured traces to ensure optimal planning and tool-use documentation.</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Technologies &amp; Skills: Python · PyTorch · TensorFlow · LLMs · Model Reasoning · FastAPI · RESTful APIs · Kubernetes · Docker · NVIDIA Triton · AWS · GCP · GitHub · CI/CD · ML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Technologies &amp; Skills: Python · Pandas · PyTorch · TensorFlow · SQL · BigQuery · Apache Beam · Docker · Kubernetes · RESTful APIs · GitHub · CI/CD · ETL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Technologies &amp; Skills: Python · Pandas · NumPy · scikit-learn · TensorFlow · SQL · ML Pipelines · Data Warehousing · Model Evaluation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Technologies &amp; Skills: Python · Pandas · NumPy · scikit-learn · TensorFlow · SQL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