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eastAsia="等线 Light" w:cs="Times New Roman" w:eastAsiaTheme="majorEastAsia"/>
          <w:spacing w:val="-10"/>
          <w:kern w:val="2"/>
          <w:sz w:val="40"/>
          <w:szCs w:val="40"/>
          <w:lang w:eastAsia="en-US"/>
        </w:rPr>
      </w:pPr>
      <w:r>
        <w:rPr>
          <w:rFonts w:eastAsia="等线 Light" w:cs="Times New Roman" w:ascii="Times New Roman" w:hAnsi="Times New Roman" w:eastAsiaTheme="majorEastAsia"/>
          <w:spacing w:val="-10"/>
          <w:kern w:val="2"/>
          <w:sz w:val="40"/>
          <w:szCs w:val="40"/>
          <w:lang w:eastAsia="en-US"/>
        </w:rPr>
        <w:t>Jiayong Lin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4"/>
          <w:szCs w:val="24"/>
        </w:rPr>
        <w:t>Mckinney, TX 75070</w:t>
        <w:br/>
      </w:r>
      <w:r>
        <w:rPr>
          <w:rFonts w:cs="Times New Roman" w:ascii="Times New Roman" w:hAnsi="Times New Roman"/>
          <w:sz w:val="22"/>
          <w:szCs w:val="22"/>
        </w:rPr>
        <w:t>(206) 580-3551‬</w:t>
        <w:br/>
      </w:r>
      <w:hyperlink r:id="rId2">
        <w:r>
          <w:rPr>
            <w:rStyle w:val="Hyperlink"/>
            <w:sz w:val="22"/>
            <w:szCs w:val="22"/>
          </w:rPr>
          <w:t>jiayong.lin95</w:t>
        </w:r>
        <w:r>
          <w:rPr>
            <w:rStyle w:val="Hyperlink"/>
          </w:rPr>
          <w:t>@gmail.com</w:t>
        </w:r>
      </w:hyperlink>
      <w:r>
        <w:rPr/>
        <w:t>‬‬‬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  <w:t>Hi Hiring Team,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  <w:t xml:space="preserve">As a child, I was intrigued by the concept of artificial intelligence, captivated by the idea of machines emulating human intelligence. Today, with over a decade of experience as a Machine Learning Engineer, I am still captivated by this field and its infinite potential. Each day I strive to push the boundaries of AI, using my technical acumen and creative problem-solving to transform abstract ideas into concrete solutions. It is with this passion and expertise that I am excited to apply for the role of Gen AI Lead at BDO USA.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My experience at Meta has provided me with extensive hands-on knowledge of designing, training, and deploying transformer-based models. One of my notable achievements involved building agentic AI prototypes that combined Large Language Models (LLMs) with tool use. This project, which demanded cross-functional collaboration and agile methodology, resulted in autonomous task execution and contextual decision-making capabilities. I believe this aligns perfectly with the Gen AI Lead's responsibility to drive AI-driven innovation across the organization, using technology to enhance business processes and stay ahead of the competition.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My work has always been underpinned by a commitment to ethical standards and regulatory compliance. I understand the importance of model governance and monitoring, having ensured these aspects in my AI projects at Meta. Moreover, my expertise in MLOps, DevOps, CI/CD, and infrastructure automation using Terraform, would be valuable in overseeing data collection, preprocessing, and model training activities as outlined in the job duties.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In addition to my technical skills, I am known for my leadership and communication abilities. I have successfully led cross-functional teams, fostering a culture of collaboration and continuous improvement. I am adept at presenting complex technical concepts to non-technical audiences, which I believe is vital for the Gen AI Lead role, especially when it comes to developing documentation and training materials for end users and stakeholders.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I am excited about the opportunity to join BDO USA, a company known for its innovative solutions and commitment to continuous improvement. I am confident that my skills, experience, and passion for AI would make a significant contribution to your AI initiatives, and I am eager to explore how I can help drive your AI strategy. Thank you for considering my application.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Best,</w:t>
        <w:br/>
        <w:t>Jiayong Lin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imSu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uiPriority="99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0"/>
      <w:szCs w:val="20"/>
      <w:lang w:eastAsia="zh-CN" w:val="en-US" w:bidi="ar-SA"/>
    </w:rPr>
  </w:style>
  <w:style w:type="paragraph" w:styleId="Heading2">
    <w:name w:val="Heading 2"/>
    <w:basedOn w:val="Normal"/>
    <w:next w:val="Normal"/>
    <w:unhideWhenUsed/>
    <w:qFormat/>
    <w:pPr>
      <w:keepNext w:val="true"/>
      <w:keepLines/>
      <w:spacing w:lineRule="auto" w:line="415" w:before="260" w:after="260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semiHidden/>
    <w:unhideWhenUsed/>
    <w:qFormat/>
    <w:pPr>
      <w:widowControl/>
      <w:bidi w:val="0"/>
      <w:spacing w:beforeAutospacing="1" w:afterAutospacing="1"/>
      <w:jc w:val="left"/>
      <w:outlineLvl w:val="2"/>
    </w:pPr>
    <w:rPr>
      <w:rFonts w:ascii="SimSun" w:hAnsi="SimSun" w:eastAsia="SimSun" w:cs="Times New Roman"/>
      <w:b/>
      <w:bCs/>
      <w:color w:val="auto"/>
      <w:kern w:val="0"/>
      <w:sz w:val="27"/>
      <w:szCs w:val="27"/>
      <w:lang w:eastAsia="zh-CN" w:val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qFormat/>
    <w:pPr>
      <w:widowControl/>
      <w:bidi w:val="0"/>
      <w:spacing w:beforeAutospacing="1" w:afterAutospacing="1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eastAsia="zh-CN" w:val="en-US" w:bidi="ar-SA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  <w:contextualSpacing/>
    </w:pPr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  <w:lang w:eastAsia="en-US"/>
    </w:rPr>
  </w:style>
  <w:style w:type="paragraph" w:styleId="ListParagraph">
    <w:name w:val="List Paragraph"/>
    <w:basedOn w:val="Normal"/>
    <w:uiPriority w:val="99"/>
    <w:unhideWhenUsed/>
    <w:qFormat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13408</TotalTime>
  <Application>LibreOffice/24.2.7.2$Linux_X86_64 LibreOffice_project/420$Build-2</Application>
  <AppVersion>15.0000</AppVersion>
  <Pages>1</Pages>
  <Words>19</Words>
  <Characters>114</Characters>
  <CharactersWithSpaces>124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2024-10-18T13:21:00Z</dcterms:created>
  <dc:creator>WPS_1728641544</dc:creator>
  <dc:description/>
  <dc:language>en-US</dc:language>
  <cp:lastModifiedBy/>
  <cp:lastPrinted>2025-10-07T20:06:00Z</cp:lastPrinted>
  <dcterms:modified xsi:type="dcterms:W3CDTF">2026-02-13T00:48:40Z</dcterms:modified>
  <cp:revision>1398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d2cfcb94-d7ea-4bc9-8bc3-b49dfa2f61f8</vt:lpwstr>
  </property>
  <property fmtid="{D5CDD505-2E9C-101B-9397-08002B2CF9AE}" pid="3" name="ICV">
    <vt:lpwstr>35569827EF5F49C0A9ED8773BB82EF8D_11</vt:lpwstr>
  </property>
  <property fmtid="{D5CDD505-2E9C-101B-9397-08002B2CF9AE}" pid="4" name="KSOProductBuildVer">
    <vt:lpwstr>1033-12.2.0.23155</vt:lpwstr>
  </property>
</Properties>
</file>