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Senior-level Software Engineer with 10+ years of experience in developing and deploying AI-powered applications and machine learning systems in cloud-first environments. Proven expertise in Python, with a strong foundation in event-driven architectures, asynchronous programming, and integrating with external systems. Experienced in designing and implementing innovative solutions suitable for regulated environments. Known for high engineering standards, comprehensive testing, operational robustness, and thorough code reviews.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AI &amp; Machine Learning: Supervised &amp; Unsupervised Learning · Deep Learning · NLP · Transformers · Model Training &amp; Deployment · Model Optimization</w:t>
      </w:r>
      <w:r>
        <w:br/>
      </w:r>
      <w:r>
        <w:rPr>
          <w:rFonts w:cs="Times New Roman"/>
          <w:bCs/>
          <w:iCs/>
          <w:sz w:val="20"/>
          <w:szCs w:val="20"/>
        </w:rPr>
        <w:t xml:space="preserve">• Programming: Python · Pandas · NumPy · PyTorch · TensorFlow · SQL · AsyncIO</w:t>
      </w:r>
      <w:r>
        <w:br/>
      </w:r>
      <w:r>
        <w:rPr>
          <w:rFonts w:cs="Times New Roman"/>
          <w:bCs/>
          <w:iCs/>
          <w:sz w:val="20"/>
          <w:szCs w:val="20"/>
        </w:rPr>
        <w:t xml:space="preserve">• Cloud &amp; Infrastructure: GCP · Kubernetes · Docker · Terraform (IaC)</w:t>
      </w:r>
      <w:r>
        <w:br/>
      </w:r>
      <w:r>
        <w:rPr>
          <w:rFonts w:cs="Times New Roman"/>
          <w:bCs/>
          <w:iCs/>
          <w:sz w:val="20"/>
          <w:szCs w:val="20"/>
        </w:rPr>
        <w:t xml:space="preserve">• AI Tooling &amp; Workflows: AI Applications · AI Assistants</w:t>
      </w:r>
      <w:r>
        <w:br/>
      </w:r>
      <w:r>
        <w:rPr>
          <w:rFonts w:cs="Times New Roman"/>
          <w:bCs/>
          <w:iCs/>
          <w:sz w:val="20"/>
          <w:szCs w:val="20"/>
        </w:rPr>
        <w:t xml:space="preserve">• Backend &amp; APIs: RESTful APIs · Microservices · Event-Driven Architectures · External Systems Integration</w:t>
      </w:r>
      <w:r>
        <w:br/>
      </w:r>
      <w:r>
        <w:rPr>
          <w:rFonts w:cs="Times New Roman"/>
          <w:bCs/>
          <w:iCs/>
          <w:sz w:val="20"/>
          <w:szCs w:val="20"/>
        </w:rPr>
        <w:t xml:space="preserve">• Data Engineering: ETL Pipelines · Feature Engineering · Data Warehousing · BigQuery</w:t>
      </w:r>
      <w:r>
        <w:br/>
      </w:r>
      <w:r>
        <w:rPr>
          <w:rFonts w:cs="Times New Roman"/>
          <w:bCs/>
          <w:iCs/>
          <w:sz w:val="20"/>
          <w:szCs w:val="20"/>
        </w:rPr>
        <w:t xml:space="preserve">• Collaboration: Code Reviews ·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Senior Software Engineer | Meta | Dallas, TX | Jul 2022 – Present</w:t>
      </w:r>
      <w:r>
        <w:br/>
      </w:r>
      <w:r>
        <w:rPr>
          <w:rFonts w:cs="Times New Roman"/>
          <w:bCs/>
          <w:iCs/>
          <w:sz w:val="20"/>
          <w:szCs w:val="20"/>
        </w:rPr>
        <w:t xml:space="preserve">• Developed and scaled AI-powered applications using modern-day Python and its ecosystem, including AsyncIO for asynchronous programming.</w:t>
      </w:r>
      <w:r>
        <w:br/>
      </w:r>
      <w:r>
        <w:rPr>
          <w:rFonts w:cs="Times New Roman"/>
          <w:bCs/>
          <w:iCs/>
          <w:sz w:val="20"/>
          <w:szCs w:val="20"/>
        </w:rPr>
        <w:t xml:space="preserve">• Architected end-to-end ML pipelines in Python using Pandas and NumPy for preprocessing, feature engineering, training, evaluation, and deployment.</w:t>
      </w:r>
      <w:r>
        <w:br/>
      </w:r>
      <w:r>
        <w:rPr>
          <w:rFonts w:cs="Times New Roman"/>
          <w:bCs/>
          <w:iCs/>
          <w:sz w:val="20"/>
          <w:szCs w:val="20"/>
        </w:rPr>
        <w:t xml:space="preserve">• Leveraged GCP and Kubernetes to deploy cloud applications, ensuring efficient performance in regulated environments.</w:t>
      </w:r>
      <w:r>
        <w:br/>
      </w:r>
      <w:r>
        <w:rPr>
          <w:rFonts w:cs="Times New Roman"/>
          <w:bCs/>
          <w:iCs/>
          <w:sz w:val="20"/>
          <w:szCs w:val="20"/>
        </w:rPr>
        <w:t xml:space="preserve">• Integrated AI models with external systems using event-driven architectures and RESTful APIs, facilitating seamless interaction with product engineering teams across multiple applications.</w:t>
      </w:r>
      <w:r>
        <w:br/>
      </w:r>
      <w:r>
        <w:rPr>
          <w:rFonts w:cs="Times New Roman"/>
          <w:bCs/>
          <w:iCs/>
          <w:sz w:val="20"/>
          <w:szCs w:val="20"/>
        </w:rPr>
        <w:t xml:space="preserve">• Implemented comprehensive testing and thorough code reviews to maintain high code quality and operational robustness.</w:t>
      </w:r>
      <w:r>
        <w:br/>
      </w:r>
      <w:r>
        <w:rPr>
          <w:rFonts w:cs="Times New Roman"/>
          <w:bCs/>
          <w:iCs/>
          <w:sz w:val="20"/>
          <w:szCs w:val="20"/>
        </w:rPr>
        <w:t xml:space="preserve">• Used Terraform to provision cloud infrastructure, aligning with infrastructure-as-code best practices.</w:t>
      </w:r>
      <w:r>
        <w:br/>
      </w:r>
      <w:r>
        <w:rPr>
          <w:rFonts w:cs="Times New Roman"/>
          <w:bCs/>
          <w:iCs/>
          <w:sz w:val="20"/>
          <w:szCs w:val="20"/>
        </w:rPr>
        <w:t xml:space="preserve">Technologies &amp; Skills: Python · Pandas · NumPy · PyTorch · TensorFlow · GCP · Kubernetes · Docker · Terraform · RESTful APIs · Event-Driven Architectures · External Systems Integration · AI Applications · AsyncIO</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Implemented machine learning algorithms for recommendation systems and customer segmentation, using Python for designing and building AI applications.</w:t>
      </w:r>
      <w:r>
        <w:br/>
      </w:r>
      <w:r>
        <w:rPr>
          <w:rFonts w:cs="Times New Roman"/>
          <w:bCs/>
          <w:iCs/>
          <w:sz w:val="20"/>
          <w:szCs w:val="20"/>
        </w:rPr>
        <w:t xml:space="preserve">• Deployed cloud applications on GCP using Kubernetes and Docker, improving scalability and reducing operational overhead.</w:t>
      </w:r>
      <w:r>
        <w:br/>
      </w:r>
      <w:r>
        <w:rPr>
          <w:rFonts w:cs="Times New Roman"/>
          <w:bCs/>
          <w:iCs/>
          <w:sz w:val="20"/>
          <w:szCs w:val="20"/>
        </w:rPr>
        <w:t xml:space="preserve">• Developed ETL pipelines using Python, Pandas, and BigQuery to support model training and real-time inference.</w:t>
      </w:r>
      <w:r>
        <w:br/>
      </w:r>
      <w:r>
        <w:rPr>
          <w:rFonts w:cs="Times New Roman"/>
          <w:bCs/>
          <w:iCs/>
          <w:sz w:val="20"/>
          <w:szCs w:val="20"/>
        </w:rPr>
        <w:t xml:space="preserve">• Integrated AI models directly into web and mobile applications using RESTful APIs, improving user experience across e-commerce and in-store platforms.</w:t>
      </w:r>
      <w:r>
        <w:br/>
      </w:r>
      <w:r>
        <w:rPr>
          <w:rFonts w:cs="Times New Roman"/>
          <w:bCs/>
          <w:iCs/>
          <w:sz w:val="20"/>
          <w:szCs w:val="20"/>
        </w:rPr>
        <w:t xml:space="preserve">• Participated in design discussions, documentation, and mentoring of other engineers, sharing expertise and promoting best practices.</w:t>
      </w:r>
      <w:r>
        <w:br/>
      </w:r>
      <w:r>
        <w:rPr>
          <w:rFonts w:cs="Times New Roman"/>
          <w:bCs/>
          <w:iCs/>
          <w:sz w:val="20"/>
          <w:szCs w:val="20"/>
        </w:rPr>
        <w:t xml:space="preserve">Technologies &amp; Skills: Python · Pandas · PyTorch · TensorFlow · GCP · Kubernetes · Docker · BigQuery · RESTful APIs · ETL Pipelines · AI Applications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undefined</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undefined</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