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Imagine a young, curious mind finding fascination in a desktop computer at a tender age, eager to decode the mysteries hidden within its circuits. This fascination later transformed into a passion for unraveling the complexities of data, machine learning, and coding. This young boy, Jiayong Lin, is now a seasoned Machine Learning Engineer, ready to bring his decade-long expertise to Dandy to revolutionize the dental industry.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Throughout my career, I have created solutions that blend the art of computer science with the science of data analysis. While at Meta, I designed, trained, and deployed large-scale deep learning and transformer-based models that supported conversational AI and multimodal systems, which were used across Meta's platforms. This experience will allow me to lead Dandy's analytical roadmap, translating company OKRs into a concrete product data strategy.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 Machine Learning Engineer, I have developed a deep understanding of Python, PyTorch, TensorFlow, and large language models. My solid foundation in these programming languages will be instrumental in defining Dandy's metrics framework and ensuring that feature performance is consistent, accurate, and actionable. My proficiency in these tools has always allowed me to move beyond descriptive reporting and lead end-to-end projects, just like what Dandy needs for its Senior Data Analyst role.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commitment to innovation and eagerness to push boundaries drove me to build agentic AI prototypes that combined LLM reasoning with tool use. This led to the creation of autonomous task execution and contextual decision-making capabilities that can enhance Dandy's product through increased feature usage. My approach to work has always been about making an impact over fussing over the complexity of models. This philosophy is key to bringing about #DandySpeed, where progress is prioritized over perfection but with no compromise on quality.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closing, I am excited about this opportunity and am eager to bring my experience and expertise to Dandy. The challenges that lie ahead in revolutionizing the dental industry through technology are the kind of challenges I thrive on. I believe that my background in AI and Machine Learning, coupled with my passion for data analysis and problem solving, make me a strong candidate for the Senior Data Scientist I - Product role at Dandy. I can't wait to contribute to Dandy's mission of simplifying and modernizing dental practice worldwide.</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