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eastAsia" w:ascii="黑体" w:hAnsi="宋体" w:eastAsia="黑体"/>
          <w:b/>
          <w:bCs/>
        </w:rPr>
        <w:t>附4</w:t>
      </w:r>
    </w:p>
    <w:p>
      <w:pPr>
        <w:jc w:val="center"/>
        <w:rPr>
          <w:b/>
          <w:bCs/>
          <w:sz w:val="24"/>
        </w:rPr>
      </w:pPr>
      <w:r>
        <w:rPr>
          <w:rFonts w:ascii="宋体" w:hAnsi="宋体"/>
          <w:b/>
        </w:rPr>
        <w:drawing>
          <wp:inline distT="0" distB="0" distL="0" distR="0">
            <wp:extent cx="2238375" cy="333375"/>
            <wp:effectExtent l="19050" t="0" r="9525" b="0"/>
            <wp:docPr id="15" name="图片 15" descr="文理矢量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理矢量标志"/>
                    <pic:cNvPicPr>
                      <a:picLocks noChangeAspect="1" noChangeArrowheads="1"/>
                    </pic:cNvPicPr>
                  </pic:nvPicPr>
                  <pic:blipFill>
                    <a:blip r:embed="rId4"/>
                    <a:srcRect/>
                    <a:stretch>
                      <a:fillRect/>
                    </a:stretch>
                  </pic:blipFill>
                  <pic:spPr>
                    <a:xfrm>
                      <a:off x="0" y="0"/>
                      <a:ext cx="2238375" cy="333375"/>
                    </a:xfrm>
                    <a:prstGeom prst="rect">
                      <a:avLst/>
                    </a:prstGeom>
                    <a:noFill/>
                    <a:ln w="9525">
                      <a:noFill/>
                      <a:miter lim="800000"/>
                      <a:headEnd/>
                      <a:tailEnd/>
                    </a:ln>
                  </pic:spPr>
                </pic:pic>
              </a:graphicData>
            </a:graphic>
          </wp:inline>
        </w:drawing>
      </w:r>
    </w:p>
    <w:p>
      <w:pPr>
        <w:jc w:val="center"/>
        <w:rPr>
          <w:rFonts w:ascii="方正大标宋简体" w:eastAsia="方正大标宋简体"/>
          <w:b/>
          <w:bCs/>
          <w:w w:val="90"/>
          <w:sz w:val="44"/>
        </w:rPr>
      </w:pPr>
      <w:r>
        <w:rPr>
          <w:rFonts w:hint="eastAsia" w:ascii="方正大标宋简体" w:eastAsia="方正大标宋简体"/>
          <w:b/>
          <w:bCs/>
          <w:w w:val="90"/>
          <w:sz w:val="44"/>
        </w:rPr>
        <w:t>毕业论文（设计）任务书</w:t>
      </w:r>
    </w:p>
    <w:tbl>
      <w:tblPr>
        <w:tblStyle w:val="6"/>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7"/>
        <w:gridCol w:w="740"/>
        <w:gridCol w:w="837"/>
        <w:gridCol w:w="629"/>
        <w:gridCol w:w="1289"/>
        <w:gridCol w:w="1837"/>
        <w:gridCol w:w="265"/>
        <w:gridCol w:w="1009"/>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9" w:hRule="atLeast"/>
          <w:jc w:val="center"/>
        </w:trPr>
        <w:tc>
          <w:tcPr>
            <w:tcW w:w="2374" w:type="dxa"/>
            <w:gridSpan w:val="3"/>
            <w:vAlign w:val="center"/>
          </w:tcPr>
          <w:p>
            <w:pPr>
              <w:adjustRightInd w:val="0"/>
              <w:snapToGrid w:val="0"/>
              <w:jc w:val="center"/>
              <w:rPr>
                <w:rFonts w:hint="eastAsia" w:ascii="宋体" w:hAnsi="宋体" w:eastAsia="宋体" w:cs="宋体"/>
                <w:b/>
                <w:bCs/>
                <w:sz w:val="24"/>
                <w:szCs w:val="24"/>
              </w:rPr>
            </w:pPr>
            <w:r>
              <w:rPr>
                <w:rFonts w:hint="eastAsia" w:ascii="宋体" w:hAnsi="宋体" w:eastAsia="宋体" w:cs="宋体"/>
                <w:b/>
                <w:bCs/>
                <w:sz w:val="24"/>
                <w:szCs w:val="24"/>
              </w:rPr>
              <w:t>论文（设计）题目</w:t>
            </w:r>
          </w:p>
        </w:tc>
        <w:tc>
          <w:tcPr>
            <w:tcW w:w="6698" w:type="dxa"/>
            <w:gridSpan w:val="6"/>
            <w:vAlign w:val="center"/>
          </w:tcPr>
          <w:p>
            <w:pPr>
              <w:adjustRightInd w:val="0"/>
              <w:snapToGrid w:val="0"/>
              <w:jc w:val="center"/>
              <w:rPr>
                <w:rFonts w:hint="eastAsia" w:ascii="宋体" w:hAnsi="宋体" w:eastAsia="宋体" w:cs="宋体"/>
                <w:b/>
                <w:bCs/>
                <w:sz w:val="24"/>
                <w:szCs w:val="24"/>
                <w:lang w:eastAsia="zh-CN"/>
              </w:rPr>
            </w:pPr>
            <w:r>
              <w:rPr>
                <w:rFonts w:hint="eastAsia" w:ascii="宋体" w:hAnsi="宋体" w:eastAsia="宋体" w:cs="宋体"/>
                <w:b/>
                <w:bCs/>
                <w:i w:val="0"/>
                <w:caps w:val="0"/>
                <w:color w:val="313030"/>
                <w:spacing w:val="0"/>
                <w:sz w:val="24"/>
                <w:szCs w:val="24"/>
                <w:shd w:val="clear" w:fill="FAFAFA"/>
                <w:lang w:val="en-US" w:eastAsia="zh-CN"/>
              </w:rPr>
              <w:t>易物网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atLeast"/>
          <w:jc w:val="center"/>
        </w:trPr>
        <w:tc>
          <w:tcPr>
            <w:tcW w:w="1537" w:type="dxa"/>
            <w:gridSpan w:val="2"/>
            <w:vAlign w:val="center"/>
          </w:tcPr>
          <w:p>
            <w:pPr>
              <w:adjustRightInd w:val="0"/>
              <w:snapToGrid w:val="0"/>
              <w:jc w:val="center"/>
              <w:rPr>
                <w:rFonts w:hint="eastAsia" w:ascii="宋体" w:hAnsi="宋体" w:eastAsia="宋体" w:cs="宋体"/>
                <w:b/>
                <w:bCs/>
                <w:sz w:val="24"/>
                <w:szCs w:val="24"/>
              </w:rPr>
            </w:pPr>
            <w:r>
              <w:rPr>
                <w:rFonts w:hint="eastAsia" w:ascii="宋体" w:hAnsi="宋体" w:eastAsia="宋体" w:cs="宋体"/>
                <w:b/>
                <w:bCs/>
                <w:sz w:val="24"/>
                <w:szCs w:val="24"/>
              </w:rPr>
              <w:t>学生姓名</w:t>
            </w:r>
          </w:p>
        </w:tc>
        <w:tc>
          <w:tcPr>
            <w:tcW w:w="1466" w:type="dxa"/>
            <w:gridSpan w:val="2"/>
            <w:vAlign w:val="center"/>
          </w:tcPr>
          <w:p>
            <w:pPr>
              <w:adjustRightInd w:val="0"/>
              <w:snapToGrid w:val="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夏增钊</w:t>
            </w:r>
          </w:p>
        </w:tc>
        <w:tc>
          <w:tcPr>
            <w:tcW w:w="1289" w:type="dxa"/>
            <w:vAlign w:val="center"/>
          </w:tcPr>
          <w:p>
            <w:pPr>
              <w:adjustRightInd w:val="0"/>
              <w:snapToGrid w:val="0"/>
              <w:jc w:val="center"/>
              <w:rPr>
                <w:rFonts w:hint="eastAsia" w:ascii="宋体" w:hAnsi="宋体" w:eastAsia="宋体" w:cs="宋体"/>
                <w:b/>
                <w:bCs/>
                <w:sz w:val="24"/>
                <w:szCs w:val="24"/>
              </w:rPr>
            </w:pPr>
            <w:r>
              <w:rPr>
                <w:rFonts w:hint="eastAsia" w:ascii="宋体" w:hAnsi="宋体" w:eastAsia="宋体" w:cs="宋体"/>
                <w:b/>
                <w:bCs/>
                <w:sz w:val="24"/>
                <w:szCs w:val="24"/>
              </w:rPr>
              <w:t>专业班级</w:t>
            </w:r>
          </w:p>
        </w:tc>
        <w:tc>
          <w:tcPr>
            <w:tcW w:w="2102" w:type="dxa"/>
            <w:gridSpan w:val="2"/>
            <w:vAlign w:val="center"/>
          </w:tcPr>
          <w:p>
            <w:pPr>
              <w:adjustRightInd w:val="0"/>
              <w:snapToGrid w:val="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计科17102</w:t>
            </w:r>
          </w:p>
        </w:tc>
        <w:tc>
          <w:tcPr>
            <w:tcW w:w="1009" w:type="dxa"/>
            <w:vAlign w:val="center"/>
          </w:tcPr>
          <w:p>
            <w:pPr>
              <w:adjustRightInd w:val="0"/>
              <w:snapToGrid w:val="0"/>
              <w:jc w:val="center"/>
              <w:rPr>
                <w:rFonts w:hint="eastAsia" w:ascii="宋体" w:hAnsi="宋体" w:eastAsia="宋体" w:cs="宋体"/>
                <w:b/>
                <w:bCs/>
                <w:sz w:val="24"/>
                <w:szCs w:val="24"/>
              </w:rPr>
            </w:pPr>
            <w:r>
              <w:rPr>
                <w:rFonts w:hint="eastAsia" w:ascii="宋体" w:hAnsi="宋体" w:eastAsia="宋体" w:cs="宋体"/>
                <w:b/>
                <w:bCs/>
                <w:sz w:val="24"/>
                <w:szCs w:val="24"/>
              </w:rPr>
              <w:t>学 号</w:t>
            </w:r>
          </w:p>
        </w:tc>
        <w:tc>
          <w:tcPr>
            <w:tcW w:w="1669" w:type="dxa"/>
            <w:vAlign w:val="center"/>
          </w:tcPr>
          <w:p>
            <w:pPr>
              <w:adjustRightInd w:val="0"/>
              <w:snapToGrid w:val="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201717010231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9" w:hRule="atLeast"/>
          <w:jc w:val="center"/>
        </w:trPr>
        <w:tc>
          <w:tcPr>
            <w:tcW w:w="1537" w:type="dxa"/>
            <w:gridSpan w:val="2"/>
            <w:vAlign w:val="center"/>
          </w:tcPr>
          <w:p>
            <w:pPr>
              <w:adjustRightInd w:val="0"/>
              <w:snapToGrid w:val="0"/>
              <w:jc w:val="center"/>
              <w:rPr>
                <w:rFonts w:hint="eastAsia" w:ascii="宋体" w:hAnsi="宋体" w:eastAsia="宋体" w:cs="宋体"/>
                <w:b/>
                <w:bCs/>
                <w:sz w:val="24"/>
                <w:szCs w:val="24"/>
              </w:rPr>
            </w:pPr>
            <w:r>
              <w:rPr>
                <w:rFonts w:hint="eastAsia" w:ascii="宋体" w:hAnsi="宋体" w:eastAsia="宋体" w:cs="宋体"/>
                <w:b/>
                <w:bCs/>
                <w:sz w:val="24"/>
                <w:szCs w:val="24"/>
              </w:rPr>
              <w:t>指导教师</w:t>
            </w:r>
          </w:p>
        </w:tc>
        <w:tc>
          <w:tcPr>
            <w:tcW w:w="1466" w:type="dxa"/>
            <w:gridSpan w:val="2"/>
            <w:vAlign w:val="center"/>
          </w:tcPr>
          <w:p>
            <w:pPr>
              <w:adjustRightInd w:val="0"/>
              <w:snapToGrid w:val="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邹汉斌</w:t>
            </w:r>
          </w:p>
        </w:tc>
        <w:tc>
          <w:tcPr>
            <w:tcW w:w="3126" w:type="dxa"/>
            <w:gridSpan w:val="2"/>
            <w:vAlign w:val="center"/>
          </w:tcPr>
          <w:p>
            <w:pPr>
              <w:adjustRightInd w:val="0"/>
              <w:snapToGrid w:val="0"/>
              <w:jc w:val="center"/>
              <w:rPr>
                <w:rFonts w:hint="eastAsia" w:ascii="宋体" w:hAnsi="宋体" w:eastAsia="宋体" w:cs="宋体"/>
                <w:b/>
                <w:bCs/>
                <w:sz w:val="24"/>
                <w:szCs w:val="24"/>
              </w:rPr>
            </w:pPr>
            <w:r>
              <w:rPr>
                <w:rFonts w:hint="eastAsia" w:ascii="宋体" w:hAnsi="宋体" w:eastAsia="宋体" w:cs="宋体"/>
                <w:b/>
                <w:bCs/>
                <w:sz w:val="24"/>
                <w:szCs w:val="24"/>
              </w:rPr>
              <w:t>教研室（或外聘单位）名称</w:t>
            </w:r>
          </w:p>
        </w:tc>
        <w:tc>
          <w:tcPr>
            <w:tcW w:w="2943" w:type="dxa"/>
            <w:gridSpan w:val="3"/>
            <w:vAlign w:val="center"/>
          </w:tcPr>
          <w:p>
            <w:pPr>
              <w:adjustRightInd w:val="0"/>
              <w:snapToGrid w:val="0"/>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计算机科学与技术</w:t>
            </w:r>
            <w:bookmarkStart w:id="9" w:name="_GoBack"/>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atLeast"/>
          <w:jc w:val="center"/>
        </w:trPr>
        <w:tc>
          <w:tcPr>
            <w:tcW w:w="1537" w:type="dxa"/>
            <w:gridSpan w:val="2"/>
            <w:vAlign w:val="center"/>
          </w:tcPr>
          <w:p>
            <w:pPr>
              <w:adjustRightInd w:val="0"/>
              <w:snapToGrid w:val="0"/>
              <w:jc w:val="center"/>
              <w:rPr>
                <w:rFonts w:hint="eastAsia" w:ascii="宋体" w:hAnsi="宋体" w:eastAsia="宋体" w:cs="宋体"/>
                <w:b/>
                <w:bCs/>
                <w:sz w:val="24"/>
                <w:szCs w:val="24"/>
              </w:rPr>
            </w:pPr>
            <w:r>
              <w:rPr>
                <w:rFonts w:hint="eastAsia" w:ascii="宋体" w:hAnsi="宋体" w:eastAsia="宋体" w:cs="宋体"/>
                <w:b/>
                <w:bCs/>
                <w:sz w:val="24"/>
                <w:szCs w:val="24"/>
              </w:rPr>
              <w:t>起止时间</w:t>
            </w:r>
          </w:p>
        </w:tc>
        <w:tc>
          <w:tcPr>
            <w:tcW w:w="7535" w:type="dxa"/>
            <w:gridSpan w:val="7"/>
            <w:vAlign w:val="center"/>
          </w:tcPr>
          <w:p>
            <w:pPr>
              <w:adjustRightInd w:val="0"/>
              <w:snapToGrid w:val="0"/>
              <w:jc w:val="center"/>
              <w:rPr>
                <w:rFonts w:hint="eastAsia" w:ascii="宋体" w:hAnsi="宋体" w:eastAsia="宋体" w:cs="宋体"/>
                <w:b/>
                <w:bCs/>
                <w:sz w:val="24"/>
                <w:szCs w:val="24"/>
              </w:rPr>
            </w:pPr>
            <w:r>
              <w:rPr>
                <w:rFonts w:hint="eastAsia" w:ascii="宋体" w:hAnsi="宋体" w:eastAsia="宋体" w:cs="宋体"/>
                <w:b/>
                <w:bCs/>
                <w:sz w:val="24"/>
                <w:szCs w:val="24"/>
              </w:rPr>
              <w:t>20</w:t>
            </w:r>
            <w:r>
              <w:rPr>
                <w:rFonts w:hint="eastAsia" w:ascii="宋体" w:hAnsi="宋体" w:eastAsia="宋体" w:cs="宋体"/>
                <w:b/>
                <w:bCs/>
                <w:sz w:val="24"/>
                <w:szCs w:val="24"/>
                <w:lang w:val="en-US" w:eastAsia="zh-CN"/>
              </w:rPr>
              <w:t>20</w:t>
            </w:r>
            <w:r>
              <w:rPr>
                <w:rFonts w:hint="eastAsia" w:ascii="宋体" w:hAnsi="宋体" w:eastAsia="宋体" w:cs="宋体"/>
                <w:b/>
                <w:bCs/>
                <w:sz w:val="24"/>
                <w:szCs w:val="24"/>
              </w:rPr>
              <w:t>年1</w:t>
            </w:r>
            <w:r>
              <w:rPr>
                <w:rFonts w:hint="eastAsia" w:ascii="宋体" w:hAnsi="宋体" w:eastAsia="宋体" w:cs="宋体"/>
                <w:b/>
                <w:bCs/>
                <w:sz w:val="24"/>
                <w:szCs w:val="24"/>
                <w:lang w:val="en-US" w:eastAsia="zh-CN"/>
              </w:rPr>
              <w:t>0</w:t>
            </w:r>
            <w:r>
              <w:rPr>
                <w:rFonts w:hint="eastAsia" w:ascii="宋体" w:hAnsi="宋体" w:eastAsia="宋体" w:cs="宋体"/>
                <w:b/>
                <w:bCs/>
                <w:sz w:val="24"/>
                <w:szCs w:val="24"/>
              </w:rPr>
              <w:t>月 2</w:t>
            </w:r>
            <w:r>
              <w:rPr>
                <w:rFonts w:hint="eastAsia" w:ascii="宋体" w:hAnsi="宋体" w:eastAsia="宋体" w:cs="宋体"/>
                <w:b/>
                <w:bCs/>
                <w:sz w:val="24"/>
                <w:szCs w:val="24"/>
                <w:lang w:val="en-US" w:eastAsia="zh-CN"/>
              </w:rPr>
              <w:t>9</w:t>
            </w:r>
            <w:r>
              <w:rPr>
                <w:rFonts w:hint="eastAsia" w:ascii="宋体" w:hAnsi="宋体" w:eastAsia="宋体" w:cs="宋体"/>
                <w:b/>
                <w:bCs/>
                <w:sz w:val="24"/>
                <w:szCs w:val="24"/>
              </w:rPr>
              <w:t xml:space="preserve">  日   至    202</w:t>
            </w: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 xml:space="preserve">  年  05  月  </w:t>
            </w:r>
            <w:r>
              <w:rPr>
                <w:rFonts w:hint="eastAsia" w:ascii="宋体" w:hAnsi="宋体" w:eastAsia="宋体" w:cs="宋体"/>
                <w:b/>
                <w:bCs/>
                <w:sz w:val="24"/>
                <w:szCs w:val="24"/>
                <w:lang w:val="en-US" w:eastAsia="zh-CN"/>
              </w:rPr>
              <w:t>23</w:t>
            </w:r>
            <w:r>
              <w:rPr>
                <w:rFonts w:hint="eastAsia" w:ascii="宋体" w:hAnsi="宋体" w:eastAsia="宋体" w:cs="宋体"/>
                <w:b/>
                <w:bCs/>
                <w:sz w:val="24"/>
                <w:szCs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atLeast"/>
          <w:jc w:val="center"/>
        </w:trPr>
        <w:tc>
          <w:tcPr>
            <w:tcW w:w="9072" w:type="dxa"/>
            <w:gridSpan w:val="9"/>
            <w:vAlign w:val="center"/>
          </w:tcPr>
          <w:p>
            <w:pPr>
              <w:spacing w:before="156" w:beforeLines="50" w:line="360" w:lineRule="auto"/>
              <w:jc w:val="both"/>
              <w:rPr>
                <w:rFonts w:hint="eastAsia" w:ascii="宋体" w:hAnsi="宋体" w:eastAsia="宋体" w:cs="宋体"/>
                <w:b/>
                <w:bCs/>
                <w:sz w:val="24"/>
                <w:szCs w:val="24"/>
              </w:rPr>
            </w:pPr>
            <w:r>
              <w:rPr>
                <w:rFonts w:hint="eastAsia" w:ascii="宋体" w:hAnsi="宋体" w:eastAsia="宋体" w:cs="宋体"/>
                <w:b/>
                <w:bCs/>
                <w:sz w:val="24"/>
                <w:szCs w:val="24"/>
              </w:rPr>
              <w:t>毕业论文（设计）任务、目的与基本要求：</w:t>
            </w:r>
          </w:p>
          <w:p>
            <w:pPr>
              <w:keepNext w:val="0"/>
              <w:keepLines w:val="0"/>
              <w:widowControl/>
              <w:numPr>
                <w:ilvl w:val="0"/>
                <w:numId w:val="1"/>
              </w:numPr>
              <w:suppressLineNumbers w:val="0"/>
              <w:spacing w:line="360" w:lineRule="auto"/>
              <w:ind w:firstLine="960" w:firstLineChars="40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电子商城类的网站很多，但是，专针对于大学生手上的二手物品交换的商城并不多。本程序出发点之一便是解决这个痛点，为大学生提供一个物对物的交换平台。</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B、一般的商业模式为B2B、B2C、O2O……有很多现成方案可借鉴，但成熟的物对物的商业模式却不多见。本程序另一个出发点就是以此程序为研究，寻找物对物交换的最佳方案，建立可靠的商业模型</w:t>
            </w:r>
            <w:r>
              <w:rPr>
                <w:rFonts w:hint="eastAsia"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spacing w:line="360" w:lineRule="auto"/>
              <w:jc w:val="both"/>
              <w:rPr>
                <w:rFonts w:hint="eastAsia" w:ascii="宋体" w:hAnsi="宋体" w:eastAsia="宋体" w:cs="宋体"/>
                <w:b w:val="0"/>
                <w:bCs w:val="0"/>
                <w:sz w:val="24"/>
                <w:szCs w:val="24"/>
              </w:rPr>
            </w:pPr>
            <w:r>
              <w:rPr>
                <w:rFonts w:hint="eastAsia" w:ascii="宋体" w:hAnsi="宋体" w:eastAsia="宋体" w:cs="宋体"/>
                <w:sz w:val="24"/>
                <w:szCs w:val="24"/>
              </w:rPr>
              <w:br w:type="textWrapping"/>
            </w:r>
            <w:r>
              <w:rPr>
                <w:rFonts w:hint="eastAsia" w:ascii="宋体" w:hAnsi="宋体" w:eastAsia="宋体" w:cs="宋体"/>
                <w:b/>
                <w:bCs/>
                <w:sz w:val="24"/>
                <w:szCs w:val="24"/>
              </w:rPr>
              <w:t>为当代大学生提供一个线上沟通、线下交换处理二手货物的平台。从而实现以下几个目的：</w:t>
            </w:r>
            <w:r>
              <w:rPr>
                <w:rFonts w:hint="eastAsia" w:ascii="宋体" w:hAnsi="宋体" w:eastAsia="宋体" w:cs="宋体"/>
                <w:b/>
                <w:bCs/>
                <w:sz w:val="24"/>
                <w:szCs w:val="24"/>
              </w:rPr>
              <w:br w:type="textWrapping"/>
            </w: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1、旧物重用：让大学生们手上的旧物找到新的使用群体，以达到旧物价值的最大化，间接实现社会资源价值的最大化。</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2、增加大学生之间的交流：物与物的交换过程也是是人与人的沟通交流的过程。以旧物交换为载体从而达到同校园、不同校园间人与人之间交流的目的。</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3、价值交换：除了物与物的交换，还可以交换其它的更多有价值东西，可以是时间、体力、知识、创意等抽象资源。</w:t>
            </w:r>
          </w:p>
          <w:p>
            <w:pPr>
              <w:keepNext w:val="0"/>
              <w:keepLines w:val="0"/>
              <w:widowControl/>
              <w:numPr>
                <w:ilvl w:val="0"/>
                <w:numId w:val="0"/>
              </w:numPr>
              <w:suppressLineNumbers w:val="0"/>
              <w:spacing w:line="360" w:lineRule="auto"/>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要求：</w:t>
            </w:r>
          </w:p>
          <w:p>
            <w:pPr>
              <w:keepNext w:val="0"/>
              <w:keepLines w:val="0"/>
              <w:widowControl/>
              <w:numPr>
                <w:ilvl w:val="0"/>
                <w:numId w:val="0"/>
              </w:numPr>
              <w:suppressLineNumbers w:val="0"/>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1、开展设计之前查阅大量文献，对比资料找到该系统的亮点。</w:t>
            </w:r>
          </w:p>
          <w:p>
            <w:pPr>
              <w:keepNext w:val="0"/>
              <w:keepLines w:val="0"/>
              <w:widowControl/>
              <w:numPr>
                <w:ilvl w:val="0"/>
                <w:numId w:val="0"/>
              </w:numPr>
              <w:suppressLineNumbers w:val="0"/>
              <w:spacing w:line="360" w:lineRule="auto"/>
              <w:ind w:firstLine="960" w:firstLineChars="40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2、认真开展系统分析，构思系统架构图。</w:t>
            </w:r>
          </w:p>
          <w:p>
            <w:pPr>
              <w:keepNext w:val="0"/>
              <w:keepLines w:val="0"/>
              <w:widowControl/>
              <w:numPr>
                <w:ilvl w:val="0"/>
                <w:numId w:val="0"/>
              </w:numPr>
              <w:suppressLineNumbers w:val="0"/>
              <w:spacing w:line="360" w:lineRule="auto"/>
              <w:ind w:firstLine="960" w:firstLineChars="40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3、代码编程尽可能简洁，完成后进行系统测试。</w:t>
            </w:r>
          </w:p>
          <w:p>
            <w:pPr>
              <w:adjustRightInd w:val="0"/>
              <w:snapToGrid w:val="0"/>
              <w:jc w:val="both"/>
              <w:rPr>
                <w:rFonts w:hint="eastAsia" w:ascii="宋体" w:hAnsi="宋体" w:eastAsia="宋体" w:cs="宋体"/>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009" w:hRule="atLeast"/>
          <w:jc w:val="center"/>
        </w:trPr>
        <w:tc>
          <w:tcPr>
            <w:tcW w:w="9072" w:type="dxa"/>
            <w:gridSpan w:val="9"/>
          </w:tcPr>
          <w:p>
            <w:pPr>
              <w:spacing w:before="156" w:beforeLines="50" w:line="360" w:lineRule="auto"/>
              <w:ind w:left="840" w:hanging="964" w:hangingChars="400"/>
              <w:rPr>
                <w:rFonts w:hint="eastAsia" w:ascii="宋体" w:hAnsi="宋体" w:eastAsia="宋体" w:cs="宋体"/>
                <w:b w:val="0"/>
                <w:bCs w:val="0"/>
                <w:sz w:val="24"/>
                <w:szCs w:val="24"/>
              </w:rPr>
            </w:pPr>
            <w:r>
              <w:rPr>
                <w:rFonts w:hint="eastAsia" w:ascii="宋体" w:hAnsi="宋体" w:eastAsia="宋体" w:cs="宋体"/>
                <w:b/>
                <w:bCs/>
                <w:sz w:val="24"/>
                <w:szCs w:val="24"/>
              </w:rPr>
              <w:t>系统模块：</w:t>
            </w:r>
            <w:r>
              <w:rPr>
                <w:rFonts w:hint="eastAsia" w:ascii="宋体" w:hAnsi="宋体" w:eastAsia="宋体" w:cs="宋体"/>
                <w:b/>
                <w:bCs/>
                <w:sz w:val="24"/>
                <w:szCs w:val="24"/>
              </w:rPr>
              <w:br w:type="textWrapping"/>
            </w:r>
            <w:r>
              <w:rPr>
                <w:rFonts w:hint="eastAsia" w:ascii="宋体" w:hAnsi="宋体" w:eastAsia="宋体" w:cs="宋体"/>
                <w:b w:val="0"/>
                <w:bCs w:val="0"/>
                <w:sz w:val="24"/>
                <w:szCs w:val="24"/>
              </w:rPr>
              <w:t>A、 权限管理：对使用者进行认证（如登录）和授权。</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 基础信息模块：此模块包括对用户、商品（包括实物和类似于时间、知识等抽象商品）等基础数据的维护。</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 商品发布模块：具有合法身份的用户对自己所拥有的商品进行发布，包括实物以及抽象资源的发布。</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 搜索模块：商品搜索模块的功能方便需求者快速找到所需要的物品，搜索方案可以分类搜索、全文搜索。</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E、 浏览模块：浏览模块功能主要是对数据库中查询出来的数据提供多种显示方案。如排序显示方案、访问量排名显示方案、收藏量排名显示等方案。</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F、 交换模块：交换模块分实物交换和抽象资源交换模块，为程序核心模块。交换方式为线上沟通交流，线下成交的方案。</w:t>
            </w:r>
          </w:p>
          <w:p>
            <w:pPr>
              <w:spacing w:before="156" w:beforeLines="50" w:line="360" w:lineRule="auto"/>
              <w:ind w:left="958" w:leftChars="456" w:firstLine="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rPr>
              <w:t>交换模块包括</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 xml:space="preserve">a) </w:t>
            </w:r>
            <w:r>
              <w:rPr>
                <w:rFonts w:hint="eastAsia" w:ascii="宋体" w:hAnsi="宋体" w:eastAsia="宋体" w:cs="宋体"/>
                <w:b w:val="0"/>
                <w:bCs w:val="0"/>
                <w:sz w:val="24"/>
                <w:szCs w:val="24"/>
                <w:lang w:val="en-US" w:eastAsia="zh-CN"/>
              </w:rPr>
              <w:t>留言</w:t>
            </w:r>
            <w:r>
              <w:rPr>
                <w:rFonts w:hint="eastAsia" w:ascii="宋体" w:hAnsi="宋体" w:eastAsia="宋体" w:cs="宋体"/>
                <w:b w:val="0"/>
                <w:bCs w:val="0"/>
                <w:sz w:val="24"/>
                <w:szCs w:val="24"/>
              </w:rPr>
              <w:t>模块、b) 订单子模块、c) 评价子模块。</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G、</w:t>
            </w:r>
            <w:r>
              <w:rPr>
                <w:rFonts w:hint="eastAsia" w:ascii="宋体" w:hAnsi="宋体" w:eastAsia="宋体" w:cs="宋体"/>
                <w:b w:val="0"/>
                <w:bCs w:val="0"/>
                <w:sz w:val="24"/>
                <w:szCs w:val="24"/>
                <w:lang w:val="en-US" w:eastAsia="zh-CN"/>
              </w:rPr>
              <w:t>物品推荐模块</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该模块根据用户在系统中的历史行为为用户自动推荐其可能感兴趣的商品。</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lang w:val="en-US" w:eastAsia="zh-CN"/>
              </w:rPr>
              <w:t>H</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商品价值估量模块：输入二手商品信息参数，系统自动分析其参数为该商品价值估量最合适区间</w:t>
            </w:r>
          </w:p>
          <w:p>
            <w:pPr>
              <w:spacing w:before="156" w:beforeLines="50" w:line="360" w:lineRule="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开发语言：</w:t>
            </w:r>
            <w:r>
              <w:rPr>
                <w:rFonts w:hint="eastAsia" w:ascii="宋体" w:hAnsi="宋体" w:eastAsia="宋体" w:cs="宋体"/>
                <w:b w:val="0"/>
                <w:bCs w:val="0"/>
                <w:sz w:val="24"/>
                <w:szCs w:val="24"/>
                <w:lang w:val="en-US" w:eastAsia="zh-CN"/>
              </w:rPr>
              <w:t>JAVA  后端：Spring 数据库：MySql 前端：Vue Webpak ES6</w:t>
            </w:r>
          </w:p>
          <w:p>
            <w:pPr>
              <w:spacing w:before="156" w:beforeLines="50"/>
              <w:rPr>
                <w:rFonts w:hint="eastAsia" w:ascii="宋体" w:hAnsi="宋体" w:eastAsia="宋体" w:cs="宋体"/>
                <w:b/>
                <w:bCs/>
              </w:rPr>
            </w:pPr>
            <w:r>
              <w:rPr>
                <w:rFonts w:hint="eastAsia" w:ascii="宋体" w:hAnsi="宋体" w:eastAsia="宋体" w:cs="宋体"/>
                <w:b/>
                <w:bCs/>
              </w:rPr>
              <w:t>主要参考文献与资料：</w:t>
            </w:r>
          </w:p>
          <w:p>
            <w:pPr>
              <w:numPr>
                <w:ilvl w:val="0"/>
                <w:numId w:val="2"/>
              </w:numPr>
              <w:spacing w:line="240" w:lineRule="auto"/>
              <w:rPr>
                <w:rFonts w:ascii="宋体" w:hAnsi="宋体" w:eastAsia="宋体" w:cs="宋体"/>
                <w:sz w:val="21"/>
                <w:szCs w:val="21"/>
              </w:rPr>
            </w:pPr>
            <w:bookmarkStart w:id="0" w:name="_Ref29834"/>
            <w:r>
              <w:rPr>
                <w:rFonts w:hint="eastAsia" w:ascii="宋体" w:hAnsi="宋体" w:eastAsia="宋体" w:cs="宋体"/>
                <w:sz w:val="21"/>
                <w:szCs w:val="21"/>
              </w:rPr>
              <w:t>杨冬春,李姝霖,詹海晨.以物易物网络交换平台搭建背景研究——基于大学校园市场[J].现代商业,2012,000(033):86-87.</w:t>
            </w:r>
            <w:bookmarkEnd w:id="0"/>
          </w:p>
          <w:p>
            <w:pPr>
              <w:numPr>
                <w:ilvl w:val="0"/>
                <w:numId w:val="2"/>
              </w:numPr>
              <w:spacing w:line="240" w:lineRule="auto"/>
              <w:rPr>
                <w:rFonts w:ascii="宋体" w:hAnsi="宋体" w:eastAsia="宋体" w:cs="宋体"/>
                <w:sz w:val="21"/>
                <w:szCs w:val="21"/>
              </w:rPr>
            </w:pPr>
            <w:bookmarkStart w:id="1" w:name="_Ref29910"/>
            <w:r>
              <w:rPr>
                <w:rFonts w:hint="eastAsia" w:ascii="宋体" w:hAnsi="宋体" w:eastAsia="宋体" w:cs="宋体"/>
                <w:sz w:val="21"/>
                <w:szCs w:val="21"/>
              </w:rPr>
              <w:t>刘甫.校园易物网站的设计及在校园中的实现[J].河南科技：上半月, 2011(9):53-53.</w:t>
            </w:r>
            <w:bookmarkEnd w:id="1"/>
          </w:p>
          <w:p>
            <w:pPr>
              <w:numPr>
                <w:ilvl w:val="0"/>
                <w:numId w:val="2"/>
              </w:numPr>
              <w:spacing w:line="240" w:lineRule="auto"/>
              <w:rPr>
                <w:rFonts w:ascii="宋体" w:hAnsi="宋体" w:eastAsia="宋体" w:cs="宋体"/>
                <w:sz w:val="21"/>
                <w:szCs w:val="21"/>
              </w:rPr>
            </w:pPr>
            <w:bookmarkStart w:id="2" w:name="_Ref10622"/>
            <w:r>
              <w:rPr>
                <w:rFonts w:hint="eastAsia" w:ascii="宋体" w:hAnsi="宋体" w:eastAsia="宋体" w:cs="宋体"/>
                <w:sz w:val="21"/>
                <w:szCs w:val="21"/>
              </w:rPr>
              <w:t>尹志勇.推荐算法的研究及易物网的实现[D].北京交通大学, 2017.</w:t>
            </w:r>
            <w:bookmarkEnd w:id="2"/>
          </w:p>
          <w:p>
            <w:pPr>
              <w:numPr>
                <w:ilvl w:val="0"/>
                <w:numId w:val="2"/>
              </w:numPr>
              <w:spacing w:line="240" w:lineRule="auto"/>
              <w:rPr>
                <w:rFonts w:ascii="宋体" w:hAnsi="宋体" w:eastAsia="宋体" w:cs="宋体"/>
                <w:sz w:val="21"/>
                <w:szCs w:val="21"/>
              </w:rPr>
            </w:pPr>
            <w:bookmarkStart w:id="3" w:name="_Ref30099"/>
            <w:r>
              <w:rPr>
                <w:rFonts w:hint="eastAsia" w:ascii="宋体" w:hAnsi="宋体" w:eastAsia="宋体" w:cs="宋体"/>
                <w:color w:val="333333"/>
                <w:sz w:val="21"/>
                <w:szCs w:val="21"/>
                <w:shd w:val="clear" w:color="auto" w:fill="FFFFFF"/>
              </w:rPr>
              <w:t>小提琴</w:t>
            </w:r>
            <w:r>
              <w:rPr>
                <w:rFonts w:hint="eastAsia" w:ascii="宋体" w:hAnsi="宋体" w:eastAsia="宋体" w:cs="宋体"/>
                <w:sz w:val="21"/>
                <w:szCs w:val="21"/>
              </w:rPr>
              <w:t>.易物网:C2C聚人气,B2B获收益[J].数码先锋, 2006(12):76-77.</w:t>
            </w:r>
            <w:bookmarkEnd w:id="3"/>
          </w:p>
          <w:p>
            <w:pPr>
              <w:numPr>
                <w:ilvl w:val="0"/>
                <w:numId w:val="2"/>
              </w:numPr>
              <w:spacing w:line="240" w:lineRule="auto"/>
              <w:rPr>
                <w:rFonts w:ascii="宋体" w:hAnsi="宋体" w:eastAsia="宋体" w:cs="宋体"/>
                <w:sz w:val="21"/>
                <w:szCs w:val="21"/>
              </w:rPr>
            </w:pPr>
            <w:bookmarkStart w:id="4" w:name="_Ref19471"/>
            <w:r>
              <w:rPr>
                <w:rFonts w:hint="eastAsia" w:ascii="宋体" w:hAnsi="宋体" w:eastAsia="宋体" w:cs="宋体"/>
                <w:sz w:val="21"/>
                <w:szCs w:val="21"/>
              </w:rPr>
              <w:t>吴鹏.动态网页设计(JSP)[M]. 高等教育出版社, 2011.</w:t>
            </w:r>
            <w:bookmarkEnd w:id="4"/>
          </w:p>
          <w:p>
            <w:pPr>
              <w:numPr>
                <w:ilvl w:val="0"/>
                <w:numId w:val="2"/>
              </w:numPr>
              <w:spacing w:line="240" w:lineRule="auto"/>
            </w:pPr>
            <w:bookmarkStart w:id="5" w:name="_Ref30200"/>
            <w:r>
              <w:rPr>
                <w:rFonts w:hint="eastAsia"/>
              </w:rPr>
              <w:t>姜启雯,罗薇,马康.校园二手物品交易平台的设计案例[J].电子技术,2021,50(04):64-67.</w:t>
            </w:r>
            <w:bookmarkEnd w:id="5"/>
          </w:p>
          <w:p>
            <w:pPr>
              <w:numPr>
                <w:ilvl w:val="0"/>
                <w:numId w:val="2"/>
              </w:numPr>
              <w:spacing w:line="240" w:lineRule="auto"/>
              <w:rPr>
                <w:rFonts w:ascii="宋体" w:hAnsi="宋体" w:eastAsia="宋体" w:cs="宋体"/>
                <w:sz w:val="21"/>
                <w:szCs w:val="21"/>
              </w:rPr>
            </w:pPr>
            <w:bookmarkStart w:id="6" w:name="_Ref10495"/>
            <w:r>
              <w:rPr>
                <w:rFonts w:hint="eastAsia" w:ascii="宋体" w:hAnsi="宋体" w:eastAsia="宋体" w:cs="宋体"/>
                <w:sz w:val="21"/>
                <w:szCs w:val="21"/>
              </w:rPr>
              <w:t>王能.基于B/S结构的校园二手物品交易平台的构建[J].信息与电脑:理论版, 2012(6):80-81.</w:t>
            </w:r>
            <w:bookmarkEnd w:id="6"/>
          </w:p>
          <w:p>
            <w:pPr>
              <w:numPr>
                <w:ilvl w:val="0"/>
                <w:numId w:val="2"/>
              </w:numPr>
              <w:spacing w:line="240" w:lineRule="auto"/>
              <w:rPr>
                <w:rFonts w:ascii="宋体" w:hAnsi="宋体" w:eastAsia="宋体" w:cs="宋体"/>
                <w:sz w:val="21"/>
                <w:szCs w:val="21"/>
              </w:rPr>
            </w:pPr>
            <w:bookmarkStart w:id="7" w:name="_Ref30386"/>
            <w:r>
              <w:rPr>
                <w:rFonts w:hint="eastAsia" w:ascii="宋体" w:hAnsi="宋体" w:eastAsia="宋体" w:cs="宋体"/>
                <w:sz w:val="21"/>
                <w:szCs w:val="21"/>
              </w:rPr>
              <w:t>陆徐莹,张婷婷,卢娜.大学生二手物品交易平台模式构建的研究与探[J].经济师, 2012(02):121-122.</w:t>
            </w:r>
            <w:bookmarkEnd w:id="7"/>
          </w:p>
          <w:p>
            <w:pPr>
              <w:numPr>
                <w:ilvl w:val="0"/>
                <w:numId w:val="2"/>
              </w:numPr>
              <w:spacing w:line="240" w:lineRule="auto"/>
              <w:rPr>
                <w:rFonts w:ascii="宋体" w:hAnsi="宋体" w:eastAsia="宋体" w:cs="宋体"/>
                <w:sz w:val="21"/>
                <w:szCs w:val="21"/>
              </w:rPr>
            </w:pPr>
            <w:bookmarkStart w:id="8" w:name="_Ref21058"/>
            <w:r>
              <w:rPr>
                <w:rFonts w:hint="eastAsia" w:ascii="宋体" w:hAnsi="宋体" w:eastAsia="宋体" w:cs="宋体"/>
                <w:sz w:val="21"/>
                <w:szCs w:val="21"/>
              </w:rPr>
              <w:t>张振超,吴杰,陈序蓬.浅谈Java中Mysql数据库的连接与操作[J].信息记录材料,2020,21(02):144-145.</w:t>
            </w:r>
            <w:bookmarkEnd w:id="8"/>
          </w:p>
          <w:p>
            <w:pPr>
              <w:numPr>
                <w:numId w:val="0"/>
              </w:numPr>
              <w:spacing w:line="240" w:lineRule="auto"/>
              <w:rPr>
                <w:rFonts w:ascii="宋体" w:hAnsi="宋体" w:eastAsia="宋体" w:cs="宋体"/>
                <w:sz w:val="21"/>
                <w:szCs w:val="21"/>
              </w:rPr>
            </w:pPr>
          </w:p>
          <w:p>
            <w:pPr>
              <w:spacing w:before="156" w:beforeLines="50" w:line="360" w:lineRule="auto"/>
              <w:rPr>
                <w:rFonts w:hint="default" w:ascii="宋体" w:hAnsi="宋体" w:eastAsia="宋体" w:cs="宋体"/>
                <w:b w:val="0"/>
                <w:bCs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05" w:hRule="atLeast"/>
          <w:jc w:val="center"/>
        </w:trPr>
        <w:tc>
          <w:tcPr>
            <w:tcW w:w="9072" w:type="dxa"/>
            <w:gridSpan w:val="9"/>
          </w:tcPr>
          <w:p>
            <w:pPr>
              <w:numPr>
                <w:ilvl w:val="0"/>
                <w:numId w:val="0"/>
              </w:numPr>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t xml:space="preserve">[10] </w:t>
            </w:r>
            <w:r>
              <w:rPr>
                <w:rFonts w:hint="eastAsia" w:ascii="宋体" w:hAnsi="宋体" w:eastAsia="宋体" w:cs="宋体"/>
                <w:sz w:val="21"/>
                <w:szCs w:val="21"/>
              </w:rPr>
              <w:t>余峥,鲍正德,李晨曦.浅析 JDBC 连接 Mysql 的增删改查操作[J]. 计算机系统网络和电信,2019,1(2).</w:t>
            </w:r>
          </w:p>
          <w:p>
            <w:pPr>
              <w:numPr>
                <w:ilvl w:val="0"/>
                <w:numId w:val="0"/>
              </w:numPr>
              <w:spacing w:line="240" w:lineRule="auto"/>
              <w:rPr>
                <w:rFonts w:hint="eastAsia"/>
              </w:rPr>
            </w:pPr>
            <w:r>
              <w:rPr>
                <w:rFonts w:hint="eastAsia" w:ascii="宋体" w:hAnsi="宋体" w:eastAsia="宋体" w:cs="宋体"/>
                <w:sz w:val="21"/>
                <w:szCs w:val="21"/>
              </w:rPr>
              <w:t>[1</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 </w:t>
            </w:r>
            <w:r>
              <w:rPr>
                <w:rFonts w:hint="eastAsia"/>
              </w:rPr>
              <w:t>张海宁,李新龙,孙瑞那,郑世帅,高小丽,彭弗楠.Android校园应用—易物网的设计与实现[J].电脑知识与技术,2013,9(23):5371-5372.</w:t>
            </w:r>
          </w:p>
          <w:p>
            <w:pPr>
              <w:numPr>
                <w:ilvl w:val="0"/>
                <w:numId w:val="0"/>
              </w:numPr>
              <w:spacing w:line="240" w:lineRule="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林梅,胡元闯,殷玉玲.基于Java Web二手商品交易网站的设计与实现[J].今日财富, 2019, 000(016):P.76-77.</w:t>
            </w:r>
          </w:p>
          <w:p>
            <w:pPr>
              <w:pStyle w:val="13"/>
              <w:spacing w:line="240" w:lineRule="auto"/>
              <w:ind w:left="0" w:leftChars="0" w:firstLine="0" w:firstLineChars="0"/>
              <w:jc w:val="left"/>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3</w:t>
            </w: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黄文娟.基于Java和Mysql的图书馆信息化管理系统设计[J].电子设计工程,2019,27(02):20-24.</w:t>
            </w:r>
          </w:p>
          <w:p>
            <w:pPr>
              <w:pStyle w:val="13"/>
              <w:spacing w:line="240" w:lineRule="auto"/>
              <w:ind w:left="0" w:leftChars="0" w:firstLine="0" w:firstLineChars="0"/>
              <w:jc w:val="left"/>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4</w:t>
            </w: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周凯,王民.一种基于Java和Mysql的物流服务协同平台[J].电子技术与软件工程,2018(10):184.</w:t>
            </w:r>
          </w:p>
          <w:p>
            <w:pPr>
              <w:pStyle w:val="13"/>
              <w:spacing w:line="240" w:lineRule="auto"/>
              <w:ind w:left="0" w:leftChars="0" w:firstLine="0" w:firstLineChars="0"/>
              <w:jc w:val="left"/>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15</w:t>
            </w: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宫曼曼,唐宇,张滢钰,徐慧玲,杨何,计钦钦.基于微信公众号的校园二手物品交易平台——以泰州学院为例[J].电子世界,2020(21):163-164.</w:t>
            </w:r>
          </w:p>
          <w:p>
            <w:pPr>
              <w:pStyle w:val="13"/>
              <w:spacing w:line="240" w:lineRule="auto"/>
              <w:ind w:left="0" w:leftChars="0" w:firstLine="0" w:firstLineChars="0"/>
              <w:jc w:val="left"/>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6</w:t>
            </w: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Ming-Yang Li,Zhi-Ping Fan,Bo Li,Hai-Ming Liang. A matching method for second-hand goods exchange considering loss aversion of buyer and seller in e-brokerage[J]. Soft Computing,2021(prepublish).</w:t>
            </w:r>
          </w:p>
          <w:p>
            <w:pPr>
              <w:pStyle w:val="13"/>
              <w:spacing w:line="240" w:lineRule="auto"/>
              <w:ind w:left="0" w:leftChars="0" w:firstLine="0" w:firstLineChars="0"/>
              <w:jc w:val="left"/>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7</w:t>
            </w: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Indra Agus Riyanto,M. Widyastuti,Ahmad Cahyadi,Romza Fauzan Agniy,Tjahyo Nugroho Adji. Groundwater Management Based on Vulnerability to Contamination in the Tropical Karst Region of Guntur Spring, Gunungsewu Karst, Java Island, Indonesia[J]. Environmental Processes,2020,7(prepublish).</w:t>
            </w:r>
          </w:p>
          <w:p>
            <w:pPr>
              <w:pStyle w:val="13"/>
              <w:spacing w:line="240" w:lineRule="auto"/>
              <w:ind w:left="0" w:leftChars="0" w:firstLine="0" w:firstLineChars="0"/>
              <w:jc w:val="left"/>
              <w:rPr>
                <w:rFonts w:hint="eastAsia" w:ascii="宋体" w:hAnsi="宋体" w:eastAsia="宋体" w:cs="宋体"/>
                <w:b/>
                <w:bCs/>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10" w:hRule="atLeast"/>
          <w:jc w:val="center"/>
        </w:trPr>
        <w:tc>
          <w:tcPr>
            <w:tcW w:w="9072" w:type="dxa"/>
            <w:gridSpan w:val="9"/>
          </w:tcPr>
          <w:p>
            <w:pPr>
              <w:adjustRightInd w:val="0"/>
              <w:snapToGrid w:val="0"/>
              <w:spacing w:before="156" w:beforeLines="50"/>
              <w:rPr>
                <w:rFonts w:hint="eastAsia" w:ascii="宋体" w:hAnsi="宋体" w:eastAsia="宋体" w:cs="宋体"/>
                <w:b/>
                <w:bCs/>
              </w:rPr>
            </w:pPr>
            <w:r>
              <w:rPr>
                <w:rFonts w:hint="eastAsia" w:ascii="宋体" w:hAnsi="宋体" w:eastAsia="宋体" w:cs="宋体"/>
                <w:b/>
                <w:bCs/>
              </w:rPr>
              <w:t>毕业论文 （设计）进度安排：</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0"/>
              <w:gridCol w:w="2060"/>
              <w:gridCol w:w="3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2420" w:type="dxa"/>
                </w:tcPr>
                <w:p>
                  <w:pPr>
                    <w:spacing w:line="360" w:lineRule="auto"/>
                    <w:ind w:firstLine="105" w:firstLineChars="50"/>
                    <w:jc w:val="center"/>
                    <w:rPr>
                      <w:rFonts w:hint="eastAsia" w:ascii="宋体" w:hAnsi="宋体" w:eastAsia="宋体" w:cs="宋体"/>
                      <w:color w:val="333333"/>
                      <w:szCs w:val="21"/>
                    </w:rPr>
                  </w:pPr>
                  <w:r>
                    <w:rPr>
                      <w:rFonts w:hint="eastAsia" w:ascii="宋体" w:hAnsi="宋体" w:eastAsia="宋体" w:cs="宋体"/>
                      <w:color w:val="333333"/>
                      <w:szCs w:val="21"/>
                    </w:rPr>
                    <w:t>起始时间</w:t>
                  </w:r>
                </w:p>
              </w:tc>
              <w:tc>
                <w:tcPr>
                  <w:tcW w:w="2060" w:type="dxa"/>
                </w:tcPr>
                <w:p>
                  <w:pPr>
                    <w:spacing w:line="360" w:lineRule="auto"/>
                    <w:jc w:val="center"/>
                    <w:rPr>
                      <w:rFonts w:hint="eastAsia" w:ascii="宋体" w:hAnsi="宋体" w:eastAsia="宋体" w:cs="宋体"/>
                      <w:color w:val="333333"/>
                      <w:szCs w:val="21"/>
                    </w:rPr>
                  </w:pPr>
                  <w:r>
                    <w:rPr>
                      <w:rFonts w:hint="eastAsia" w:ascii="宋体" w:hAnsi="宋体" w:eastAsia="宋体" w:cs="宋体"/>
                      <w:color w:val="333333"/>
                      <w:szCs w:val="21"/>
                    </w:rPr>
                    <w:t>结束时间</w:t>
                  </w:r>
                </w:p>
              </w:tc>
              <w:tc>
                <w:tcPr>
                  <w:tcW w:w="3358" w:type="dxa"/>
                </w:tcPr>
                <w:p>
                  <w:pPr>
                    <w:spacing w:line="360" w:lineRule="auto"/>
                    <w:jc w:val="center"/>
                    <w:rPr>
                      <w:rFonts w:hint="eastAsia" w:ascii="宋体" w:hAnsi="宋体" w:eastAsia="宋体" w:cs="宋体"/>
                      <w:color w:val="333333"/>
                      <w:szCs w:val="21"/>
                    </w:rPr>
                  </w:pPr>
                  <w:r>
                    <w:rPr>
                      <w:rFonts w:hint="eastAsia" w:ascii="宋体" w:hAnsi="宋体" w:eastAsia="宋体" w:cs="宋体"/>
                      <w:color w:val="333333"/>
                      <w:szCs w:val="21"/>
                    </w:rPr>
                    <w:t>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2420" w:type="dxa"/>
                </w:tcPr>
                <w:p>
                  <w:pPr>
                    <w:spacing w:line="360" w:lineRule="auto"/>
                    <w:ind w:firstLine="105" w:firstLineChars="50"/>
                    <w:rPr>
                      <w:rFonts w:hint="eastAsia" w:ascii="宋体" w:hAnsi="宋体" w:eastAsia="宋体" w:cs="宋体"/>
                      <w:color w:val="333333"/>
                      <w:szCs w:val="21"/>
                    </w:rPr>
                  </w:pPr>
                  <w:r>
                    <w:rPr>
                      <w:rFonts w:hint="eastAsia" w:ascii="宋体" w:hAnsi="宋体" w:eastAsia="宋体" w:cs="宋体"/>
                      <w:color w:val="333333"/>
                      <w:szCs w:val="21"/>
                    </w:rPr>
                    <w:t>20</w:t>
                  </w:r>
                  <w:r>
                    <w:rPr>
                      <w:rFonts w:hint="eastAsia" w:ascii="宋体" w:hAnsi="宋体" w:eastAsia="宋体" w:cs="宋体"/>
                      <w:color w:val="333333"/>
                      <w:szCs w:val="21"/>
                      <w:lang w:val="en-US" w:eastAsia="zh-CN"/>
                    </w:rPr>
                    <w:t>20</w:t>
                  </w:r>
                  <w:r>
                    <w:rPr>
                      <w:rFonts w:hint="eastAsia" w:ascii="宋体" w:hAnsi="宋体" w:eastAsia="宋体" w:cs="宋体"/>
                      <w:color w:val="333333"/>
                      <w:szCs w:val="21"/>
                    </w:rPr>
                    <w:t>年1</w:t>
                  </w:r>
                  <w:r>
                    <w:rPr>
                      <w:rFonts w:hint="eastAsia" w:ascii="宋体" w:hAnsi="宋体" w:eastAsia="宋体" w:cs="宋体"/>
                      <w:color w:val="333333"/>
                      <w:szCs w:val="21"/>
                      <w:lang w:val="en-US" w:eastAsia="zh-CN"/>
                    </w:rPr>
                    <w:t>0</w:t>
                  </w:r>
                  <w:r>
                    <w:rPr>
                      <w:rFonts w:hint="eastAsia" w:ascii="宋体" w:hAnsi="宋体" w:eastAsia="宋体" w:cs="宋体"/>
                      <w:color w:val="333333"/>
                      <w:szCs w:val="21"/>
                    </w:rPr>
                    <w:t>月2</w:t>
                  </w:r>
                  <w:r>
                    <w:rPr>
                      <w:rFonts w:hint="eastAsia" w:ascii="宋体" w:hAnsi="宋体" w:eastAsia="宋体" w:cs="宋体"/>
                      <w:color w:val="333333"/>
                      <w:szCs w:val="21"/>
                      <w:lang w:val="en-US" w:eastAsia="zh-CN"/>
                    </w:rPr>
                    <w:t>9</w:t>
                  </w:r>
                  <w:r>
                    <w:rPr>
                      <w:rFonts w:hint="eastAsia" w:ascii="宋体" w:hAnsi="宋体" w:eastAsia="宋体" w:cs="宋体"/>
                      <w:color w:val="333333"/>
                      <w:szCs w:val="21"/>
                    </w:rPr>
                    <w:t>日</w:t>
                  </w:r>
                </w:p>
              </w:tc>
              <w:tc>
                <w:tcPr>
                  <w:tcW w:w="2060" w:type="dxa"/>
                </w:tcPr>
                <w:p>
                  <w:pPr>
                    <w:spacing w:line="360" w:lineRule="auto"/>
                    <w:rPr>
                      <w:rFonts w:hint="eastAsia" w:ascii="宋体" w:hAnsi="宋体" w:eastAsia="宋体" w:cs="宋体"/>
                      <w:color w:val="333333"/>
                      <w:szCs w:val="21"/>
                    </w:rPr>
                  </w:pPr>
                  <w:r>
                    <w:rPr>
                      <w:rFonts w:hint="eastAsia" w:ascii="宋体" w:hAnsi="宋体" w:eastAsia="宋体" w:cs="宋体"/>
                      <w:color w:val="333333"/>
                      <w:szCs w:val="21"/>
                    </w:rPr>
                    <w:t>20</w:t>
                  </w:r>
                  <w:r>
                    <w:rPr>
                      <w:rFonts w:hint="eastAsia" w:ascii="宋体" w:hAnsi="宋体" w:eastAsia="宋体" w:cs="宋体"/>
                      <w:color w:val="333333"/>
                      <w:szCs w:val="21"/>
                      <w:lang w:val="en-US" w:eastAsia="zh-CN"/>
                    </w:rPr>
                    <w:t>20</w:t>
                  </w:r>
                  <w:r>
                    <w:rPr>
                      <w:rFonts w:hint="eastAsia" w:ascii="宋体" w:hAnsi="宋体" w:eastAsia="宋体" w:cs="宋体"/>
                      <w:color w:val="333333"/>
                      <w:szCs w:val="21"/>
                    </w:rPr>
                    <w:t>年12月19日</w:t>
                  </w:r>
                </w:p>
              </w:tc>
              <w:tc>
                <w:tcPr>
                  <w:tcW w:w="3358" w:type="dxa"/>
                </w:tcPr>
                <w:p>
                  <w:pPr>
                    <w:spacing w:line="360" w:lineRule="auto"/>
                    <w:rPr>
                      <w:rFonts w:hint="eastAsia" w:ascii="宋体" w:hAnsi="宋体" w:eastAsia="宋体" w:cs="宋体"/>
                      <w:color w:val="333333"/>
                      <w:szCs w:val="21"/>
                    </w:rPr>
                  </w:pPr>
                  <w:r>
                    <w:rPr>
                      <w:rFonts w:hint="eastAsia" w:ascii="宋体" w:hAnsi="宋体" w:eastAsia="宋体" w:cs="宋体"/>
                      <w:color w:val="333333"/>
                      <w:szCs w:val="21"/>
                    </w:rPr>
                    <w:t>调研、任务书、开题报告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2420" w:type="dxa"/>
                </w:tcPr>
                <w:p>
                  <w:pPr>
                    <w:spacing w:line="360" w:lineRule="auto"/>
                    <w:ind w:firstLine="105" w:firstLineChars="50"/>
                    <w:rPr>
                      <w:rFonts w:hint="eastAsia" w:ascii="宋体" w:hAnsi="宋体" w:eastAsia="宋体" w:cs="宋体"/>
                      <w:color w:val="333333"/>
                      <w:szCs w:val="21"/>
                    </w:rPr>
                  </w:pPr>
                  <w:r>
                    <w:rPr>
                      <w:rFonts w:hint="eastAsia" w:ascii="宋体" w:hAnsi="宋体" w:eastAsia="宋体" w:cs="宋体"/>
                      <w:color w:val="333333"/>
                      <w:szCs w:val="21"/>
                    </w:rPr>
                    <w:t>20</w:t>
                  </w:r>
                  <w:r>
                    <w:rPr>
                      <w:rFonts w:hint="eastAsia" w:ascii="宋体" w:hAnsi="宋体" w:eastAsia="宋体" w:cs="宋体"/>
                      <w:color w:val="333333"/>
                      <w:szCs w:val="21"/>
                      <w:lang w:val="en-US" w:eastAsia="zh-CN"/>
                    </w:rPr>
                    <w:t>20</w:t>
                  </w:r>
                  <w:r>
                    <w:rPr>
                      <w:rFonts w:hint="eastAsia" w:ascii="宋体" w:hAnsi="宋体" w:eastAsia="宋体" w:cs="宋体"/>
                      <w:color w:val="333333"/>
                      <w:szCs w:val="21"/>
                    </w:rPr>
                    <w:t>年12月20日</w:t>
                  </w:r>
                </w:p>
              </w:tc>
              <w:tc>
                <w:tcPr>
                  <w:tcW w:w="2060" w:type="dxa"/>
                </w:tcPr>
                <w:p>
                  <w:pPr>
                    <w:spacing w:line="360" w:lineRule="auto"/>
                    <w:rPr>
                      <w:rFonts w:hint="eastAsia" w:ascii="宋体" w:hAnsi="宋体" w:eastAsia="宋体" w:cs="宋体"/>
                      <w:color w:val="333333"/>
                      <w:szCs w:val="21"/>
                    </w:rPr>
                  </w:pPr>
                  <w:r>
                    <w:rPr>
                      <w:rFonts w:hint="eastAsia" w:ascii="宋体" w:hAnsi="宋体" w:eastAsia="宋体" w:cs="宋体"/>
                      <w:color w:val="333333"/>
                      <w:szCs w:val="21"/>
                    </w:rPr>
                    <w:t>20</w:t>
                  </w:r>
                  <w:r>
                    <w:rPr>
                      <w:rFonts w:hint="eastAsia" w:ascii="宋体" w:hAnsi="宋体" w:eastAsia="宋体" w:cs="宋体"/>
                      <w:color w:val="333333"/>
                      <w:szCs w:val="21"/>
                      <w:lang w:val="en-US" w:eastAsia="zh-CN"/>
                    </w:rPr>
                    <w:t>20</w:t>
                  </w:r>
                  <w:r>
                    <w:rPr>
                      <w:rFonts w:hint="eastAsia" w:ascii="宋体" w:hAnsi="宋体" w:eastAsia="宋体" w:cs="宋体"/>
                      <w:color w:val="333333"/>
                      <w:szCs w:val="21"/>
                    </w:rPr>
                    <w:t>年12月31日</w:t>
                  </w:r>
                </w:p>
              </w:tc>
              <w:tc>
                <w:tcPr>
                  <w:tcW w:w="3358" w:type="dxa"/>
                </w:tcPr>
                <w:p>
                  <w:pPr>
                    <w:spacing w:line="360" w:lineRule="auto"/>
                    <w:rPr>
                      <w:rFonts w:hint="eastAsia" w:ascii="宋体" w:hAnsi="宋体" w:eastAsia="宋体" w:cs="宋体"/>
                      <w:color w:val="333333"/>
                      <w:szCs w:val="21"/>
                    </w:rPr>
                  </w:pPr>
                  <w:r>
                    <w:rPr>
                      <w:rFonts w:hint="eastAsia" w:ascii="宋体" w:hAnsi="宋体" w:eastAsia="宋体" w:cs="宋体"/>
                      <w:color w:val="333333"/>
                      <w:szCs w:val="21"/>
                    </w:rPr>
                    <w:t>开题报告座谈会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2420" w:type="dxa"/>
                </w:tcPr>
                <w:p>
                  <w:pPr>
                    <w:spacing w:line="360" w:lineRule="auto"/>
                    <w:rPr>
                      <w:rFonts w:hint="eastAsia" w:ascii="宋体" w:hAnsi="宋体" w:eastAsia="宋体" w:cs="宋体"/>
                      <w:color w:val="333333"/>
                      <w:szCs w:val="21"/>
                    </w:rPr>
                  </w:pPr>
                  <w:r>
                    <w:rPr>
                      <w:rFonts w:hint="eastAsia" w:ascii="宋体" w:hAnsi="宋体" w:eastAsia="宋体" w:cs="宋体"/>
                      <w:color w:val="333333"/>
                      <w:szCs w:val="21"/>
                    </w:rPr>
                    <w:t xml:space="preserve"> 202</w:t>
                  </w:r>
                  <w:r>
                    <w:rPr>
                      <w:rFonts w:hint="eastAsia" w:ascii="宋体" w:hAnsi="宋体" w:eastAsia="宋体" w:cs="宋体"/>
                      <w:color w:val="333333"/>
                      <w:szCs w:val="21"/>
                      <w:lang w:val="en-US" w:eastAsia="zh-CN"/>
                    </w:rPr>
                    <w:t>1</w:t>
                  </w:r>
                  <w:r>
                    <w:rPr>
                      <w:rFonts w:hint="eastAsia" w:ascii="宋体" w:hAnsi="宋体" w:eastAsia="宋体" w:cs="宋体"/>
                      <w:color w:val="333333"/>
                      <w:szCs w:val="21"/>
                    </w:rPr>
                    <w:t>年01月01日</w:t>
                  </w:r>
                </w:p>
              </w:tc>
              <w:tc>
                <w:tcPr>
                  <w:tcW w:w="2060" w:type="dxa"/>
                </w:tcPr>
                <w:p>
                  <w:pPr>
                    <w:spacing w:line="360" w:lineRule="auto"/>
                    <w:rPr>
                      <w:rFonts w:hint="eastAsia" w:ascii="宋体" w:hAnsi="宋体" w:eastAsia="宋体" w:cs="宋体"/>
                      <w:color w:val="333333"/>
                      <w:szCs w:val="21"/>
                    </w:rPr>
                  </w:pPr>
                  <w:r>
                    <w:rPr>
                      <w:rFonts w:hint="eastAsia" w:ascii="宋体" w:hAnsi="宋体" w:eastAsia="宋体" w:cs="宋体"/>
                      <w:color w:val="333333"/>
                      <w:szCs w:val="21"/>
                    </w:rPr>
                    <w:t>202</w:t>
                  </w:r>
                  <w:r>
                    <w:rPr>
                      <w:rFonts w:hint="eastAsia" w:ascii="宋体" w:hAnsi="宋体" w:eastAsia="宋体" w:cs="宋体"/>
                      <w:color w:val="333333"/>
                      <w:szCs w:val="21"/>
                      <w:lang w:val="en-US" w:eastAsia="zh-CN"/>
                    </w:rPr>
                    <w:t>1</w:t>
                  </w:r>
                  <w:r>
                    <w:rPr>
                      <w:rFonts w:hint="eastAsia" w:ascii="宋体" w:hAnsi="宋体" w:eastAsia="宋体" w:cs="宋体"/>
                      <w:color w:val="333333"/>
                      <w:szCs w:val="21"/>
                    </w:rPr>
                    <w:t>年03月31日</w:t>
                  </w:r>
                </w:p>
              </w:tc>
              <w:tc>
                <w:tcPr>
                  <w:tcW w:w="3358" w:type="dxa"/>
                </w:tcPr>
                <w:p>
                  <w:pPr>
                    <w:spacing w:line="360" w:lineRule="auto"/>
                    <w:rPr>
                      <w:rFonts w:hint="eastAsia" w:ascii="宋体" w:hAnsi="宋体" w:eastAsia="宋体" w:cs="宋体"/>
                      <w:color w:val="333333"/>
                      <w:szCs w:val="21"/>
                    </w:rPr>
                  </w:pPr>
                  <w:r>
                    <w:rPr>
                      <w:rFonts w:hint="eastAsia" w:ascii="宋体" w:hAnsi="宋体" w:eastAsia="宋体" w:cs="宋体"/>
                      <w:color w:val="333333"/>
                      <w:szCs w:val="21"/>
                    </w:rPr>
                    <w:t>外文资料翻译、中期检查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420" w:type="dxa"/>
                </w:tcPr>
                <w:p>
                  <w:pPr>
                    <w:spacing w:line="360" w:lineRule="auto"/>
                    <w:rPr>
                      <w:rFonts w:hint="eastAsia" w:ascii="宋体" w:hAnsi="宋体" w:eastAsia="宋体" w:cs="宋体"/>
                      <w:color w:val="333333"/>
                      <w:szCs w:val="21"/>
                    </w:rPr>
                  </w:pPr>
                  <w:r>
                    <w:rPr>
                      <w:rFonts w:hint="eastAsia" w:ascii="宋体" w:hAnsi="宋体" w:eastAsia="宋体" w:cs="宋体"/>
                      <w:color w:val="333333"/>
                      <w:szCs w:val="21"/>
                    </w:rPr>
                    <w:t xml:space="preserve"> 202</w:t>
                  </w:r>
                  <w:r>
                    <w:rPr>
                      <w:rFonts w:hint="eastAsia" w:ascii="宋体" w:hAnsi="宋体" w:eastAsia="宋体" w:cs="宋体"/>
                      <w:color w:val="333333"/>
                      <w:szCs w:val="21"/>
                      <w:lang w:val="en-US" w:eastAsia="zh-CN"/>
                    </w:rPr>
                    <w:t>1</w:t>
                  </w:r>
                  <w:r>
                    <w:rPr>
                      <w:rFonts w:hint="eastAsia" w:ascii="宋体" w:hAnsi="宋体" w:eastAsia="宋体" w:cs="宋体"/>
                      <w:color w:val="333333"/>
                      <w:szCs w:val="21"/>
                    </w:rPr>
                    <w:t>年01月01日</w:t>
                  </w:r>
                </w:p>
              </w:tc>
              <w:tc>
                <w:tcPr>
                  <w:tcW w:w="2060" w:type="dxa"/>
                </w:tcPr>
                <w:p>
                  <w:pPr>
                    <w:spacing w:line="360" w:lineRule="auto"/>
                    <w:rPr>
                      <w:rFonts w:hint="eastAsia" w:ascii="宋体" w:hAnsi="宋体" w:eastAsia="宋体" w:cs="宋体"/>
                      <w:color w:val="333333"/>
                      <w:szCs w:val="21"/>
                    </w:rPr>
                  </w:pPr>
                  <w:r>
                    <w:rPr>
                      <w:rFonts w:hint="eastAsia" w:ascii="宋体" w:hAnsi="宋体" w:eastAsia="宋体" w:cs="宋体"/>
                      <w:color w:val="333333"/>
                      <w:szCs w:val="21"/>
                    </w:rPr>
                    <w:t>20</w:t>
                  </w:r>
                  <w:r>
                    <w:rPr>
                      <w:rFonts w:hint="eastAsia" w:ascii="宋体" w:hAnsi="宋体" w:eastAsia="宋体" w:cs="宋体"/>
                      <w:color w:val="333333"/>
                      <w:szCs w:val="21"/>
                      <w:lang w:val="en-US" w:eastAsia="zh-CN"/>
                    </w:rPr>
                    <w:t>21</w:t>
                  </w:r>
                  <w:r>
                    <w:rPr>
                      <w:rFonts w:hint="eastAsia" w:ascii="宋体" w:hAnsi="宋体" w:eastAsia="宋体" w:cs="宋体"/>
                      <w:color w:val="333333"/>
                      <w:szCs w:val="21"/>
                    </w:rPr>
                    <w:t>年05月10日</w:t>
                  </w:r>
                </w:p>
              </w:tc>
              <w:tc>
                <w:tcPr>
                  <w:tcW w:w="3358" w:type="dxa"/>
                </w:tcPr>
                <w:p>
                  <w:pPr>
                    <w:spacing w:line="360" w:lineRule="auto"/>
                    <w:rPr>
                      <w:rFonts w:hint="eastAsia" w:ascii="宋体" w:hAnsi="宋体" w:eastAsia="宋体" w:cs="宋体"/>
                      <w:color w:val="333333"/>
                      <w:szCs w:val="21"/>
                    </w:rPr>
                  </w:pPr>
                  <w:r>
                    <w:rPr>
                      <w:rFonts w:hint="eastAsia" w:ascii="宋体" w:hAnsi="宋体" w:eastAsia="宋体" w:cs="宋体"/>
                      <w:color w:val="333333"/>
                      <w:szCs w:val="21"/>
                    </w:rPr>
                    <w:t>系统设计、编码、撰写文档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2420" w:type="dxa"/>
                </w:tcPr>
                <w:p>
                  <w:pPr>
                    <w:spacing w:line="360" w:lineRule="auto"/>
                    <w:rPr>
                      <w:rFonts w:hint="eastAsia" w:ascii="宋体" w:hAnsi="宋体" w:eastAsia="宋体" w:cs="宋体"/>
                      <w:color w:val="333333"/>
                      <w:szCs w:val="21"/>
                    </w:rPr>
                  </w:pPr>
                  <w:r>
                    <w:rPr>
                      <w:rFonts w:hint="eastAsia" w:ascii="宋体" w:hAnsi="宋体" w:eastAsia="宋体" w:cs="宋体"/>
                      <w:color w:val="333333"/>
                      <w:szCs w:val="21"/>
                    </w:rPr>
                    <w:t xml:space="preserve"> 202</w:t>
                  </w:r>
                  <w:r>
                    <w:rPr>
                      <w:rFonts w:hint="eastAsia" w:ascii="宋体" w:hAnsi="宋体" w:eastAsia="宋体" w:cs="宋体"/>
                      <w:color w:val="333333"/>
                      <w:szCs w:val="21"/>
                      <w:lang w:val="en-US" w:eastAsia="zh-CN"/>
                    </w:rPr>
                    <w:t>1</w:t>
                  </w:r>
                  <w:r>
                    <w:rPr>
                      <w:rFonts w:hint="eastAsia" w:ascii="宋体" w:hAnsi="宋体" w:eastAsia="宋体" w:cs="宋体"/>
                      <w:color w:val="333333"/>
                      <w:szCs w:val="21"/>
                    </w:rPr>
                    <w:t>年05月11日</w:t>
                  </w:r>
                </w:p>
              </w:tc>
              <w:tc>
                <w:tcPr>
                  <w:tcW w:w="2060" w:type="dxa"/>
                </w:tcPr>
                <w:p>
                  <w:pPr>
                    <w:spacing w:line="360" w:lineRule="auto"/>
                    <w:rPr>
                      <w:rFonts w:hint="eastAsia" w:ascii="宋体" w:hAnsi="宋体" w:eastAsia="宋体" w:cs="宋体"/>
                      <w:color w:val="333333"/>
                      <w:szCs w:val="21"/>
                    </w:rPr>
                  </w:pPr>
                  <w:r>
                    <w:rPr>
                      <w:rFonts w:hint="eastAsia" w:ascii="宋体" w:hAnsi="宋体" w:eastAsia="宋体" w:cs="宋体"/>
                      <w:color w:val="333333"/>
                      <w:szCs w:val="21"/>
                    </w:rPr>
                    <w:t>202</w:t>
                  </w:r>
                  <w:r>
                    <w:rPr>
                      <w:rFonts w:hint="eastAsia" w:ascii="宋体" w:hAnsi="宋体" w:eastAsia="宋体" w:cs="宋体"/>
                      <w:color w:val="333333"/>
                      <w:szCs w:val="21"/>
                      <w:lang w:val="en-US" w:eastAsia="zh-CN"/>
                    </w:rPr>
                    <w:t>1</w:t>
                  </w:r>
                  <w:r>
                    <w:rPr>
                      <w:rFonts w:hint="eastAsia" w:ascii="宋体" w:hAnsi="宋体" w:eastAsia="宋体" w:cs="宋体"/>
                      <w:color w:val="333333"/>
                      <w:szCs w:val="21"/>
                    </w:rPr>
                    <w:t>年05月17日</w:t>
                  </w:r>
                </w:p>
              </w:tc>
              <w:tc>
                <w:tcPr>
                  <w:tcW w:w="3358" w:type="dxa"/>
                </w:tcPr>
                <w:p>
                  <w:pPr>
                    <w:spacing w:line="360" w:lineRule="auto"/>
                    <w:rPr>
                      <w:rFonts w:hint="eastAsia" w:ascii="宋体" w:hAnsi="宋体" w:eastAsia="宋体" w:cs="宋体"/>
                      <w:color w:val="333333"/>
                      <w:szCs w:val="21"/>
                    </w:rPr>
                  </w:pPr>
                  <w:r>
                    <w:rPr>
                      <w:rFonts w:hint="eastAsia" w:ascii="宋体" w:hAnsi="宋体" w:eastAsia="宋体" w:cs="宋体"/>
                      <w:color w:val="333333"/>
                      <w:szCs w:val="21"/>
                    </w:rPr>
                    <w:t>资格审查、教师评阅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2420" w:type="dxa"/>
                </w:tcPr>
                <w:p>
                  <w:pPr>
                    <w:spacing w:line="360" w:lineRule="auto"/>
                    <w:ind w:firstLine="105" w:firstLineChars="50"/>
                    <w:rPr>
                      <w:rFonts w:hint="eastAsia" w:ascii="宋体" w:hAnsi="宋体" w:eastAsia="宋体" w:cs="宋体"/>
                      <w:color w:val="333333"/>
                      <w:szCs w:val="21"/>
                    </w:rPr>
                  </w:pPr>
                  <w:r>
                    <w:rPr>
                      <w:rFonts w:hint="eastAsia" w:ascii="宋体" w:hAnsi="宋体" w:eastAsia="宋体" w:cs="宋体"/>
                      <w:color w:val="333333"/>
                      <w:szCs w:val="21"/>
                    </w:rPr>
                    <w:t>202</w:t>
                  </w:r>
                  <w:r>
                    <w:rPr>
                      <w:rFonts w:hint="eastAsia" w:ascii="宋体" w:hAnsi="宋体" w:eastAsia="宋体" w:cs="宋体"/>
                      <w:color w:val="333333"/>
                      <w:szCs w:val="21"/>
                      <w:lang w:val="en-US" w:eastAsia="zh-CN"/>
                    </w:rPr>
                    <w:t>1</w:t>
                  </w:r>
                  <w:r>
                    <w:rPr>
                      <w:rFonts w:hint="eastAsia" w:ascii="宋体" w:hAnsi="宋体" w:eastAsia="宋体" w:cs="宋体"/>
                      <w:color w:val="333333"/>
                      <w:szCs w:val="21"/>
                    </w:rPr>
                    <w:t>年05月18日</w:t>
                  </w:r>
                </w:p>
              </w:tc>
              <w:tc>
                <w:tcPr>
                  <w:tcW w:w="2060" w:type="dxa"/>
                </w:tcPr>
                <w:p>
                  <w:pPr>
                    <w:spacing w:line="360" w:lineRule="auto"/>
                    <w:rPr>
                      <w:rFonts w:hint="eastAsia" w:ascii="宋体" w:hAnsi="宋体" w:eastAsia="宋体" w:cs="宋体"/>
                      <w:color w:val="333333"/>
                      <w:szCs w:val="21"/>
                    </w:rPr>
                  </w:pPr>
                  <w:r>
                    <w:rPr>
                      <w:rFonts w:hint="eastAsia" w:ascii="宋体" w:hAnsi="宋体" w:eastAsia="宋体" w:cs="宋体"/>
                      <w:color w:val="333333"/>
                      <w:szCs w:val="21"/>
                    </w:rPr>
                    <w:t>2</w:t>
                  </w:r>
                  <w:r>
                    <w:rPr>
                      <w:rFonts w:hint="eastAsia" w:ascii="宋体" w:hAnsi="宋体" w:eastAsia="宋体" w:cs="宋体"/>
                      <w:color w:val="333333"/>
                      <w:szCs w:val="21"/>
                      <w:lang w:val="en-US" w:eastAsia="zh-CN"/>
                    </w:rPr>
                    <w:t>021</w:t>
                  </w:r>
                  <w:r>
                    <w:rPr>
                      <w:rFonts w:hint="eastAsia" w:ascii="宋体" w:hAnsi="宋体" w:eastAsia="宋体" w:cs="宋体"/>
                      <w:color w:val="333333"/>
                      <w:szCs w:val="21"/>
                    </w:rPr>
                    <w:t>年05月</w:t>
                  </w:r>
                  <w:r>
                    <w:rPr>
                      <w:rFonts w:hint="eastAsia" w:ascii="宋体" w:hAnsi="宋体" w:eastAsia="宋体" w:cs="宋体"/>
                      <w:color w:val="333333"/>
                      <w:szCs w:val="21"/>
                      <w:lang w:val="en-US" w:eastAsia="zh-CN"/>
                    </w:rPr>
                    <w:t>23</w:t>
                  </w:r>
                  <w:r>
                    <w:rPr>
                      <w:rFonts w:hint="eastAsia" w:ascii="宋体" w:hAnsi="宋体" w:eastAsia="宋体" w:cs="宋体"/>
                      <w:color w:val="333333"/>
                      <w:szCs w:val="21"/>
                    </w:rPr>
                    <w:t>日</w:t>
                  </w:r>
                </w:p>
              </w:tc>
              <w:tc>
                <w:tcPr>
                  <w:tcW w:w="3358" w:type="dxa"/>
                </w:tcPr>
                <w:p>
                  <w:pPr>
                    <w:spacing w:line="360" w:lineRule="auto"/>
                    <w:rPr>
                      <w:rFonts w:hint="eastAsia" w:ascii="宋体" w:hAnsi="宋体" w:eastAsia="宋体" w:cs="宋体"/>
                      <w:color w:val="333333"/>
                      <w:szCs w:val="21"/>
                    </w:rPr>
                  </w:pPr>
                  <w:r>
                    <w:rPr>
                      <w:rFonts w:hint="eastAsia" w:ascii="宋体" w:hAnsi="宋体" w:eastAsia="宋体" w:cs="宋体"/>
                      <w:color w:val="333333"/>
                      <w:szCs w:val="21"/>
                    </w:rPr>
                    <w:t>论文答辩</w:t>
                  </w:r>
                </w:p>
              </w:tc>
            </w:tr>
          </w:tbl>
          <w:p>
            <w:pPr>
              <w:adjustRightInd w:val="0"/>
              <w:snapToGrid w:val="0"/>
              <w:spacing w:before="156" w:beforeLines="50"/>
              <w:rPr>
                <w:rFonts w:hint="eastAsia" w:ascii="宋体" w:hAnsi="宋体" w:eastAsia="宋体" w:cs="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4" w:hRule="atLeast"/>
          <w:jc w:val="center"/>
        </w:trPr>
        <w:tc>
          <w:tcPr>
            <w:tcW w:w="797" w:type="dxa"/>
            <w:vMerge w:val="restart"/>
            <w:vAlign w:val="center"/>
          </w:tcPr>
          <w:p>
            <w:pPr>
              <w:adjustRightInd w:val="0"/>
              <w:snapToGrid w:val="0"/>
              <w:spacing w:before="156" w:beforeLines="50" w:line="240" w:lineRule="exact"/>
              <w:jc w:val="center"/>
              <w:rPr>
                <w:rFonts w:hint="eastAsia" w:ascii="宋体" w:hAnsi="宋体" w:eastAsia="宋体" w:cs="宋体"/>
                <w:b/>
                <w:bCs/>
              </w:rPr>
            </w:pPr>
            <w:r>
              <w:rPr>
                <w:rFonts w:hint="eastAsia" w:ascii="宋体" w:hAnsi="宋体" w:eastAsia="宋体" w:cs="宋体"/>
                <w:b/>
                <w:bCs/>
              </w:rPr>
              <w:t>任</w:t>
            </w:r>
          </w:p>
          <w:p>
            <w:pPr>
              <w:adjustRightInd w:val="0"/>
              <w:snapToGrid w:val="0"/>
              <w:spacing w:before="156" w:beforeLines="50" w:line="240" w:lineRule="exact"/>
              <w:jc w:val="center"/>
              <w:rPr>
                <w:rFonts w:hint="eastAsia" w:ascii="宋体" w:hAnsi="宋体" w:eastAsia="宋体" w:cs="宋体"/>
                <w:b/>
                <w:bCs/>
              </w:rPr>
            </w:pPr>
            <w:r>
              <w:rPr>
                <w:rFonts w:hint="eastAsia" w:ascii="宋体" w:hAnsi="宋体" w:eastAsia="宋体" w:cs="宋体"/>
                <w:b/>
                <w:bCs/>
              </w:rPr>
              <w:t>务</w:t>
            </w:r>
          </w:p>
          <w:p>
            <w:pPr>
              <w:adjustRightInd w:val="0"/>
              <w:snapToGrid w:val="0"/>
              <w:spacing w:before="156" w:beforeLines="50" w:line="240" w:lineRule="exact"/>
              <w:jc w:val="center"/>
              <w:rPr>
                <w:rFonts w:hint="eastAsia" w:ascii="宋体" w:hAnsi="宋体" w:eastAsia="宋体" w:cs="宋体"/>
                <w:b/>
                <w:bCs/>
              </w:rPr>
            </w:pPr>
            <w:r>
              <w:rPr>
                <w:rFonts w:hint="eastAsia" w:ascii="宋体" w:hAnsi="宋体" w:eastAsia="宋体" w:cs="宋体"/>
                <w:b/>
                <w:bCs/>
              </w:rPr>
              <w:t>书</w:t>
            </w:r>
          </w:p>
          <w:p>
            <w:pPr>
              <w:adjustRightInd w:val="0"/>
              <w:snapToGrid w:val="0"/>
              <w:spacing w:before="156" w:beforeLines="50" w:line="240" w:lineRule="exact"/>
              <w:jc w:val="center"/>
              <w:rPr>
                <w:rFonts w:hint="eastAsia" w:ascii="宋体" w:hAnsi="宋体" w:eastAsia="宋体" w:cs="宋体"/>
                <w:b/>
                <w:bCs/>
              </w:rPr>
            </w:pPr>
            <w:r>
              <w:rPr>
                <w:rFonts w:hint="eastAsia" w:ascii="宋体" w:hAnsi="宋体" w:eastAsia="宋体" w:cs="宋体"/>
                <w:b/>
                <w:bCs/>
              </w:rPr>
              <w:t>审</w:t>
            </w:r>
          </w:p>
          <w:p>
            <w:pPr>
              <w:adjustRightInd w:val="0"/>
              <w:snapToGrid w:val="0"/>
              <w:spacing w:before="156" w:beforeLines="50" w:after="156" w:afterLines="50" w:line="240" w:lineRule="exact"/>
              <w:jc w:val="center"/>
              <w:rPr>
                <w:rFonts w:hint="eastAsia" w:ascii="宋体" w:hAnsi="宋体" w:eastAsia="宋体" w:cs="宋体"/>
                <w:b/>
                <w:bCs/>
              </w:rPr>
            </w:pPr>
            <w:r>
              <w:rPr>
                <w:rFonts w:hint="eastAsia" w:ascii="宋体" w:hAnsi="宋体" w:eastAsia="宋体" w:cs="宋体"/>
                <w:b/>
                <w:bCs/>
              </w:rPr>
              <w:t>签</w:t>
            </w:r>
          </w:p>
        </w:tc>
        <w:tc>
          <w:tcPr>
            <w:tcW w:w="8275" w:type="dxa"/>
            <w:gridSpan w:val="8"/>
            <w:vAlign w:val="bottom"/>
          </w:tcPr>
          <w:p>
            <w:pPr>
              <w:adjustRightInd w:val="0"/>
              <w:snapToGrid w:val="0"/>
              <w:spacing w:before="156" w:beforeLines="50"/>
              <w:rPr>
                <w:rFonts w:hint="eastAsia" w:ascii="宋体" w:hAnsi="宋体" w:eastAsia="宋体" w:cs="宋体"/>
                <w:b/>
                <w:bCs/>
              </w:rPr>
            </w:pPr>
            <w:r>
              <w:rPr>
                <w:rFonts w:hint="eastAsia" w:ascii="宋体" w:hAnsi="宋体" w:eastAsia="宋体" w:cs="宋体"/>
                <w:b/>
                <w:bCs/>
              </w:rPr>
              <w:t>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97" w:hRule="atLeast"/>
          <w:jc w:val="center"/>
        </w:trPr>
        <w:tc>
          <w:tcPr>
            <w:tcW w:w="797" w:type="dxa"/>
            <w:vMerge w:val="continue"/>
          </w:tcPr>
          <w:p>
            <w:pPr>
              <w:adjustRightInd w:val="0"/>
              <w:snapToGrid w:val="0"/>
              <w:spacing w:before="156" w:beforeLines="50"/>
              <w:rPr>
                <w:rFonts w:hint="eastAsia" w:ascii="宋体" w:hAnsi="宋体" w:eastAsia="宋体" w:cs="宋体"/>
                <w:b/>
                <w:bCs/>
              </w:rPr>
            </w:pPr>
          </w:p>
        </w:tc>
        <w:tc>
          <w:tcPr>
            <w:tcW w:w="8275" w:type="dxa"/>
            <w:gridSpan w:val="8"/>
            <w:vAlign w:val="bottom"/>
          </w:tcPr>
          <w:p>
            <w:pPr>
              <w:adjustRightInd w:val="0"/>
              <w:snapToGrid w:val="0"/>
              <w:spacing w:before="156" w:beforeLines="50"/>
              <w:rPr>
                <w:rFonts w:hint="eastAsia" w:ascii="宋体" w:hAnsi="宋体" w:eastAsia="宋体" w:cs="宋体"/>
                <w:b/>
                <w:bCs/>
              </w:rPr>
            </w:pPr>
            <w:r>
              <w:rPr>
                <w:rFonts w:hint="eastAsia" w:ascii="宋体" w:hAnsi="宋体" w:eastAsia="宋体" w:cs="宋体"/>
                <w:b/>
                <w:bCs/>
              </w:rPr>
              <w:t>教研室主任（签名）：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04" w:hRule="atLeast"/>
          <w:jc w:val="center"/>
        </w:trPr>
        <w:tc>
          <w:tcPr>
            <w:tcW w:w="797" w:type="dxa"/>
            <w:vMerge w:val="continue"/>
            <w:tcBorders>
              <w:bottom w:val="single" w:color="auto" w:sz="4" w:space="0"/>
            </w:tcBorders>
          </w:tcPr>
          <w:p>
            <w:pPr>
              <w:adjustRightInd w:val="0"/>
              <w:snapToGrid w:val="0"/>
              <w:spacing w:before="156" w:beforeLines="50"/>
              <w:rPr>
                <w:rFonts w:hint="eastAsia" w:ascii="宋体" w:hAnsi="宋体" w:eastAsia="宋体" w:cs="宋体"/>
                <w:b/>
                <w:bCs/>
              </w:rPr>
            </w:pPr>
          </w:p>
        </w:tc>
        <w:tc>
          <w:tcPr>
            <w:tcW w:w="8275" w:type="dxa"/>
            <w:gridSpan w:val="8"/>
            <w:tcBorders>
              <w:bottom w:val="single" w:color="auto" w:sz="4" w:space="0"/>
            </w:tcBorders>
            <w:vAlign w:val="bottom"/>
          </w:tcPr>
          <w:p>
            <w:pPr>
              <w:adjustRightInd w:val="0"/>
              <w:snapToGrid w:val="0"/>
              <w:spacing w:before="156" w:beforeLines="50"/>
              <w:rPr>
                <w:rFonts w:hint="eastAsia" w:ascii="宋体" w:hAnsi="宋体" w:eastAsia="宋体" w:cs="宋体"/>
                <w:b/>
                <w:bCs/>
              </w:rPr>
            </w:pPr>
            <w:r>
              <w:rPr>
                <w:rFonts w:hint="eastAsia" w:ascii="宋体" w:hAnsi="宋体" w:eastAsia="宋体" w:cs="宋体"/>
                <w:b/>
                <w:bCs/>
              </w:rPr>
              <w:t>教学院长（签名）：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41CA9"/>
    <w:multiLevelType w:val="singleLevel"/>
    <w:tmpl w:val="84241CA9"/>
    <w:lvl w:ilvl="0" w:tentative="0">
      <w:start w:val="1"/>
      <w:numFmt w:val="decimal"/>
      <w:lvlText w:val="[%1]"/>
      <w:lvlJc w:val="left"/>
      <w:pPr>
        <w:tabs>
          <w:tab w:val="left" w:pos="312"/>
        </w:tabs>
      </w:pPr>
      <w:rPr>
        <w:rFonts w:hint="default" w:ascii="宋体" w:hAnsi="宋体" w:eastAsia="宋体" w:cs="宋体"/>
        <w:sz w:val="21"/>
        <w:szCs w:val="21"/>
      </w:rPr>
    </w:lvl>
  </w:abstractNum>
  <w:abstractNum w:abstractNumId="1">
    <w:nsid w:val="9D8AFD46"/>
    <w:multiLevelType w:val="singleLevel"/>
    <w:tmpl w:val="9D8AFD46"/>
    <w:lvl w:ilvl="0" w:tentative="0">
      <w:start w:val="1"/>
      <w:numFmt w:val="upperLetter"/>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E37"/>
    <w:rsid w:val="00002668"/>
    <w:rsid w:val="000041AE"/>
    <w:rsid w:val="00031328"/>
    <w:rsid w:val="000E75F5"/>
    <w:rsid w:val="00165DB6"/>
    <w:rsid w:val="00196806"/>
    <w:rsid w:val="00301416"/>
    <w:rsid w:val="003E2E37"/>
    <w:rsid w:val="00575D6D"/>
    <w:rsid w:val="005B5ABB"/>
    <w:rsid w:val="005D74A8"/>
    <w:rsid w:val="007B7511"/>
    <w:rsid w:val="00886F7F"/>
    <w:rsid w:val="0089389D"/>
    <w:rsid w:val="00927251"/>
    <w:rsid w:val="00AD0E90"/>
    <w:rsid w:val="00B54408"/>
    <w:rsid w:val="00B940F1"/>
    <w:rsid w:val="00C03C9C"/>
    <w:rsid w:val="00C73E36"/>
    <w:rsid w:val="00E23C6D"/>
    <w:rsid w:val="00E87844"/>
    <w:rsid w:val="00F80B8C"/>
    <w:rsid w:val="01BA1653"/>
    <w:rsid w:val="07101247"/>
    <w:rsid w:val="14CA05AE"/>
    <w:rsid w:val="18C118E8"/>
    <w:rsid w:val="1A091363"/>
    <w:rsid w:val="1DB14AC5"/>
    <w:rsid w:val="1E6B4E9C"/>
    <w:rsid w:val="25D24032"/>
    <w:rsid w:val="2A2F1FA8"/>
    <w:rsid w:val="2FB04C88"/>
    <w:rsid w:val="494C0C5D"/>
    <w:rsid w:val="4B5F4681"/>
    <w:rsid w:val="4BCB334C"/>
    <w:rsid w:val="4F211DC1"/>
    <w:rsid w:val="51047B2E"/>
    <w:rsid w:val="5D0665F2"/>
    <w:rsid w:val="5F303C32"/>
    <w:rsid w:val="635D058B"/>
    <w:rsid w:val="665077E7"/>
    <w:rsid w:val="673F075E"/>
    <w:rsid w:val="6D9E24D0"/>
    <w:rsid w:val="75AF0907"/>
    <w:rsid w:val="78CB21CA"/>
    <w:rsid w:val="7F5D1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8">
    <w:name w:val="Emphasis"/>
    <w:basedOn w:val="7"/>
    <w:qFormat/>
    <w:uiPriority w:val="20"/>
    <w:rPr>
      <w:i/>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customStyle="1" w:styleId="13">
    <w:name w:val="样式 首行缩进:  2 字符"/>
    <w:basedOn w:val="1"/>
    <w:qFormat/>
    <w:uiPriority w:val="0"/>
    <w:pPr>
      <w:ind w:firstLine="420" w:firstLineChars="200"/>
      <w:jc w:val="center"/>
    </w:pPr>
    <w:rPr>
      <w:rFonts w:cs="宋体"/>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241</Words>
  <Characters>1375</Characters>
  <Lines>11</Lines>
  <Paragraphs>3</Paragraphs>
  <TotalTime>3</TotalTime>
  <ScaleCrop>false</ScaleCrop>
  <LinksUpToDate>false</LinksUpToDate>
  <CharactersWithSpaces>1613</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2019-11-27T05:20:00Z</dcterms:created>
  <dc:creator>AutoBVT</dc:creator>
  <cp:lastModifiedBy>Mr 夏</cp:lastModifiedBy>
  <dcterms:modified xsi:type="dcterms:W3CDTF">2021-05-24T01:39:13Z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