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A9BA9" w14:textId="129942D4" w:rsidR="00B37E9A" w:rsidRPr="001540F3" w:rsidRDefault="00B37E9A" w:rsidP="001540F3">
      <w:pPr>
        <w:pStyle w:val="Title"/>
        <w:jc w:val="center"/>
        <w:rPr>
          <w:rStyle w:val="Emphasis"/>
        </w:rPr>
      </w:pPr>
      <w:r>
        <w:rPr>
          <w:noProof/>
        </w:rPr>
        <w:drawing>
          <wp:anchor distT="0" distB="0" distL="114300" distR="114300" simplePos="0" relativeHeight="251658240" behindDoc="0" locked="0" layoutInCell="1" allowOverlap="1" wp14:anchorId="36E2024A" wp14:editId="3FB2CB75">
            <wp:simplePos x="914400" y="914400"/>
            <wp:positionH relativeFrom="column">
              <wp:align>left</wp:align>
            </wp:positionH>
            <wp:positionV relativeFrom="paragraph">
              <wp:align>top</wp:align>
            </wp:positionV>
            <wp:extent cx="5943600" cy="1651635"/>
            <wp:effectExtent l="0" t="0" r="0" b="0"/>
            <wp:wrapSquare wrapText="bothSides"/>
            <wp:docPr id="211871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10669" name="Picture 2118710669"/>
                    <pic:cNvPicPr/>
                  </pic:nvPicPr>
                  <pic:blipFill>
                    <a:blip r:embed="rId5">
                      <a:extLst>
                        <a:ext uri="{28A0092B-C50C-407E-A947-70E740481C1C}">
                          <a14:useLocalDpi xmlns:a14="http://schemas.microsoft.com/office/drawing/2010/main" val="0"/>
                        </a:ext>
                      </a:extLst>
                    </a:blip>
                    <a:stretch>
                      <a:fillRect/>
                    </a:stretch>
                  </pic:blipFill>
                  <pic:spPr>
                    <a:xfrm>
                      <a:off x="0" y="0"/>
                      <a:ext cx="5943600" cy="1651635"/>
                    </a:xfrm>
                    <a:prstGeom prst="rect">
                      <a:avLst/>
                    </a:prstGeom>
                  </pic:spPr>
                </pic:pic>
              </a:graphicData>
            </a:graphic>
          </wp:anchor>
        </w:drawing>
      </w:r>
      <w:r>
        <w:br w:type="textWrapping" w:clear="all"/>
      </w:r>
      <w:proofErr w:type="spellStart"/>
      <w:r w:rsidRPr="001540F3">
        <w:rPr>
          <w:rStyle w:val="Emphasis"/>
        </w:rPr>
        <w:t>InAmigos</w:t>
      </w:r>
      <w:proofErr w:type="spellEnd"/>
      <w:r w:rsidRPr="001540F3">
        <w:rPr>
          <w:rStyle w:val="Emphasis"/>
        </w:rPr>
        <w:t xml:space="preserve"> Foundation’s Project Udaan Empowering Women for a Better Tomorrow</w:t>
      </w:r>
    </w:p>
    <w:p w14:paraId="267BAA92" w14:textId="79503765" w:rsidR="00B37E9A" w:rsidRPr="001540F3" w:rsidRDefault="001540F3" w:rsidP="00B37E9A">
      <w:pPr>
        <w:rPr>
          <w:rFonts w:cs="Aharoni"/>
          <w:sz w:val="36"/>
          <w:szCs w:val="36"/>
        </w:rPr>
      </w:pPr>
      <w:r w:rsidRPr="001540F3">
        <w:rPr>
          <w:rFonts w:cs="Aharoni"/>
          <w:sz w:val="36"/>
          <w:szCs w:val="36"/>
        </w:rPr>
        <w:t>In a world where progress is often measured in numbers and profits, there are still initiatives that choose to measure success in transformed lives</w:t>
      </w:r>
      <w:r w:rsidRPr="001540F3">
        <w:rPr>
          <w:rFonts w:cs="Aharoni"/>
          <w:sz w:val="36"/>
          <w:szCs w:val="36"/>
        </w:rPr>
        <w:t xml:space="preserve">. Project Udaan, </w:t>
      </w:r>
      <w:r w:rsidRPr="001540F3">
        <w:rPr>
          <w:rFonts w:cs="Aharoni"/>
          <w:sz w:val="36"/>
          <w:szCs w:val="36"/>
        </w:rPr>
        <w:t>an initiative by the</w:t>
      </w:r>
      <w:r w:rsidRPr="001540F3">
        <w:rPr>
          <w:rFonts w:cs="Aharoni"/>
          <w:sz w:val="36"/>
          <w:szCs w:val="36"/>
        </w:rPr>
        <w:t xml:space="preserve"> </w:t>
      </w:r>
      <w:proofErr w:type="spellStart"/>
      <w:r w:rsidRPr="001540F3">
        <w:rPr>
          <w:rFonts w:cs="Aharoni"/>
          <w:sz w:val="36"/>
          <w:szCs w:val="36"/>
        </w:rPr>
        <w:t>inAmigos</w:t>
      </w:r>
      <w:proofErr w:type="spellEnd"/>
      <w:r w:rsidRPr="001540F3">
        <w:rPr>
          <w:rFonts w:cs="Aharoni"/>
          <w:sz w:val="36"/>
          <w:szCs w:val="36"/>
        </w:rPr>
        <w:t xml:space="preserve"> Foundation, </w:t>
      </w:r>
      <w:r w:rsidRPr="001540F3">
        <w:rPr>
          <w:rFonts w:cs="Aharoni"/>
          <w:sz w:val="36"/>
          <w:szCs w:val="36"/>
        </w:rPr>
        <w:t>stands as a powerful example of how focused social action can create meaningful, long-term change. Rooted in the belief that empowered women uplift families, communities, and entire societies</w:t>
      </w:r>
    </w:p>
    <w:p w14:paraId="6A01723F" w14:textId="62E48E9E" w:rsidR="001540F3" w:rsidRDefault="001540F3" w:rsidP="003422D8">
      <w:pPr>
        <w:jc w:val="center"/>
        <w:rPr>
          <w:rFonts w:ascii="Abadi" w:hAnsi="Abadi" w:cs="Aharoni"/>
          <w:sz w:val="36"/>
          <w:szCs w:val="36"/>
        </w:rPr>
      </w:pPr>
      <w:r>
        <w:rPr>
          <w:rFonts w:ascii="Abadi" w:hAnsi="Abadi" w:cs="Aharoni"/>
          <w:noProof/>
          <w:sz w:val="36"/>
          <w:szCs w:val="36"/>
        </w:rPr>
        <w:drawing>
          <wp:inline distT="0" distB="0" distL="0" distR="0" wp14:anchorId="75401EE2" wp14:editId="606EE444">
            <wp:extent cx="4025462" cy="2298057"/>
            <wp:effectExtent l="152400" t="152400" r="356235" b="369570"/>
            <wp:docPr id="1534078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78030" name="Picture 1534078030"/>
                    <pic:cNvPicPr/>
                  </pic:nvPicPr>
                  <pic:blipFill>
                    <a:blip r:embed="rId6">
                      <a:extLst>
                        <a:ext uri="{28A0092B-C50C-407E-A947-70E740481C1C}">
                          <a14:useLocalDpi xmlns:a14="http://schemas.microsoft.com/office/drawing/2010/main" val="0"/>
                        </a:ext>
                      </a:extLst>
                    </a:blip>
                    <a:stretch>
                      <a:fillRect/>
                    </a:stretch>
                  </pic:blipFill>
                  <pic:spPr>
                    <a:xfrm>
                      <a:off x="0" y="0"/>
                      <a:ext cx="4104115" cy="2342958"/>
                    </a:xfrm>
                    <a:prstGeom prst="rect">
                      <a:avLst/>
                    </a:prstGeom>
                    <a:ln>
                      <a:noFill/>
                    </a:ln>
                    <a:effectLst>
                      <a:outerShdw blurRad="292100" dist="139700" dir="2700000" algn="tl" rotWithShape="0">
                        <a:srgbClr val="333333">
                          <a:alpha val="65000"/>
                        </a:srgbClr>
                      </a:outerShdw>
                    </a:effectLst>
                  </pic:spPr>
                </pic:pic>
              </a:graphicData>
            </a:graphic>
          </wp:inline>
        </w:drawing>
      </w:r>
    </w:p>
    <w:p w14:paraId="5E4B1447" w14:textId="3C65AB33" w:rsidR="001540F3" w:rsidRDefault="001540F3" w:rsidP="001540F3">
      <w:pPr>
        <w:pStyle w:val="Title"/>
        <w:rPr>
          <w:rStyle w:val="Emphasis"/>
        </w:rPr>
      </w:pPr>
      <w:r w:rsidRPr="001540F3">
        <w:rPr>
          <w:rStyle w:val="Emphasis"/>
        </w:rPr>
        <w:lastRenderedPageBreak/>
        <w:t>The Mission Behind Project Udaan</w:t>
      </w:r>
    </w:p>
    <w:p w14:paraId="6C6CF3E6" w14:textId="77777777" w:rsidR="001540F3" w:rsidRDefault="001540F3" w:rsidP="001540F3"/>
    <w:p w14:paraId="3328655D" w14:textId="37F374F8" w:rsidR="003422D8" w:rsidRDefault="001540F3" w:rsidP="001540F3">
      <w:pPr>
        <w:rPr>
          <w:sz w:val="36"/>
          <w:szCs w:val="36"/>
        </w:rPr>
      </w:pPr>
      <w:r w:rsidRPr="001540F3">
        <w:rPr>
          <w:sz w:val="36"/>
          <w:szCs w:val="36"/>
        </w:rPr>
        <w:t xml:space="preserve">Project Udaan was launched with a clear and compassionate mission: </w:t>
      </w:r>
      <w:r w:rsidRPr="001540F3">
        <w:rPr>
          <w:b/>
          <w:bCs/>
          <w:sz w:val="36"/>
          <w:szCs w:val="36"/>
        </w:rPr>
        <w:t>to empower women from underprivileged backgrounds by equipping them with skills, confidence, and access to opportunities</w:t>
      </w:r>
      <w:r w:rsidRPr="001540F3">
        <w:rPr>
          <w:sz w:val="36"/>
          <w:szCs w:val="36"/>
        </w:rPr>
        <w:t>. Many women in marginalized communities face barriers such as lack of education, financial dependency, limited exposure, and societal constraints</w:t>
      </w:r>
    </w:p>
    <w:p w14:paraId="47B50BA3" w14:textId="086F7BF7" w:rsidR="003422D8" w:rsidRDefault="003422D8" w:rsidP="003422D8">
      <w:pPr>
        <w:jc w:val="center"/>
        <w:rPr>
          <w:sz w:val="36"/>
          <w:szCs w:val="36"/>
        </w:rPr>
      </w:pPr>
      <w:r>
        <w:rPr>
          <w:noProof/>
          <w:sz w:val="36"/>
          <w:szCs w:val="36"/>
        </w:rPr>
        <w:drawing>
          <wp:inline distT="0" distB="0" distL="0" distR="0" wp14:anchorId="679A7957" wp14:editId="1B27FBAC">
            <wp:extent cx="4384674" cy="2558696"/>
            <wp:effectExtent l="152400" t="152400" r="359410" b="356235"/>
            <wp:docPr id="830814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14273" name="Picture 830814273"/>
                    <pic:cNvPicPr/>
                  </pic:nvPicPr>
                  <pic:blipFill>
                    <a:blip r:embed="rId7">
                      <a:extLst>
                        <a:ext uri="{28A0092B-C50C-407E-A947-70E740481C1C}">
                          <a14:useLocalDpi xmlns:a14="http://schemas.microsoft.com/office/drawing/2010/main" val="0"/>
                        </a:ext>
                      </a:extLst>
                    </a:blip>
                    <a:stretch>
                      <a:fillRect/>
                    </a:stretch>
                  </pic:blipFill>
                  <pic:spPr>
                    <a:xfrm>
                      <a:off x="0" y="0"/>
                      <a:ext cx="4401625" cy="2568588"/>
                    </a:xfrm>
                    <a:prstGeom prst="rect">
                      <a:avLst/>
                    </a:prstGeom>
                    <a:ln>
                      <a:noFill/>
                    </a:ln>
                    <a:effectLst>
                      <a:outerShdw blurRad="292100" dist="139700" dir="2700000" algn="tl" rotWithShape="0">
                        <a:srgbClr val="333333">
                          <a:alpha val="65000"/>
                        </a:srgbClr>
                      </a:outerShdw>
                    </a:effectLst>
                  </pic:spPr>
                </pic:pic>
              </a:graphicData>
            </a:graphic>
          </wp:inline>
        </w:drawing>
      </w:r>
    </w:p>
    <w:p w14:paraId="4D7C6203" w14:textId="00268F45" w:rsidR="001540F3" w:rsidRPr="001540F3" w:rsidRDefault="001540F3" w:rsidP="001540F3">
      <w:pPr>
        <w:rPr>
          <w:sz w:val="36"/>
          <w:szCs w:val="36"/>
        </w:rPr>
      </w:pPr>
      <w:r w:rsidRPr="001540F3">
        <w:rPr>
          <w:sz w:val="36"/>
          <w:szCs w:val="36"/>
        </w:rPr>
        <w:t xml:space="preserve">The </w:t>
      </w:r>
      <w:proofErr w:type="spellStart"/>
      <w:r w:rsidRPr="001540F3">
        <w:rPr>
          <w:sz w:val="36"/>
          <w:szCs w:val="36"/>
        </w:rPr>
        <w:t>InAmigos</w:t>
      </w:r>
      <w:proofErr w:type="spellEnd"/>
      <w:r w:rsidRPr="001540F3">
        <w:rPr>
          <w:sz w:val="36"/>
          <w:szCs w:val="36"/>
        </w:rPr>
        <w:t xml:space="preserve"> Foundation strongly believes that empowerment goes beyond financial assistance. True empowerment involves education, skill development, emotional strength, and the confidence to make independent choices</w:t>
      </w:r>
      <w:r w:rsidR="003422D8">
        <w:rPr>
          <w:sz w:val="36"/>
          <w:szCs w:val="36"/>
        </w:rPr>
        <w:t>.</w:t>
      </w:r>
    </w:p>
    <w:p w14:paraId="60B41BE2" w14:textId="204204E5" w:rsidR="001540F3" w:rsidRDefault="001540F3" w:rsidP="001540F3">
      <w:pPr>
        <w:rPr>
          <w:rStyle w:val="Emphasis"/>
          <w:rFonts w:ascii="Abadi" w:hAnsi="Abadi"/>
          <w:sz w:val="52"/>
          <w:szCs w:val="52"/>
        </w:rPr>
      </w:pPr>
      <w:r w:rsidRPr="001540F3">
        <w:rPr>
          <w:rStyle w:val="Emphasis"/>
          <w:rFonts w:ascii="Abadi" w:hAnsi="Abadi"/>
          <w:sz w:val="52"/>
          <w:szCs w:val="52"/>
        </w:rPr>
        <w:lastRenderedPageBreak/>
        <w:t>Creating Real Impact on the Ground</w:t>
      </w:r>
    </w:p>
    <w:p w14:paraId="75634A5C" w14:textId="77777777" w:rsidR="001540F3" w:rsidRPr="001540F3" w:rsidRDefault="001540F3" w:rsidP="001540F3">
      <w:pPr>
        <w:rPr>
          <w:i/>
          <w:iCs/>
          <w:sz w:val="36"/>
          <w:szCs w:val="36"/>
        </w:rPr>
      </w:pPr>
      <w:r w:rsidRPr="001540F3">
        <w:rPr>
          <w:i/>
          <w:iCs/>
          <w:sz w:val="36"/>
          <w:szCs w:val="36"/>
        </w:rPr>
        <w:t xml:space="preserve">What makes Project Udaan impactful is its hands-on, community-driven approach. The program focuses on </w:t>
      </w:r>
      <w:r w:rsidRPr="001540F3">
        <w:rPr>
          <w:b/>
          <w:bCs/>
          <w:i/>
          <w:iCs/>
          <w:sz w:val="36"/>
          <w:szCs w:val="36"/>
        </w:rPr>
        <w:t>skill development workshops, awareness sessions, and livelihood training</w:t>
      </w:r>
      <w:r w:rsidRPr="001540F3">
        <w:rPr>
          <w:i/>
          <w:iCs/>
          <w:sz w:val="36"/>
          <w:szCs w:val="36"/>
        </w:rPr>
        <w:t>, enabling women to become financially independent and socially aware. From basic vocational skills to personal development and confidence-building sessions, Project Udaan addresses empowerment in a holistic manner.</w:t>
      </w:r>
    </w:p>
    <w:p w14:paraId="1C69A999" w14:textId="77777777" w:rsidR="00180836" w:rsidRDefault="00180836" w:rsidP="00180836">
      <w:pPr>
        <w:jc w:val="center"/>
        <w:rPr>
          <w:i/>
          <w:iCs/>
          <w:sz w:val="36"/>
          <w:szCs w:val="36"/>
        </w:rPr>
      </w:pPr>
      <w:r>
        <w:rPr>
          <w:i/>
          <w:iCs/>
          <w:noProof/>
          <w:sz w:val="36"/>
          <w:szCs w:val="36"/>
        </w:rPr>
        <w:drawing>
          <wp:inline distT="0" distB="0" distL="0" distR="0" wp14:anchorId="79D88E69" wp14:editId="6EEF54EB">
            <wp:extent cx="4530834" cy="2707964"/>
            <wp:effectExtent l="152400" t="152400" r="365125" b="359410"/>
            <wp:docPr id="205048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8019" name="Picture 205048019"/>
                    <pic:cNvPicPr/>
                  </pic:nvPicPr>
                  <pic:blipFill>
                    <a:blip r:embed="rId8">
                      <a:extLst>
                        <a:ext uri="{28A0092B-C50C-407E-A947-70E740481C1C}">
                          <a14:useLocalDpi xmlns:a14="http://schemas.microsoft.com/office/drawing/2010/main" val="0"/>
                        </a:ext>
                      </a:extLst>
                    </a:blip>
                    <a:stretch>
                      <a:fillRect/>
                    </a:stretch>
                  </pic:blipFill>
                  <pic:spPr>
                    <a:xfrm>
                      <a:off x="0" y="0"/>
                      <a:ext cx="4534676" cy="2710260"/>
                    </a:xfrm>
                    <a:prstGeom prst="rect">
                      <a:avLst/>
                    </a:prstGeom>
                    <a:ln>
                      <a:noFill/>
                    </a:ln>
                    <a:effectLst>
                      <a:outerShdw blurRad="292100" dist="139700" dir="2700000" algn="tl" rotWithShape="0">
                        <a:srgbClr val="333333">
                          <a:alpha val="65000"/>
                        </a:srgbClr>
                      </a:outerShdw>
                    </a:effectLst>
                  </pic:spPr>
                </pic:pic>
              </a:graphicData>
            </a:graphic>
          </wp:inline>
        </w:drawing>
      </w:r>
    </w:p>
    <w:p w14:paraId="1ADA1BA2" w14:textId="0D234062" w:rsidR="001540F3" w:rsidRPr="001540F3" w:rsidRDefault="001540F3" w:rsidP="00180836">
      <w:pPr>
        <w:jc w:val="center"/>
        <w:rPr>
          <w:i/>
          <w:iCs/>
          <w:sz w:val="36"/>
          <w:szCs w:val="36"/>
        </w:rPr>
      </w:pPr>
      <w:r w:rsidRPr="001540F3">
        <w:rPr>
          <w:i/>
          <w:iCs/>
          <w:sz w:val="36"/>
          <w:szCs w:val="36"/>
        </w:rPr>
        <w:t>The ripple effect of this empowerment is visible. When a woman becomes self-reliant, she influences her family’s mindset, supports her children’s education, and contributes positively to her community. This multiplier effect is at the heart of Project Udaan’s success.</w:t>
      </w:r>
    </w:p>
    <w:p w14:paraId="1EE87C17" w14:textId="6488136A" w:rsidR="001540F3" w:rsidRDefault="003422D8" w:rsidP="001540F3">
      <w:pPr>
        <w:rPr>
          <w:rStyle w:val="Emphasis"/>
          <w:rFonts w:ascii="Abadi" w:hAnsi="Abadi"/>
          <w:sz w:val="56"/>
          <w:szCs w:val="56"/>
        </w:rPr>
      </w:pPr>
      <w:r w:rsidRPr="003422D8">
        <w:rPr>
          <w:rStyle w:val="Emphasis"/>
          <w:rFonts w:ascii="Abadi" w:hAnsi="Abadi"/>
          <w:sz w:val="56"/>
          <w:szCs w:val="56"/>
        </w:rPr>
        <w:lastRenderedPageBreak/>
        <w:t>Stories That Define Success</w:t>
      </w:r>
    </w:p>
    <w:p w14:paraId="657BD789" w14:textId="77777777" w:rsidR="003422D8" w:rsidRPr="003422D8" w:rsidRDefault="003422D8" w:rsidP="003422D8">
      <w:pPr>
        <w:rPr>
          <w:i/>
          <w:iCs/>
          <w:sz w:val="36"/>
          <w:szCs w:val="36"/>
        </w:rPr>
      </w:pPr>
      <w:r w:rsidRPr="003422D8">
        <w:rPr>
          <w:i/>
          <w:iCs/>
          <w:sz w:val="36"/>
          <w:szCs w:val="36"/>
        </w:rPr>
        <w:t>Behind every initiative are stories that give it meaning. Project Udaan has witnessed numerous inspiring journeys of women who transformed their lives through determination and support.</w:t>
      </w:r>
    </w:p>
    <w:p w14:paraId="3047D328" w14:textId="5CAC871D" w:rsidR="00180836" w:rsidRDefault="003422D8" w:rsidP="003422D8">
      <w:pPr>
        <w:rPr>
          <w:i/>
          <w:iCs/>
          <w:sz w:val="36"/>
          <w:szCs w:val="36"/>
        </w:rPr>
      </w:pPr>
      <w:r w:rsidRPr="003422D8">
        <w:rPr>
          <w:i/>
          <w:iCs/>
          <w:sz w:val="36"/>
          <w:szCs w:val="36"/>
        </w:rPr>
        <w:t>Many participants entered the program with hesitation and self-doubt. Some had never worked outside their homes, while others had discontinued education due to financial or social constraints</w:t>
      </w:r>
    </w:p>
    <w:p w14:paraId="19D029F2" w14:textId="702FED73" w:rsidR="00180836" w:rsidRDefault="00180836" w:rsidP="00180836">
      <w:pPr>
        <w:jc w:val="center"/>
        <w:rPr>
          <w:i/>
          <w:iCs/>
          <w:sz w:val="36"/>
          <w:szCs w:val="36"/>
        </w:rPr>
      </w:pPr>
      <w:r>
        <w:rPr>
          <w:i/>
          <w:iCs/>
          <w:noProof/>
          <w:sz w:val="36"/>
          <w:szCs w:val="36"/>
        </w:rPr>
        <w:drawing>
          <wp:inline distT="0" distB="0" distL="0" distR="0" wp14:anchorId="79B55307" wp14:editId="055C5BB6">
            <wp:extent cx="4892566" cy="3290250"/>
            <wp:effectExtent l="152400" t="152400" r="365760" b="367665"/>
            <wp:docPr id="657694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9440" name="Picture 65769440"/>
                    <pic:cNvPicPr/>
                  </pic:nvPicPr>
                  <pic:blipFill>
                    <a:blip r:embed="rId9">
                      <a:extLst>
                        <a:ext uri="{28A0092B-C50C-407E-A947-70E740481C1C}">
                          <a14:useLocalDpi xmlns:a14="http://schemas.microsoft.com/office/drawing/2010/main" val="0"/>
                        </a:ext>
                      </a:extLst>
                    </a:blip>
                    <a:stretch>
                      <a:fillRect/>
                    </a:stretch>
                  </pic:blipFill>
                  <pic:spPr>
                    <a:xfrm>
                      <a:off x="0" y="0"/>
                      <a:ext cx="4895058" cy="3291926"/>
                    </a:xfrm>
                    <a:prstGeom prst="rect">
                      <a:avLst/>
                    </a:prstGeom>
                    <a:ln>
                      <a:noFill/>
                    </a:ln>
                    <a:effectLst>
                      <a:outerShdw blurRad="292100" dist="139700" dir="2700000" algn="tl" rotWithShape="0">
                        <a:srgbClr val="333333">
                          <a:alpha val="65000"/>
                        </a:srgbClr>
                      </a:outerShdw>
                    </a:effectLst>
                  </pic:spPr>
                </pic:pic>
              </a:graphicData>
            </a:graphic>
          </wp:inline>
        </w:drawing>
      </w:r>
    </w:p>
    <w:p w14:paraId="0A3E757F" w14:textId="77777777" w:rsidR="00180836" w:rsidRDefault="003422D8" w:rsidP="001540F3">
      <w:pPr>
        <w:rPr>
          <w:i/>
          <w:iCs/>
          <w:sz w:val="36"/>
          <w:szCs w:val="36"/>
        </w:rPr>
      </w:pPr>
      <w:r w:rsidRPr="003422D8">
        <w:rPr>
          <w:i/>
          <w:iCs/>
          <w:sz w:val="36"/>
          <w:szCs w:val="36"/>
        </w:rPr>
        <w:t>Several women have gone on to secure employment, start small businesses, or contribute economically to their households</w:t>
      </w:r>
      <w:r w:rsidR="00180836">
        <w:rPr>
          <w:i/>
          <w:iCs/>
          <w:sz w:val="36"/>
          <w:szCs w:val="36"/>
        </w:rPr>
        <w:t>.</w:t>
      </w:r>
    </w:p>
    <w:p w14:paraId="3A5DD258" w14:textId="40153FD4" w:rsidR="003422D8" w:rsidRDefault="00180836" w:rsidP="001540F3">
      <w:pPr>
        <w:rPr>
          <w:rFonts w:ascii="Abadi" w:hAnsi="Abadi"/>
          <w:i/>
          <w:iCs/>
          <w:sz w:val="52"/>
          <w:szCs w:val="52"/>
        </w:rPr>
      </w:pPr>
      <w:r w:rsidRPr="00180836">
        <w:rPr>
          <w:rFonts w:ascii="Abadi" w:hAnsi="Abadi"/>
          <w:i/>
          <w:iCs/>
          <w:sz w:val="52"/>
          <w:szCs w:val="52"/>
        </w:rPr>
        <w:lastRenderedPageBreak/>
        <w:t xml:space="preserve">The Role of </w:t>
      </w:r>
      <w:proofErr w:type="spellStart"/>
      <w:r w:rsidRPr="00180836">
        <w:rPr>
          <w:rFonts w:ascii="Abadi" w:hAnsi="Abadi"/>
          <w:i/>
          <w:iCs/>
          <w:sz w:val="52"/>
          <w:szCs w:val="52"/>
        </w:rPr>
        <w:t>InAmigos</w:t>
      </w:r>
      <w:proofErr w:type="spellEnd"/>
      <w:r w:rsidRPr="00180836">
        <w:rPr>
          <w:rFonts w:ascii="Abadi" w:hAnsi="Abadi"/>
          <w:i/>
          <w:iCs/>
          <w:sz w:val="52"/>
          <w:szCs w:val="52"/>
        </w:rPr>
        <w:t xml:space="preserve"> Foundation</w:t>
      </w:r>
    </w:p>
    <w:p w14:paraId="63956899" w14:textId="1A29FC65" w:rsidR="00180836" w:rsidRPr="00180836" w:rsidRDefault="00180836" w:rsidP="00180836">
      <w:pPr>
        <w:rPr>
          <w:i/>
          <w:iCs/>
          <w:sz w:val="36"/>
          <w:szCs w:val="36"/>
        </w:rPr>
      </w:pPr>
      <w:r w:rsidRPr="00180836">
        <w:rPr>
          <w:i/>
          <w:iCs/>
          <w:sz w:val="36"/>
          <w:szCs w:val="36"/>
        </w:rPr>
        <w:t xml:space="preserve">The </w:t>
      </w:r>
      <w:proofErr w:type="spellStart"/>
      <w:r w:rsidRPr="00180836">
        <w:rPr>
          <w:i/>
          <w:iCs/>
          <w:sz w:val="36"/>
          <w:szCs w:val="36"/>
        </w:rPr>
        <w:t>InAmigos</w:t>
      </w:r>
      <w:proofErr w:type="spellEnd"/>
      <w:r w:rsidRPr="00180836">
        <w:rPr>
          <w:i/>
          <w:iCs/>
          <w:sz w:val="36"/>
          <w:szCs w:val="36"/>
        </w:rPr>
        <w:t xml:space="preserve"> Foundation plays a crucial role in ensuring the sustainability and credibility of Project Udaan. Known for its commitment to social change, the foundation actively collaborates with volunteers, mentors, and partners to deliver impactful programs. Transparency, </w:t>
      </w:r>
      <w:r w:rsidRPr="00180836">
        <w:rPr>
          <w:i/>
          <w:iCs/>
          <w:sz w:val="36"/>
          <w:szCs w:val="36"/>
        </w:rPr>
        <w:t>inclusiveness</w:t>
      </w:r>
      <w:r w:rsidRPr="00180836">
        <w:rPr>
          <w:i/>
          <w:iCs/>
          <w:sz w:val="36"/>
          <w:szCs w:val="36"/>
        </w:rPr>
        <w:t>, and long-term vision are central to its approach.</w:t>
      </w:r>
    </w:p>
    <w:p w14:paraId="3FAD4641" w14:textId="79248FC3" w:rsidR="00180836" w:rsidRDefault="00180836" w:rsidP="001540F3">
      <w:pPr>
        <w:rPr>
          <w:rStyle w:val="Emphasis"/>
          <w:sz w:val="36"/>
          <w:szCs w:val="36"/>
        </w:rPr>
      </w:pPr>
      <w:r w:rsidRPr="00180836">
        <w:rPr>
          <w:i/>
          <w:iCs/>
          <w:sz w:val="36"/>
          <w:szCs w:val="36"/>
        </w:rPr>
        <w:t>By aligning Project Udaan with broader goals of women empowerment and social development, the foundation ensures that the initiative remains adaptable and relevant. The foundation’s emphasis on grassroots engagement allows it to understand real challenges and design solutions that truly matter.</w:t>
      </w:r>
    </w:p>
    <w:p w14:paraId="7082DB50" w14:textId="0DD8F44F" w:rsidR="00180836" w:rsidRDefault="00180836" w:rsidP="00180836">
      <w:pPr>
        <w:jc w:val="center"/>
        <w:rPr>
          <w:rStyle w:val="Emphasis"/>
          <w:sz w:val="36"/>
          <w:szCs w:val="36"/>
        </w:rPr>
      </w:pPr>
      <w:r>
        <w:rPr>
          <w:i/>
          <w:iCs/>
          <w:noProof/>
          <w:sz w:val="36"/>
          <w:szCs w:val="36"/>
        </w:rPr>
        <w:drawing>
          <wp:inline distT="0" distB="0" distL="0" distR="0" wp14:anchorId="57213059" wp14:editId="2792A568">
            <wp:extent cx="2440675" cy="3048235"/>
            <wp:effectExtent l="152400" t="152400" r="360045" b="361950"/>
            <wp:docPr id="15040626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62602" name="Picture 1504062602"/>
                    <pic:cNvPicPr/>
                  </pic:nvPicPr>
                  <pic:blipFill>
                    <a:blip r:embed="rId10">
                      <a:extLst>
                        <a:ext uri="{28A0092B-C50C-407E-A947-70E740481C1C}">
                          <a14:useLocalDpi xmlns:a14="http://schemas.microsoft.com/office/drawing/2010/main" val="0"/>
                        </a:ext>
                      </a:extLst>
                    </a:blip>
                    <a:stretch>
                      <a:fillRect/>
                    </a:stretch>
                  </pic:blipFill>
                  <pic:spPr>
                    <a:xfrm>
                      <a:off x="0" y="0"/>
                      <a:ext cx="2469216" cy="3083881"/>
                    </a:xfrm>
                    <a:prstGeom prst="rect">
                      <a:avLst/>
                    </a:prstGeom>
                    <a:ln>
                      <a:noFill/>
                    </a:ln>
                    <a:effectLst>
                      <a:outerShdw blurRad="292100" dist="139700" dir="2700000" algn="tl" rotWithShape="0">
                        <a:srgbClr val="333333">
                          <a:alpha val="65000"/>
                        </a:srgbClr>
                      </a:outerShdw>
                    </a:effectLst>
                  </pic:spPr>
                </pic:pic>
              </a:graphicData>
            </a:graphic>
          </wp:inline>
        </w:drawing>
      </w:r>
    </w:p>
    <w:p w14:paraId="7E4E73A8" w14:textId="3C549435" w:rsidR="00180836" w:rsidRDefault="00180836" w:rsidP="001540F3">
      <w:pPr>
        <w:rPr>
          <w:rStyle w:val="Emphasis"/>
          <w:sz w:val="36"/>
          <w:szCs w:val="36"/>
        </w:rPr>
      </w:pPr>
    </w:p>
    <w:p w14:paraId="64634E69" w14:textId="1CB6D325" w:rsidR="00180836" w:rsidRPr="00180836" w:rsidRDefault="00180836" w:rsidP="00180836">
      <w:pPr>
        <w:rPr>
          <w:i/>
          <w:iCs/>
          <w:sz w:val="36"/>
          <w:szCs w:val="36"/>
        </w:rPr>
      </w:pPr>
      <w:r w:rsidRPr="00180836">
        <w:rPr>
          <w:rFonts w:ascii="Abadi" w:hAnsi="Abadi"/>
          <w:b/>
          <w:bCs/>
          <w:i/>
          <w:iCs/>
          <w:sz w:val="52"/>
          <w:szCs w:val="52"/>
        </w:rPr>
        <w:t>Looking Ahead: The Future of Project Udaan</w:t>
      </w:r>
    </w:p>
    <w:p w14:paraId="50C3FA25" w14:textId="77777777" w:rsidR="00180836" w:rsidRPr="00180836" w:rsidRDefault="00180836" w:rsidP="00180836">
      <w:pPr>
        <w:rPr>
          <w:i/>
          <w:iCs/>
          <w:sz w:val="36"/>
          <w:szCs w:val="36"/>
        </w:rPr>
      </w:pPr>
      <w:r w:rsidRPr="00180836">
        <w:rPr>
          <w:i/>
          <w:iCs/>
          <w:sz w:val="36"/>
          <w:szCs w:val="36"/>
        </w:rPr>
        <w:t xml:space="preserve">While Project Udaan has already made a meaningful impact, its vision extends far into the future. The initiative aims to </w:t>
      </w:r>
      <w:r w:rsidRPr="00180836">
        <w:rPr>
          <w:b/>
          <w:bCs/>
          <w:i/>
          <w:iCs/>
          <w:sz w:val="36"/>
          <w:szCs w:val="36"/>
        </w:rPr>
        <w:t>expand its reach to more communities</w:t>
      </w:r>
      <w:r w:rsidRPr="00180836">
        <w:rPr>
          <w:i/>
          <w:iCs/>
          <w:sz w:val="36"/>
          <w:szCs w:val="36"/>
        </w:rPr>
        <w:t>, introduce advanced skill training, and build stronger networks for employment and entrepreneurship. There is also a focus on strengthening mentorship programs so that women continue to receive guidance even after completing their training.</w:t>
      </w:r>
    </w:p>
    <w:p w14:paraId="09603BC8" w14:textId="77777777" w:rsidR="00180836" w:rsidRPr="00180836" w:rsidRDefault="00180836" w:rsidP="00180836">
      <w:pPr>
        <w:rPr>
          <w:i/>
          <w:iCs/>
          <w:sz w:val="36"/>
          <w:szCs w:val="36"/>
        </w:rPr>
      </w:pPr>
      <w:r w:rsidRPr="00180836">
        <w:rPr>
          <w:i/>
          <w:iCs/>
          <w:sz w:val="36"/>
          <w:szCs w:val="36"/>
        </w:rPr>
        <w:t>In the long run, Project Udaan envisions creating a self-sustaining ecosystem where empowered women uplift others, creating a continuous cycle of growth and transformation. By investing in women today, the initiative is shaping a more inclusive and equitable tomorrow.</w:t>
      </w:r>
    </w:p>
    <w:p w14:paraId="04E821B8" w14:textId="77777777" w:rsidR="00180836" w:rsidRDefault="00180836" w:rsidP="001540F3">
      <w:pPr>
        <w:rPr>
          <w:rStyle w:val="Emphasis"/>
          <w:sz w:val="36"/>
          <w:szCs w:val="36"/>
        </w:rPr>
      </w:pPr>
    </w:p>
    <w:p w14:paraId="5CA4E86E" w14:textId="1182EFE0" w:rsidR="00180836" w:rsidRDefault="00180836" w:rsidP="00180836">
      <w:pPr>
        <w:jc w:val="center"/>
        <w:rPr>
          <w:rStyle w:val="Strong"/>
          <w:rFonts w:ascii="Abadi" w:hAnsi="Abadi"/>
          <w:sz w:val="48"/>
          <w:szCs w:val="48"/>
        </w:rPr>
      </w:pPr>
      <w:r w:rsidRPr="00180836">
        <w:rPr>
          <w:rStyle w:val="Strong"/>
          <w:rFonts w:ascii="Abadi" w:hAnsi="Abadi"/>
          <w:sz w:val="48"/>
          <w:szCs w:val="48"/>
        </w:rPr>
        <w:t>Hashtags</w:t>
      </w:r>
    </w:p>
    <w:p w14:paraId="4E869DCB" w14:textId="70F9B27C" w:rsidR="00180836" w:rsidRPr="00180836" w:rsidRDefault="00180836" w:rsidP="00180836">
      <w:pPr>
        <w:jc w:val="center"/>
        <w:rPr>
          <w:rStyle w:val="Strong"/>
          <w:rFonts w:ascii="Abadi" w:hAnsi="Abadi"/>
          <w:sz w:val="36"/>
          <w:szCs w:val="36"/>
        </w:rPr>
      </w:pPr>
      <w:r w:rsidRPr="00180836">
        <w:rPr>
          <w:rFonts w:ascii="Abadi" w:hAnsi="Abadi"/>
          <w:b/>
          <w:bCs/>
          <w:sz w:val="36"/>
          <w:szCs w:val="36"/>
        </w:rPr>
        <w:t>#InAmigosFoundation #ProjectUdaan #UdaanByInAmigos #InAmigosForChange #WomenWithInAmigos #EmpowerHer #RiseWithUdaan #TransformingLives</w:t>
      </w:r>
    </w:p>
    <w:sectPr w:rsidR="00180836" w:rsidRPr="001808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haroni">
    <w:charset w:val="B1"/>
    <w:family w:val="auto"/>
    <w:pitch w:val="variable"/>
    <w:sig w:usb0="00000803" w:usb1="00000000" w:usb2="00000000" w:usb3="00000000" w:csb0="00000021" w:csb1="00000000"/>
  </w:font>
  <w:font w:name="Abadi">
    <w:charset w:val="00"/>
    <w:family w:val="swiss"/>
    <w:pitch w:val="variable"/>
    <w:sig w:usb0="80000003" w:usb1="00000000"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E9A"/>
    <w:rsid w:val="001540F3"/>
    <w:rsid w:val="00180836"/>
    <w:rsid w:val="00203A50"/>
    <w:rsid w:val="003422D8"/>
    <w:rsid w:val="00496C76"/>
    <w:rsid w:val="00B37E9A"/>
    <w:rsid w:val="00B560DE"/>
    <w:rsid w:val="00E76D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2D13C"/>
  <w15:chartTrackingRefBased/>
  <w15:docId w15:val="{F80ABFF8-5EFF-4B45-8B5C-186FD1B07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E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7E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7E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E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E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E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7E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7E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E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E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E9A"/>
    <w:rPr>
      <w:rFonts w:eastAsiaTheme="majorEastAsia" w:cstheme="majorBidi"/>
      <w:color w:val="272727" w:themeColor="text1" w:themeTint="D8"/>
    </w:rPr>
  </w:style>
  <w:style w:type="paragraph" w:styleId="Title">
    <w:name w:val="Title"/>
    <w:basedOn w:val="Normal"/>
    <w:next w:val="Normal"/>
    <w:link w:val="TitleChar"/>
    <w:uiPriority w:val="10"/>
    <w:qFormat/>
    <w:rsid w:val="00B37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E9A"/>
    <w:pPr>
      <w:spacing w:before="160"/>
      <w:jc w:val="center"/>
    </w:pPr>
    <w:rPr>
      <w:i/>
      <w:iCs/>
      <w:color w:val="404040" w:themeColor="text1" w:themeTint="BF"/>
    </w:rPr>
  </w:style>
  <w:style w:type="character" w:customStyle="1" w:styleId="QuoteChar">
    <w:name w:val="Quote Char"/>
    <w:basedOn w:val="DefaultParagraphFont"/>
    <w:link w:val="Quote"/>
    <w:uiPriority w:val="29"/>
    <w:rsid w:val="00B37E9A"/>
    <w:rPr>
      <w:i/>
      <w:iCs/>
      <w:color w:val="404040" w:themeColor="text1" w:themeTint="BF"/>
    </w:rPr>
  </w:style>
  <w:style w:type="paragraph" w:styleId="ListParagraph">
    <w:name w:val="List Paragraph"/>
    <w:basedOn w:val="Normal"/>
    <w:uiPriority w:val="34"/>
    <w:qFormat/>
    <w:rsid w:val="00B37E9A"/>
    <w:pPr>
      <w:ind w:left="720"/>
      <w:contextualSpacing/>
    </w:pPr>
  </w:style>
  <w:style w:type="character" w:styleId="IntenseEmphasis">
    <w:name w:val="Intense Emphasis"/>
    <w:basedOn w:val="DefaultParagraphFont"/>
    <w:uiPriority w:val="21"/>
    <w:qFormat/>
    <w:rsid w:val="00B37E9A"/>
    <w:rPr>
      <w:i/>
      <w:iCs/>
      <w:color w:val="0F4761" w:themeColor="accent1" w:themeShade="BF"/>
    </w:rPr>
  </w:style>
  <w:style w:type="paragraph" w:styleId="IntenseQuote">
    <w:name w:val="Intense Quote"/>
    <w:basedOn w:val="Normal"/>
    <w:next w:val="Normal"/>
    <w:link w:val="IntenseQuoteChar"/>
    <w:uiPriority w:val="30"/>
    <w:qFormat/>
    <w:rsid w:val="00B37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E9A"/>
    <w:rPr>
      <w:i/>
      <w:iCs/>
      <w:color w:val="0F4761" w:themeColor="accent1" w:themeShade="BF"/>
    </w:rPr>
  </w:style>
  <w:style w:type="character" w:styleId="IntenseReference">
    <w:name w:val="Intense Reference"/>
    <w:basedOn w:val="DefaultParagraphFont"/>
    <w:uiPriority w:val="32"/>
    <w:qFormat/>
    <w:rsid w:val="00B37E9A"/>
    <w:rPr>
      <w:b/>
      <w:bCs/>
      <w:smallCaps/>
      <w:color w:val="0F4761" w:themeColor="accent1" w:themeShade="BF"/>
      <w:spacing w:val="5"/>
    </w:rPr>
  </w:style>
  <w:style w:type="character" w:styleId="BookTitle">
    <w:name w:val="Book Title"/>
    <w:basedOn w:val="DefaultParagraphFont"/>
    <w:uiPriority w:val="33"/>
    <w:qFormat/>
    <w:rsid w:val="001540F3"/>
    <w:rPr>
      <w:b/>
      <w:bCs/>
      <w:i/>
      <w:iCs/>
      <w:spacing w:val="5"/>
    </w:rPr>
  </w:style>
  <w:style w:type="character" w:styleId="Emphasis">
    <w:name w:val="Emphasis"/>
    <w:basedOn w:val="DefaultParagraphFont"/>
    <w:uiPriority w:val="20"/>
    <w:qFormat/>
    <w:rsid w:val="001540F3"/>
    <w:rPr>
      <w:i/>
      <w:iCs/>
    </w:rPr>
  </w:style>
  <w:style w:type="character" w:styleId="Strong">
    <w:name w:val="Strong"/>
    <w:basedOn w:val="DefaultParagraphFont"/>
    <w:uiPriority w:val="22"/>
    <w:qFormat/>
    <w:rsid w:val="001808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56C55F-1830-43DB-8399-96052355A2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6</Pages>
  <Words>569</Words>
  <Characters>3246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Nexu -</dc:creator>
  <cp:keywords/>
  <dc:description/>
  <cp:lastModifiedBy>-  Nexu -</cp:lastModifiedBy>
  <cp:revision>1</cp:revision>
  <dcterms:created xsi:type="dcterms:W3CDTF">2026-01-21T05:38:00Z</dcterms:created>
  <dcterms:modified xsi:type="dcterms:W3CDTF">2026-01-21T06:33:00Z</dcterms:modified>
</cp:coreProperties>
</file>