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/>
    <w:p/>
    <w:p>
      <w:r>
        <w:t>Cybersecurity Assessment Questionnaire</w:t>
      </w:r>
    </w:p>
    <w:p>
      <w:r>
        <w:t>This comprehensive tool covers the key questions needed to accurately assess an organization’s cybersecurity posture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FUNCTION AND CATEGORY UNIQUE IDENTIFIERS</w:t>
      </w:r>
    </w:p>
    <w:p/>
    <w:p/>
    <w:p/>
    <w:p/>
    <w:p/>
    <w:p>
      <w:r>
        <w:t>Best Practice Responses</w:t>
      </w:r>
    </w:p>
    <w:p>
      <w:r>
        <w:t>Don’t forget that Acronis offers the Full Assessment Questionnaire with Answers, which features regularly updated</w:t>
      </w:r>
    </w:p>
    <w:p>
      <w:r>
        <w:t>best practice answers for each of these NIST-based questions.</w:t>
      </w:r>
    </w:p>
    <w:p/>
    <w:p/>
    <w:p/>
    <w:p/>
    <w:p/>
    <w:p/>
    <w:p/>
    <w:p/>
    <w:p/>
    <w:p/>
    <w:p/>
    <w:p/>
    <w:p>
      <w:r>
        <w:t>Learn more at</w:t>
      </w:r>
    </w:p>
    <w:p>
      <w:r>
        <w:t>www.acronis.com</w:t>
      </w:r>
    </w:p>
    <w:p/>
    <w:p>
      <w:r>
        <w:t>Copyright © 2002–2020 Acronis International GmbH. All rights reserved. Acronis and the Acronis logo are trademarks of Acronis International GmbH in the United States and/or other countries. All other trademarks or registered trademarks are the property of their respective owners. Technical changes and Differences from the illustrations are reserved; errors are excepted. 2020-05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