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17753" w14:textId="77777777" w:rsidR="0061565B" w:rsidRPr="005520AD" w:rsidRDefault="0061565B">
      <w:pPr>
        <w:pBdr>
          <w:top w:val="nil"/>
          <w:left w:val="nil"/>
          <w:bottom w:val="nil"/>
          <w:right w:val="nil"/>
          <w:between w:val="nil"/>
        </w:pBdr>
        <w:spacing w:line="276" w:lineRule="auto"/>
        <w:ind w:left="0" w:hanging="2"/>
        <w:rPr>
          <w:rFonts w:ascii="Arial" w:eastAsia="Arial" w:hAnsi="Arial" w:cs="Arial"/>
          <w:color w:val="000000"/>
          <w:sz w:val="22"/>
          <w:szCs w:val="22"/>
          <w:lang w:val="en-US"/>
        </w:rPr>
      </w:pPr>
    </w:p>
    <w:tbl>
      <w:tblPr>
        <w:tblStyle w:val="a"/>
        <w:tblW w:w="9356" w:type="dxa"/>
        <w:tblInd w:w="-463" w:type="dxa"/>
        <w:tblLayout w:type="fixed"/>
        <w:tblLook w:val="0000" w:firstRow="0" w:lastRow="0" w:firstColumn="0" w:lastColumn="0" w:noHBand="0" w:noVBand="0"/>
      </w:tblPr>
      <w:tblGrid>
        <w:gridCol w:w="2410"/>
        <w:gridCol w:w="2693"/>
        <w:gridCol w:w="313"/>
        <w:gridCol w:w="1701"/>
        <w:gridCol w:w="2239"/>
      </w:tblGrid>
      <w:tr w:rsidR="007F51C5" w:rsidRPr="005520AD" w14:paraId="20753E3D" w14:textId="77777777">
        <w:tc>
          <w:tcPr>
            <w:tcW w:w="2410" w:type="dxa"/>
            <w:tcBorders>
              <w:top w:val="single" w:sz="7" w:space="0" w:color="000000"/>
              <w:left w:val="single" w:sz="7" w:space="0" w:color="000000"/>
            </w:tcBorders>
          </w:tcPr>
          <w:p w14:paraId="614B9998" w14:textId="0BFDFF90" w:rsidR="007F51C5" w:rsidRPr="005520AD" w:rsidRDefault="007F51C5" w:rsidP="007F51C5">
            <w:pPr>
              <w:pStyle w:val="Heading1"/>
              <w:spacing w:before="120" w:after="120"/>
              <w:ind w:left="0" w:hanging="2"/>
              <w:rPr>
                <w:rFonts w:asciiTheme="majorHAnsi" w:hAnsiTheme="majorHAnsi" w:cstheme="majorHAnsi"/>
                <w:b w:val="0"/>
                <w:lang w:val="en-US"/>
              </w:rPr>
            </w:pPr>
            <w:r w:rsidRPr="005520AD">
              <w:rPr>
                <w:rFonts w:asciiTheme="majorHAnsi" w:hAnsiTheme="majorHAnsi" w:cstheme="majorHAnsi"/>
                <w:lang w:val="en-US"/>
              </w:rPr>
              <w:t>Procedure Name</w:t>
            </w:r>
          </w:p>
        </w:tc>
        <w:tc>
          <w:tcPr>
            <w:tcW w:w="6946" w:type="dxa"/>
            <w:gridSpan w:val="4"/>
            <w:tcBorders>
              <w:top w:val="single" w:sz="7" w:space="0" w:color="000000"/>
              <w:left w:val="single" w:sz="7" w:space="0" w:color="000000"/>
              <w:right w:val="single" w:sz="7" w:space="0" w:color="000000"/>
            </w:tcBorders>
          </w:tcPr>
          <w:p w14:paraId="2C505262" w14:textId="29278FCE" w:rsidR="007F51C5" w:rsidRPr="005520AD" w:rsidRDefault="007F51C5" w:rsidP="007F51C5">
            <w:pPr>
              <w:pStyle w:val="Heading1"/>
              <w:spacing w:before="120" w:after="120"/>
              <w:ind w:left="0" w:hanging="2"/>
              <w:rPr>
                <w:rFonts w:asciiTheme="majorHAnsi" w:hAnsiTheme="majorHAnsi" w:cstheme="majorHAnsi"/>
                <w:lang w:val="en-US"/>
              </w:rPr>
            </w:pPr>
            <w:r w:rsidRPr="005520AD">
              <w:rPr>
                <w:rFonts w:asciiTheme="majorHAnsi" w:hAnsiTheme="majorHAnsi" w:cstheme="majorHAnsi"/>
                <w:lang w:val="en-US"/>
              </w:rPr>
              <w:t xml:space="preserve">CONTRACTED PROJECTS DEVELOPMENT AND </w:t>
            </w:r>
            <w:r w:rsidR="005520AD" w:rsidRPr="005520AD">
              <w:rPr>
                <w:rFonts w:asciiTheme="majorHAnsi" w:hAnsiTheme="majorHAnsi" w:cstheme="majorHAnsi"/>
                <w:lang w:val="en-US"/>
              </w:rPr>
              <w:t>PROPOSAL</w:t>
            </w:r>
            <w:r w:rsidRPr="005520AD">
              <w:rPr>
                <w:rFonts w:asciiTheme="majorHAnsi" w:hAnsiTheme="majorHAnsi" w:cstheme="majorHAnsi"/>
                <w:lang w:val="en-US"/>
              </w:rPr>
              <w:t xml:space="preserve"> PROCEDURE </w:t>
            </w:r>
            <w:r w:rsidRPr="005520AD">
              <w:rPr>
                <w:rFonts w:asciiTheme="majorHAnsi" w:hAnsiTheme="majorHAnsi" w:cstheme="majorHAnsi"/>
                <w:noProof/>
                <w:lang w:val="en-US"/>
              </w:rPr>
              <w:drawing>
                <wp:anchor distT="0" distB="0" distL="114300" distR="114300" simplePos="0" relativeHeight="251660288" behindDoc="0" locked="0" layoutInCell="1" hidden="0" allowOverlap="1" wp14:anchorId="1A77B445" wp14:editId="7D4B8877">
                  <wp:simplePos x="0" y="0"/>
                  <wp:positionH relativeFrom="column">
                    <wp:posOffset>3246755</wp:posOffset>
                  </wp:positionH>
                  <wp:positionV relativeFrom="paragraph">
                    <wp:posOffset>-298449</wp:posOffset>
                  </wp:positionV>
                  <wp:extent cx="1014730" cy="436245"/>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14730" cy="436245"/>
                          </a:xfrm>
                          <a:prstGeom prst="rect">
                            <a:avLst/>
                          </a:prstGeom>
                          <a:ln/>
                        </pic:spPr>
                      </pic:pic>
                    </a:graphicData>
                  </a:graphic>
                </wp:anchor>
              </w:drawing>
            </w:r>
          </w:p>
        </w:tc>
      </w:tr>
      <w:tr w:rsidR="007F51C5" w:rsidRPr="005520AD" w14:paraId="0E6E7B6D" w14:textId="77777777">
        <w:tc>
          <w:tcPr>
            <w:tcW w:w="2410" w:type="dxa"/>
            <w:tcBorders>
              <w:top w:val="single" w:sz="7" w:space="0" w:color="000000"/>
              <w:left w:val="single" w:sz="7" w:space="0" w:color="000000"/>
            </w:tcBorders>
          </w:tcPr>
          <w:p w14:paraId="4CE16C52" w14:textId="40573C58" w:rsidR="007F51C5" w:rsidRPr="005520AD" w:rsidRDefault="007F51C5" w:rsidP="007F51C5">
            <w:pPr>
              <w:tabs>
                <w:tab w:val="left" w:pos="-720"/>
              </w:tabs>
              <w:spacing w:before="120" w:after="120"/>
              <w:ind w:left="0" w:hanging="2"/>
              <w:rPr>
                <w:rFonts w:asciiTheme="majorHAnsi" w:hAnsiTheme="majorHAnsi" w:cstheme="majorHAnsi"/>
                <w:lang w:val="en-US"/>
              </w:rPr>
            </w:pPr>
            <w:r w:rsidRPr="005520AD">
              <w:rPr>
                <w:rFonts w:asciiTheme="majorHAnsi" w:hAnsiTheme="majorHAnsi" w:cstheme="majorHAnsi"/>
                <w:b/>
                <w:lang w:val="en-US"/>
              </w:rPr>
              <w:t>Procedure No.</w:t>
            </w:r>
          </w:p>
        </w:tc>
        <w:tc>
          <w:tcPr>
            <w:tcW w:w="6946" w:type="dxa"/>
            <w:gridSpan w:val="4"/>
            <w:tcBorders>
              <w:top w:val="single" w:sz="7" w:space="0" w:color="000000"/>
              <w:left w:val="single" w:sz="7" w:space="0" w:color="000000"/>
              <w:right w:val="single" w:sz="7" w:space="0" w:color="000000"/>
            </w:tcBorders>
          </w:tcPr>
          <w:p w14:paraId="7F056E89" w14:textId="5AA37B10" w:rsidR="007F51C5" w:rsidRPr="005520AD" w:rsidRDefault="007F51C5" w:rsidP="007F51C5">
            <w:pPr>
              <w:tabs>
                <w:tab w:val="left" w:pos="-720"/>
              </w:tabs>
              <w:spacing w:before="120"/>
              <w:ind w:left="0" w:hanging="2"/>
              <w:rPr>
                <w:rFonts w:asciiTheme="majorHAnsi" w:hAnsiTheme="majorHAnsi" w:cstheme="majorHAnsi"/>
                <w:b/>
                <w:i/>
                <w:iCs/>
                <w:lang w:val="en-US"/>
              </w:rPr>
            </w:pPr>
            <w:r w:rsidRPr="005520AD">
              <w:rPr>
                <w:rFonts w:asciiTheme="majorHAnsi" w:hAnsiTheme="majorHAnsi" w:cstheme="majorHAnsi"/>
                <w:lang w:val="en-US"/>
              </w:rPr>
              <w:t>PSUATT-A610-01-04</w:t>
            </w:r>
          </w:p>
        </w:tc>
      </w:tr>
      <w:tr w:rsidR="007F51C5" w:rsidRPr="005520AD" w14:paraId="1F764506" w14:textId="77777777" w:rsidTr="002B6A45">
        <w:trPr>
          <w:trHeight w:val="531"/>
        </w:trPr>
        <w:tc>
          <w:tcPr>
            <w:tcW w:w="2410" w:type="dxa"/>
            <w:tcBorders>
              <w:top w:val="single" w:sz="7" w:space="0" w:color="000000"/>
              <w:left w:val="single" w:sz="7" w:space="0" w:color="000000"/>
            </w:tcBorders>
          </w:tcPr>
          <w:p w14:paraId="3F81CF9A" w14:textId="01902E90" w:rsidR="007F51C5" w:rsidRPr="005520AD" w:rsidRDefault="007F51C5" w:rsidP="007F51C5">
            <w:pPr>
              <w:tabs>
                <w:tab w:val="left" w:pos="-720"/>
              </w:tabs>
              <w:spacing w:before="120" w:after="120"/>
              <w:ind w:left="0" w:hanging="2"/>
              <w:rPr>
                <w:rFonts w:asciiTheme="majorHAnsi" w:hAnsiTheme="majorHAnsi" w:cstheme="majorHAnsi"/>
                <w:lang w:val="en-US"/>
              </w:rPr>
            </w:pPr>
            <w:r w:rsidRPr="005520AD">
              <w:rPr>
                <w:rFonts w:asciiTheme="majorHAnsi" w:hAnsiTheme="majorHAnsi" w:cstheme="majorHAnsi"/>
                <w:b/>
                <w:lang w:val="en-US"/>
              </w:rPr>
              <w:t>Effective Date</w:t>
            </w:r>
          </w:p>
        </w:tc>
        <w:tc>
          <w:tcPr>
            <w:tcW w:w="3006" w:type="dxa"/>
            <w:gridSpan w:val="2"/>
            <w:tcBorders>
              <w:top w:val="single" w:sz="7" w:space="0" w:color="000000"/>
              <w:left w:val="single" w:sz="7" w:space="0" w:color="000000"/>
            </w:tcBorders>
          </w:tcPr>
          <w:p w14:paraId="720619F7" w14:textId="788124CC" w:rsidR="007F51C5" w:rsidRPr="005520AD" w:rsidRDefault="007F51C5" w:rsidP="007F51C5">
            <w:pPr>
              <w:tabs>
                <w:tab w:val="left" w:pos="-720"/>
              </w:tabs>
              <w:spacing w:before="120"/>
              <w:ind w:left="0" w:hanging="2"/>
              <w:rPr>
                <w:rFonts w:asciiTheme="majorHAnsi" w:hAnsiTheme="majorHAnsi" w:cstheme="majorHAnsi"/>
                <w:lang w:val="en-US"/>
              </w:rPr>
            </w:pPr>
            <w:r w:rsidRPr="005520AD">
              <w:rPr>
                <w:rFonts w:ascii="Helvetica" w:hAnsi="Helvetica"/>
                <w:color w:val="333333"/>
                <w:sz w:val="18"/>
                <w:szCs w:val="18"/>
                <w:lang w:val="en-US"/>
              </w:rPr>
              <w:t>31.03.2023</w:t>
            </w:r>
          </w:p>
        </w:tc>
        <w:tc>
          <w:tcPr>
            <w:tcW w:w="1701" w:type="dxa"/>
            <w:tcBorders>
              <w:top w:val="single" w:sz="7" w:space="0" w:color="000000"/>
              <w:left w:val="single" w:sz="7" w:space="0" w:color="000000"/>
            </w:tcBorders>
          </w:tcPr>
          <w:p w14:paraId="6F1EFC75" w14:textId="5B8BBBA2" w:rsidR="007F51C5" w:rsidRPr="005520AD" w:rsidRDefault="007F51C5" w:rsidP="007F51C5">
            <w:pPr>
              <w:pStyle w:val="Heading1"/>
              <w:spacing w:before="120" w:after="120"/>
              <w:ind w:left="0" w:hanging="2"/>
              <w:rPr>
                <w:rFonts w:asciiTheme="majorHAnsi" w:hAnsiTheme="majorHAnsi" w:cstheme="majorHAnsi"/>
                <w:b w:val="0"/>
                <w:lang w:val="en-US"/>
              </w:rPr>
            </w:pPr>
            <w:r w:rsidRPr="005520AD">
              <w:rPr>
                <w:rFonts w:asciiTheme="majorHAnsi" w:hAnsiTheme="majorHAnsi" w:cstheme="majorHAnsi"/>
                <w:lang w:val="en-US"/>
              </w:rPr>
              <w:t>Update date</w:t>
            </w:r>
          </w:p>
        </w:tc>
        <w:tc>
          <w:tcPr>
            <w:tcW w:w="2239" w:type="dxa"/>
            <w:tcBorders>
              <w:top w:val="single" w:sz="7" w:space="0" w:color="000000"/>
              <w:left w:val="single" w:sz="7" w:space="0" w:color="000000"/>
              <w:right w:val="single" w:sz="7" w:space="0" w:color="000000"/>
            </w:tcBorders>
          </w:tcPr>
          <w:p w14:paraId="12C80BB8" w14:textId="1E135605" w:rsidR="007F51C5" w:rsidRPr="005520AD" w:rsidRDefault="007F51C5" w:rsidP="007F51C5">
            <w:pPr>
              <w:tabs>
                <w:tab w:val="left" w:pos="-720"/>
              </w:tabs>
              <w:spacing w:before="120"/>
              <w:ind w:left="0" w:hanging="2"/>
              <w:rPr>
                <w:rFonts w:asciiTheme="majorHAnsi" w:hAnsiTheme="majorHAnsi" w:cstheme="majorHAnsi"/>
                <w:lang w:val="en-US"/>
              </w:rPr>
            </w:pPr>
            <w:r w:rsidRPr="005520AD">
              <w:rPr>
                <w:rFonts w:ascii="Helvetica" w:hAnsi="Helvetica"/>
                <w:color w:val="333333"/>
                <w:sz w:val="18"/>
                <w:szCs w:val="18"/>
                <w:lang w:val="en-US"/>
              </w:rPr>
              <w:t>31.03.2023</w:t>
            </w:r>
          </w:p>
        </w:tc>
      </w:tr>
      <w:tr w:rsidR="007F51C5" w:rsidRPr="005520AD" w14:paraId="26E54E4B" w14:textId="77777777" w:rsidTr="002B6A45">
        <w:tc>
          <w:tcPr>
            <w:tcW w:w="2410" w:type="dxa"/>
            <w:tcBorders>
              <w:top w:val="single" w:sz="7" w:space="0" w:color="000000"/>
              <w:left w:val="single" w:sz="7" w:space="0" w:color="000000"/>
            </w:tcBorders>
          </w:tcPr>
          <w:p w14:paraId="1742ACFB" w14:textId="0CCE6EFD" w:rsidR="007F51C5" w:rsidRPr="005520AD" w:rsidRDefault="007F51C5" w:rsidP="007F51C5">
            <w:pPr>
              <w:tabs>
                <w:tab w:val="left" w:pos="-720"/>
              </w:tabs>
              <w:spacing w:before="120" w:after="120"/>
              <w:ind w:left="0" w:hanging="2"/>
              <w:rPr>
                <w:rFonts w:asciiTheme="majorHAnsi" w:hAnsiTheme="majorHAnsi" w:cstheme="majorHAnsi"/>
                <w:lang w:val="en-US"/>
              </w:rPr>
            </w:pPr>
            <w:r w:rsidRPr="005520AD">
              <w:rPr>
                <w:rFonts w:asciiTheme="majorHAnsi" w:hAnsiTheme="majorHAnsi" w:cstheme="majorHAnsi"/>
                <w:b/>
                <w:lang w:val="en-US"/>
              </w:rPr>
              <w:t>Related Unit-Owner</w:t>
            </w:r>
          </w:p>
        </w:tc>
        <w:tc>
          <w:tcPr>
            <w:tcW w:w="3006" w:type="dxa"/>
            <w:gridSpan w:val="2"/>
            <w:tcBorders>
              <w:top w:val="single" w:sz="7" w:space="0" w:color="000000"/>
              <w:left w:val="single" w:sz="7" w:space="0" w:color="000000"/>
            </w:tcBorders>
          </w:tcPr>
          <w:p w14:paraId="73F2DCB1" w14:textId="2BFC5F80" w:rsidR="007F51C5" w:rsidRPr="005520AD" w:rsidRDefault="007F51C5" w:rsidP="007F51C5">
            <w:pPr>
              <w:tabs>
                <w:tab w:val="left" w:pos="-720"/>
              </w:tabs>
              <w:spacing w:before="120"/>
              <w:ind w:left="0" w:hanging="2"/>
              <w:rPr>
                <w:rFonts w:asciiTheme="majorHAnsi" w:hAnsiTheme="majorHAnsi" w:cstheme="majorHAnsi"/>
                <w:lang w:val="en-US"/>
              </w:rPr>
            </w:pPr>
            <w:r w:rsidRPr="005520AD">
              <w:rPr>
                <w:rFonts w:asciiTheme="majorHAnsi" w:hAnsiTheme="majorHAnsi" w:cstheme="majorHAnsi"/>
                <w:lang w:val="en-US"/>
              </w:rPr>
              <w:t xml:space="preserve">SUATT / Research, Development and Technology Transfer Office Directorate </w:t>
            </w:r>
          </w:p>
        </w:tc>
        <w:tc>
          <w:tcPr>
            <w:tcW w:w="1701" w:type="dxa"/>
            <w:tcBorders>
              <w:top w:val="single" w:sz="7" w:space="0" w:color="000000"/>
              <w:left w:val="single" w:sz="7" w:space="0" w:color="000000"/>
            </w:tcBorders>
          </w:tcPr>
          <w:p w14:paraId="47096564" w14:textId="70DD954E" w:rsidR="007F51C5" w:rsidRPr="005520AD" w:rsidRDefault="007F51C5" w:rsidP="007F51C5">
            <w:pPr>
              <w:tabs>
                <w:tab w:val="left" w:pos="-720"/>
              </w:tabs>
              <w:spacing w:before="120" w:after="120"/>
              <w:ind w:left="0" w:hanging="2"/>
              <w:rPr>
                <w:rFonts w:asciiTheme="majorHAnsi" w:hAnsiTheme="majorHAnsi" w:cstheme="majorHAnsi"/>
                <w:lang w:val="en-US"/>
              </w:rPr>
            </w:pPr>
            <w:r w:rsidRPr="005520AD">
              <w:rPr>
                <w:rFonts w:asciiTheme="majorHAnsi" w:hAnsiTheme="majorHAnsi" w:cstheme="majorHAnsi"/>
                <w:b/>
                <w:lang w:val="en-US"/>
              </w:rPr>
              <w:t>Approved by</w:t>
            </w:r>
          </w:p>
        </w:tc>
        <w:tc>
          <w:tcPr>
            <w:tcW w:w="2239" w:type="dxa"/>
            <w:tcBorders>
              <w:top w:val="single" w:sz="7" w:space="0" w:color="000000"/>
              <w:left w:val="single" w:sz="7" w:space="0" w:color="000000"/>
              <w:right w:val="single" w:sz="7" w:space="0" w:color="000000"/>
            </w:tcBorders>
          </w:tcPr>
          <w:p w14:paraId="4E83872B" w14:textId="79FB71EB" w:rsidR="007F51C5" w:rsidRPr="005520AD" w:rsidRDefault="007F51C5" w:rsidP="007F51C5">
            <w:pPr>
              <w:tabs>
                <w:tab w:val="left" w:pos="-720"/>
              </w:tabs>
              <w:spacing w:before="120"/>
              <w:ind w:left="0" w:hanging="2"/>
              <w:rPr>
                <w:rFonts w:asciiTheme="majorHAnsi" w:hAnsiTheme="majorHAnsi" w:cstheme="majorHAnsi"/>
                <w:lang w:val="en-US"/>
              </w:rPr>
            </w:pPr>
            <w:r w:rsidRPr="005520AD">
              <w:rPr>
                <w:rFonts w:asciiTheme="majorHAnsi" w:hAnsiTheme="majorHAnsi" w:cstheme="majorHAnsi"/>
                <w:lang w:val="en-US"/>
              </w:rPr>
              <w:t>BT / Board of Trustees</w:t>
            </w:r>
          </w:p>
        </w:tc>
      </w:tr>
      <w:tr w:rsidR="007F51C5" w:rsidRPr="005520AD" w14:paraId="27F7F5CE" w14:textId="77777777">
        <w:tc>
          <w:tcPr>
            <w:tcW w:w="2410" w:type="dxa"/>
            <w:tcBorders>
              <w:top w:val="single" w:sz="7" w:space="0" w:color="000000"/>
              <w:left w:val="single" w:sz="7" w:space="0" w:color="000000"/>
            </w:tcBorders>
          </w:tcPr>
          <w:p w14:paraId="45F96CA3" w14:textId="07B69776" w:rsidR="007F51C5" w:rsidRPr="005520AD" w:rsidRDefault="007F51C5" w:rsidP="007F51C5">
            <w:pPr>
              <w:tabs>
                <w:tab w:val="left" w:pos="-720"/>
              </w:tabs>
              <w:spacing w:before="120" w:after="120"/>
              <w:ind w:left="0" w:hanging="2"/>
              <w:rPr>
                <w:rFonts w:asciiTheme="majorHAnsi" w:hAnsiTheme="majorHAnsi" w:cstheme="majorHAnsi"/>
                <w:lang w:val="en-US"/>
              </w:rPr>
            </w:pPr>
            <w:r w:rsidRPr="005520AD">
              <w:rPr>
                <w:rFonts w:asciiTheme="majorHAnsi" w:hAnsiTheme="majorHAnsi" w:cstheme="majorHAnsi"/>
                <w:b/>
                <w:lang w:val="en-US"/>
              </w:rPr>
              <w:t>Related Instruction Letter</w:t>
            </w:r>
          </w:p>
        </w:tc>
        <w:tc>
          <w:tcPr>
            <w:tcW w:w="6946" w:type="dxa"/>
            <w:gridSpan w:val="4"/>
            <w:tcBorders>
              <w:top w:val="single" w:sz="7" w:space="0" w:color="000000"/>
              <w:left w:val="single" w:sz="7" w:space="0" w:color="000000"/>
              <w:right w:val="single" w:sz="7" w:space="0" w:color="000000"/>
            </w:tcBorders>
          </w:tcPr>
          <w:p w14:paraId="0CC97772" w14:textId="393964DB" w:rsidR="007F51C5" w:rsidRPr="005520AD" w:rsidRDefault="007F51C5" w:rsidP="007F51C5">
            <w:pPr>
              <w:tabs>
                <w:tab w:val="left" w:pos="-720"/>
              </w:tabs>
              <w:spacing w:before="120"/>
              <w:ind w:left="0" w:hanging="2"/>
              <w:rPr>
                <w:rFonts w:asciiTheme="majorHAnsi" w:hAnsiTheme="majorHAnsi" w:cstheme="majorHAnsi"/>
                <w:b/>
                <w:lang w:val="en-US"/>
              </w:rPr>
            </w:pPr>
            <w:r w:rsidRPr="005520AD">
              <w:rPr>
                <w:rFonts w:asciiTheme="majorHAnsi" w:hAnsiTheme="majorHAnsi" w:cstheme="majorHAnsi"/>
                <w:b/>
                <w:lang w:val="en-US"/>
              </w:rPr>
              <w:t>Instruction Letter on Management of Research Projects Processes (ISUATT-A610-01)</w:t>
            </w:r>
          </w:p>
        </w:tc>
      </w:tr>
      <w:tr w:rsidR="007F51C5" w:rsidRPr="005520AD" w14:paraId="59F08902" w14:textId="77777777">
        <w:tc>
          <w:tcPr>
            <w:tcW w:w="2410" w:type="dxa"/>
            <w:tcBorders>
              <w:top w:val="single" w:sz="7" w:space="0" w:color="000000"/>
              <w:left w:val="single" w:sz="7" w:space="0" w:color="000000"/>
            </w:tcBorders>
          </w:tcPr>
          <w:p w14:paraId="6E9DABD0" w14:textId="7F8C67D9" w:rsidR="007F51C5" w:rsidRPr="005520AD" w:rsidRDefault="007F51C5" w:rsidP="007F51C5">
            <w:pPr>
              <w:pStyle w:val="Heading1"/>
              <w:spacing w:before="120" w:after="120"/>
              <w:ind w:left="0" w:hanging="2"/>
              <w:rPr>
                <w:rFonts w:asciiTheme="majorHAnsi" w:hAnsiTheme="majorHAnsi" w:cstheme="majorHAnsi"/>
                <w:b w:val="0"/>
                <w:lang w:val="en-US"/>
              </w:rPr>
            </w:pPr>
            <w:r w:rsidRPr="005520AD">
              <w:rPr>
                <w:rFonts w:asciiTheme="majorHAnsi" w:hAnsiTheme="majorHAnsi" w:cstheme="majorHAnsi"/>
                <w:lang w:val="en-US"/>
              </w:rPr>
              <w:t>Aim</w:t>
            </w:r>
          </w:p>
        </w:tc>
        <w:tc>
          <w:tcPr>
            <w:tcW w:w="6946" w:type="dxa"/>
            <w:gridSpan w:val="4"/>
            <w:tcBorders>
              <w:top w:val="single" w:sz="7" w:space="0" w:color="000000"/>
              <w:left w:val="single" w:sz="7" w:space="0" w:color="000000"/>
              <w:right w:val="single" w:sz="7" w:space="0" w:color="000000"/>
            </w:tcBorders>
          </w:tcPr>
          <w:p w14:paraId="31D52B72" w14:textId="2B13CAD0" w:rsidR="007F51C5" w:rsidRPr="005520AD" w:rsidRDefault="007F51C5" w:rsidP="007F51C5">
            <w:pPr>
              <w:ind w:left="0" w:hanging="2"/>
              <w:jc w:val="both"/>
              <w:rPr>
                <w:rFonts w:asciiTheme="majorHAnsi" w:hAnsiTheme="majorHAnsi" w:cstheme="majorHAnsi"/>
                <w:lang w:val="en-US"/>
              </w:rPr>
            </w:pPr>
            <w:r w:rsidRPr="005520AD">
              <w:rPr>
                <w:rFonts w:asciiTheme="majorHAnsi" w:hAnsiTheme="majorHAnsi" w:cstheme="majorHAnsi"/>
                <w:lang w:val="en-US"/>
              </w:rPr>
              <w:t>This procedure specifies the implementation steps of the management of all strategic collaborations, joint research and related activities carried out by SU with the private sector regarding the development of the research environment.</w:t>
            </w:r>
          </w:p>
        </w:tc>
      </w:tr>
      <w:tr w:rsidR="007F51C5" w:rsidRPr="005520AD" w14:paraId="6BB7DCC0" w14:textId="77777777">
        <w:tc>
          <w:tcPr>
            <w:tcW w:w="2410" w:type="dxa"/>
            <w:tcBorders>
              <w:top w:val="single" w:sz="7" w:space="0" w:color="000000"/>
              <w:left w:val="single" w:sz="7" w:space="0" w:color="000000"/>
            </w:tcBorders>
          </w:tcPr>
          <w:p w14:paraId="7BC4EE56" w14:textId="63248BF0" w:rsidR="007F51C5" w:rsidRPr="005520AD" w:rsidRDefault="007F51C5" w:rsidP="007F51C5">
            <w:pPr>
              <w:tabs>
                <w:tab w:val="left" w:pos="-720"/>
              </w:tabs>
              <w:spacing w:before="120" w:after="120"/>
              <w:ind w:left="0" w:hanging="2"/>
              <w:rPr>
                <w:rFonts w:asciiTheme="majorHAnsi" w:hAnsiTheme="majorHAnsi" w:cstheme="majorHAnsi"/>
                <w:lang w:val="en-US"/>
              </w:rPr>
            </w:pPr>
            <w:r w:rsidRPr="005520AD">
              <w:rPr>
                <w:rFonts w:asciiTheme="majorHAnsi" w:hAnsiTheme="majorHAnsi" w:cstheme="majorHAnsi"/>
                <w:b/>
                <w:lang w:val="en-US"/>
              </w:rPr>
              <w:t>Scope</w:t>
            </w:r>
          </w:p>
        </w:tc>
        <w:tc>
          <w:tcPr>
            <w:tcW w:w="6946" w:type="dxa"/>
            <w:gridSpan w:val="4"/>
            <w:tcBorders>
              <w:top w:val="single" w:sz="7" w:space="0" w:color="000000"/>
              <w:left w:val="single" w:sz="7" w:space="0" w:color="000000"/>
              <w:right w:val="single" w:sz="7" w:space="0" w:color="000000"/>
            </w:tcBorders>
          </w:tcPr>
          <w:p w14:paraId="4CF84690" w14:textId="4C2FBE35" w:rsidR="007F51C5" w:rsidRPr="005520AD" w:rsidRDefault="007F51C5" w:rsidP="007F51C5">
            <w:pPr>
              <w:pBdr>
                <w:top w:val="nil"/>
                <w:left w:val="nil"/>
                <w:bottom w:val="nil"/>
                <w:right w:val="nil"/>
                <w:between w:val="nil"/>
              </w:pBdr>
              <w:tabs>
                <w:tab w:val="left" w:pos="0"/>
              </w:tabs>
              <w:spacing w:before="120" w:line="240" w:lineRule="auto"/>
              <w:ind w:left="0" w:hanging="2"/>
              <w:jc w:val="both"/>
              <w:rPr>
                <w:rFonts w:asciiTheme="majorHAnsi" w:hAnsiTheme="majorHAnsi" w:cstheme="majorHAnsi"/>
                <w:color w:val="000000"/>
                <w:lang w:val="en-US"/>
              </w:rPr>
            </w:pPr>
            <w:r w:rsidRPr="005520AD">
              <w:rPr>
                <w:rFonts w:asciiTheme="majorHAnsi" w:hAnsiTheme="majorHAnsi" w:cstheme="majorHAnsi"/>
                <w:color w:val="000000"/>
                <w:lang w:val="en-US"/>
              </w:rPr>
              <w:t>This procedure lays out the implementation and management steps regarding the execution of cooperation and confidentiality agreement, project proposal and contract processes with external stakeholders.</w:t>
            </w:r>
          </w:p>
        </w:tc>
      </w:tr>
      <w:tr w:rsidR="007F51C5" w:rsidRPr="005520AD" w14:paraId="17059CB2" w14:textId="77777777">
        <w:tc>
          <w:tcPr>
            <w:tcW w:w="2410" w:type="dxa"/>
            <w:tcBorders>
              <w:top w:val="single" w:sz="7" w:space="0" w:color="000000"/>
              <w:left w:val="single" w:sz="7" w:space="0" w:color="000000"/>
            </w:tcBorders>
          </w:tcPr>
          <w:p w14:paraId="079C94CF" w14:textId="473613A1" w:rsidR="007F51C5" w:rsidRPr="005520AD" w:rsidRDefault="007F51C5" w:rsidP="007F51C5">
            <w:pPr>
              <w:tabs>
                <w:tab w:val="left" w:pos="0"/>
              </w:tabs>
              <w:spacing w:before="120" w:after="120"/>
              <w:ind w:left="0" w:hanging="2"/>
              <w:rPr>
                <w:rFonts w:asciiTheme="majorHAnsi" w:hAnsiTheme="majorHAnsi" w:cstheme="majorHAnsi"/>
                <w:lang w:val="en-US"/>
              </w:rPr>
            </w:pPr>
            <w:r w:rsidRPr="005520AD">
              <w:rPr>
                <w:rFonts w:asciiTheme="majorHAnsi" w:hAnsiTheme="majorHAnsi" w:cstheme="majorHAnsi"/>
                <w:b/>
                <w:lang w:val="en-US"/>
              </w:rPr>
              <w:t>Definitions-Abbreviations</w:t>
            </w:r>
          </w:p>
        </w:tc>
        <w:tc>
          <w:tcPr>
            <w:tcW w:w="6946" w:type="dxa"/>
            <w:gridSpan w:val="4"/>
            <w:tcBorders>
              <w:top w:val="single" w:sz="7" w:space="0" w:color="000000"/>
              <w:left w:val="single" w:sz="7" w:space="0" w:color="000000"/>
              <w:right w:val="single" w:sz="7" w:space="0" w:color="000000"/>
            </w:tcBorders>
          </w:tcPr>
          <w:p w14:paraId="23EABFC2" w14:textId="1D6868A1" w:rsidR="007F51C5" w:rsidRPr="005520AD" w:rsidRDefault="007F51C5" w:rsidP="007F51C5">
            <w:pPr>
              <w:widowControl/>
              <w:pBdr>
                <w:top w:val="nil"/>
                <w:left w:val="nil"/>
                <w:bottom w:val="nil"/>
                <w:right w:val="nil"/>
                <w:between w:val="nil"/>
              </w:pBdr>
              <w:spacing w:line="240" w:lineRule="auto"/>
              <w:ind w:left="0" w:hanging="2"/>
              <w:rPr>
                <w:rFonts w:asciiTheme="majorHAnsi" w:hAnsiTheme="majorHAnsi" w:cstheme="majorHAnsi"/>
                <w:lang w:val="en-US"/>
              </w:rPr>
            </w:pPr>
            <w:r w:rsidRPr="005520AD">
              <w:rPr>
                <w:rFonts w:asciiTheme="majorHAnsi" w:hAnsiTheme="majorHAnsi" w:cstheme="majorHAnsi"/>
                <w:b/>
                <w:lang w:val="en-US"/>
              </w:rPr>
              <w:t xml:space="preserve">RY-A: </w:t>
            </w:r>
            <w:r w:rsidRPr="005520AD">
              <w:rPr>
                <w:rFonts w:asciiTheme="majorHAnsi" w:hAnsiTheme="majorHAnsi" w:cstheme="majorHAnsi"/>
                <w:lang w:val="en-US"/>
              </w:rPr>
              <w:t>Vice President for R</w:t>
            </w:r>
            <w:r w:rsidR="005520AD" w:rsidRPr="005520AD">
              <w:rPr>
                <w:rFonts w:asciiTheme="majorHAnsi" w:hAnsiTheme="majorHAnsi" w:cstheme="majorHAnsi"/>
                <w:lang w:val="en-US"/>
              </w:rPr>
              <w:t>e</w:t>
            </w:r>
            <w:r w:rsidRPr="005520AD">
              <w:rPr>
                <w:rFonts w:asciiTheme="majorHAnsi" w:hAnsiTheme="majorHAnsi" w:cstheme="majorHAnsi"/>
                <w:lang w:val="en-US"/>
              </w:rPr>
              <w:t>search</w:t>
            </w:r>
          </w:p>
          <w:p w14:paraId="1D0581C6" w14:textId="29750709" w:rsidR="007F51C5" w:rsidRPr="005520AD" w:rsidRDefault="007F51C5" w:rsidP="007F51C5">
            <w:pPr>
              <w:widowControl/>
              <w:pBdr>
                <w:top w:val="nil"/>
                <w:left w:val="nil"/>
                <w:bottom w:val="nil"/>
                <w:right w:val="nil"/>
                <w:between w:val="nil"/>
              </w:pBdr>
              <w:spacing w:line="240" w:lineRule="auto"/>
              <w:ind w:left="0" w:hanging="2"/>
              <w:rPr>
                <w:rFonts w:asciiTheme="majorHAnsi" w:hAnsiTheme="majorHAnsi" w:cstheme="majorHAnsi"/>
                <w:lang w:val="en-US"/>
              </w:rPr>
            </w:pPr>
            <w:r w:rsidRPr="005520AD">
              <w:rPr>
                <w:rFonts w:asciiTheme="majorHAnsi" w:hAnsiTheme="majorHAnsi" w:cstheme="majorHAnsi"/>
                <w:b/>
                <w:lang w:val="en-US"/>
              </w:rPr>
              <w:t xml:space="preserve">Contracted Project: </w:t>
            </w:r>
            <w:r w:rsidRPr="005520AD">
              <w:rPr>
                <w:rFonts w:asciiTheme="majorHAnsi" w:hAnsiTheme="majorHAnsi" w:cstheme="majorHAnsi"/>
                <w:lang w:val="en-US"/>
              </w:rPr>
              <w:t xml:space="preserve">All R&amp;D and Consultancy projects to which SU </w:t>
            </w:r>
            <w:proofErr w:type="spellStart"/>
            <w:r w:rsidR="005520AD">
              <w:rPr>
                <w:rFonts w:asciiTheme="majorHAnsi" w:hAnsiTheme="majorHAnsi" w:cstheme="majorHAnsi"/>
                <w:lang w:val="en-US"/>
              </w:rPr>
              <w:t>I</w:t>
            </w:r>
            <w:bookmarkStart w:id="0" w:name="_GoBack"/>
            <w:bookmarkEnd w:id="0"/>
            <w:r w:rsidRPr="005520AD">
              <w:rPr>
                <w:rFonts w:asciiTheme="majorHAnsi" w:hAnsiTheme="majorHAnsi" w:cstheme="majorHAnsi"/>
                <w:lang w:val="en-US"/>
              </w:rPr>
              <w:t>novent</w:t>
            </w:r>
            <w:proofErr w:type="spellEnd"/>
            <w:r w:rsidRPr="005520AD">
              <w:rPr>
                <w:rFonts w:asciiTheme="majorHAnsi" w:hAnsiTheme="majorHAnsi" w:cstheme="majorHAnsi"/>
                <w:lang w:val="en-US"/>
              </w:rPr>
              <w:t xml:space="preserve"> is a party. </w:t>
            </w:r>
          </w:p>
          <w:p w14:paraId="775041B9" w14:textId="769C6D7C" w:rsidR="007F51C5" w:rsidRPr="005520AD" w:rsidRDefault="007F51C5" w:rsidP="007F51C5">
            <w:pPr>
              <w:widowControl/>
              <w:pBdr>
                <w:top w:val="nil"/>
                <w:left w:val="nil"/>
                <w:bottom w:val="nil"/>
                <w:right w:val="nil"/>
                <w:between w:val="nil"/>
              </w:pBdr>
              <w:spacing w:line="240" w:lineRule="auto"/>
              <w:ind w:left="0" w:hanging="2"/>
              <w:rPr>
                <w:rFonts w:asciiTheme="majorHAnsi" w:hAnsiTheme="majorHAnsi" w:cstheme="majorHAnsi"/>
                <w:color w:val="000000"/>
                <w:lang w:val="en-US"/>
              </w:rPr>
            </w:pPr>
            <w:r w:rsidRPr="005520AD">
              <w:rPr>
                <w:rFonts w:asciiTheme="majorHAnsi" w:hAnsiTheme="majorHAnsi" w:cstheme="majorHAnsi"/>
                <w:b/>
                <w:color w:val="000000"/>
                <w:lang w:val="en-US"/>
              </w:rPr>
              <w:t>DP</w:t>
            </w:r>
            <w:r w:rsidRPr="005520AD">
              <w:rPr>
                <w:rFonts w:asciiTheme="majorHAnsi" w:hAnsiTheme="majorHAnsi" w:cstheme="majorHAnsi"/>
                <w:color w:val="000000"/>
                <w:lang w:val="en-US"/>
              </w:rPr>
              <w:t>: Outreach Unit</w:t>
            </w:r>
          </w:p>
          <w:p w14:paraId="5CF64A45" w14:textId="5CFE3832" w:rsidR="007F51C5" w:rsidRPr="005520AD" w:rsidRDefault="007F51C5" w:rsidP="007F51C5">
            <w:pPr>
              <w:widowControl/>
              <w:pBdr>
                <w:top w:val="nil"/>
                <w:left w:val="nil"/>
                <w:bottom w:val="nil"/>
                <w:right w:val="nil"/>
                <w:between w:val="nil"/>
              </w:pBdr>
              <w:spacing w:line="240" w:lineRule="auto"/>
              <w:ind w:left="0" w:hanging="2"/>
              <w:rPr>
                <w:rFonts w:asciiTheme="majorHAnsi" w:hAnsiTheme="majorHAnsi" w:cstheme="majorHAnsi"/>
                <w:color w:val="000000"/>
                <w:lang w:val="en-US"/>
              </w:rPr>
            </w:pPr>
            <w:r w:rsidRPr="005520AD">
              <w:rPr>
                <w:rFonts w:asciiTheme="majorHAnsi" w:hAnsiTheme="majorHAnsi" w:cstheme="majorHAnsi"/>
                <w:b/>
                <w:color w:val="000000"/>
                <w:lang w:val="en-US"/>
              </w:rPr>
              <w:t xml:space="preserve">PP: </w:t>
            </w:r>
            <w:r w:rsidRPr="005520AD">
              <w:rPr>
                <w:rFonts w:asciiTheme="majorHAnsi" w:hAnsiTheme="majorHAnsi" w:cstheme="majorHAnsi"/>
                <w:lang w:val="en-US"/>
              </w:rPr>
              <w:t xml:space="preserve">Faculty of Engineering and Natural Sciences Project Partners, Faculty of Arts and Social Sciences, and </w:t>
            </w:r>
            <w:proofErr w:type="spellStart"/>
            <w:r w:rsidRPr="005520AD">
              <w:rPr>
                <w:rFonts w:asciiTheme="majorHAnsi" w:hAnsiTheme="majorHAnsi" w:cstheme="majorHAnsi"/>
                <w:lang w:val="en-US"/>
              </w:rPr>
              <w:t>Sabancı</w:t>
            </w:r>
            <w:proofErr w:type="spellEnd"/>
            <w:r w:rsidRPr="005520AD">
              <w:rPr>
                <w:rFonts w:asciiTheme="majorHAnsi" w:hAnsiTheme="majorHAnsi" w:cstheme="majorHAnsi"/>
                <w:lang w:val="en-US"/>
              </w:rPr>
              <w:t xml:space="preserve"> Business School Project Partners</w:t>
            </w:r>
            <w:r w:rsidRPr="005520AD">
              <w:rPr>
                <w:rFonts w:asciiTheme="majorHAnsi" w:hAnsiTheme="majorHAnsi" w:cstheme="majorHAnsi"/>
                <w:color w:val="000000"/>
                <w:lang w:val="en-US"/>
              </w:rPr>
              <w:t xml:space="preserve"> </w:t>
            </w:r>
          </w:p>
          <w:p w14:paraId="6F8C20D7" w14:textId="5038BEEE" w:rsidR="007F51C5" w:rsidRPr="005520AD" w:rsidRDefault="007F51C5" w:rsidP="007F51C5">
            <w:pPr>
              <w:widowControl/>
              <w:pBdr>
                <w:top w:val="nil"/>
                <w:left w:val="nil"/>
                <w:bottom w:val="nil"/>
                <w:right w:val="nil"/>
                <w:between w:val="nil"/>
              </w:pBdr>
              <w:spacing w:line="240" w:lineRule="auto"/>
              <w:ind w:left="0" w:hanging="2"/>
              <w:rPr>
                <w:rFonts w:asciiTheme="majorHAnsi" w:hAnsiTheme="majorHAnsi" w:cstheme="majorHAnsi"/>
                <w:color w:val="000000"/>
                <w:lang w:val="en-US"/>
              </w:rPr>
            </w:pPr>
            <w:r w:rsidRPr="005520AD">
              <w:rPr>
                <w:rFonts w:asciiTheme="majorHAnsi" w:hAnsiTheme="majorHAnsi" w:cstheme="majorHAnsi"/>
                <w:b/>
                <w:color w:val="000000"/>
                <w:lang w:val="en-US"/>
              </w:rPr>
              <w:t>SU</w:t>
            </w:r>
            <w:r w:rsidRPr="005520AD">
              <w:rPr>
                <w:rFonts w:asciiTheme="majorHAnsi" w:hAnsiTheme="majorHAnsi" w:cstheme="majorHAnsi"/>
                <w:color w:val="000000"/>
                <w:lang w:val="en-US"/>
              </w:rPr>
              <w:t xml:space="preserve">: </w:t>
            </w:r>
            <w:proofErr w:type="spellStart"/>
            <w:r w:rsidRPr="005520AD">
              <w:rPr>
                <w:rFonts w:asciiTheme="majorHAnsi" w:hAnsiTheme="majorHAnsi" w:cstheme="majorHAnsi"/>
                <w:color w:val="000000"/>
                <w:lang w:val="en-US"/>
              </w:rPr>
              <w:t>Sabancı</w:t>
            </w:r>
            <w:proofErr w:type="spellEnd"/>
            <w:r w:rsidRPr="005520AD">
              <w:rPr>
                <w:rFonts w:asciiTheme="majorHAnsi" w:hAnsiTheme="majorHAnsi" w:cstheme="majorHAnsi"/>
                <w:color w:val="000000"/>
                <w:lang w:val="en-US"/>
              </w:rPr>
              <w:t xml:space="preserve"> University</w:t>
            </w:r>
          </w:p>
          <w:p w14:paraId="6DD4C7E5" w14:textId="3193C0B8" w:rsidR="007F51C5" w:rsidRPr="005520AD" w:rsidRDefault="007F51C5" w:rsidP="007F51C5">
            <w:pPr>
              <w:widowControl/>
              <w:pBdr>
                <w:top w:val="nil"/>
                <w:left w:val="nil"/>
                <w:bottom w:val="nil"/>
                <w:right w:val="nil"/>
                <w:between w:val="nil"/>
              </w:pBdr>
              <w:spacing w:line="240" w:lineRule="auto"/>
              <w:ind w:left="0" w:hanging="2"/>
              <w:rPr>
                <w:rFonts w:asciiTheme="majorHAnsi" w:hAnsiTheme="majorHAnsi" w:cstheme="majorHAnsi"/>
                <w:color w:val="000000"/>
                <w:lang w:val="en-US"/>
              </w:rPr>
            </w:pPr>
            <w:r w:rsidRPr="005520AD">
              <w:rPr>
                <w:rFonts w:asciiTheme="majorHAnsi" w:hAnsiTheme="majorHAnsi" w:cstheme="majorHAnsi"/>
                <w:b/>
                <w:color w:val="000000"/>
                <w:lang w:val="en-US"/>
              </w:rPr>
              <w:t>S</w:t>
            </w:r>
            <w:r w:rsidR="005520AD" w:rsidRPr="005520AD">
              <w:rPr>
                <w:rFonts w:asciiTheme="majorHAnsi" w:hAnsiTheme="majorHAnsi" w:cstheme="majorHAnsi"/>
                <w:b/>
                <w:color w:val="000000"/>
                <w:lang w:val="en-US"/>
              </w:rPr>
              <w:t>U</w:t>
            </w:r>
            <w:r w:rsidRPr="005520AD">
              <w:rPr>
                <w:rFonts w:asciiTheme="majorHAnsi" w:hAnsiTheme="majorHAnsi" w:cstheme="majorHAnsi"/>
                <w:b/>
                <w:color w:val="000000"/>
                <w:lang w:val="en-US"/>
              </w:rPr>
              <w:t xml:space="preserve"> </w:t>
            </w:r>
            <w:r w:rsidR="005520AD" w:rsidRPr="005520AD">
              <w:rPr>
                <w:rFonts w:asciiTheme="majorHAnsi" w:hAnsiTheme="majorHAnsi" w:cstheme="majorHAnsi"/>
                <w:b/>
                <w:color w:val="000000"/>
                <w:lang w:val="en-US"/>
              </w:rPr>
              <w:t>I</w:t>
            </w:r>
            <w:r w:rsidRPr="005520AD">
              <w:rPr>
                <w:rFonts w:asciiTheme="majorHAnsi" w:hAnsiTheme="majorHAnsi" w:cstheme="majorHAnsi"/>
                <w:b/>
                <w:color w:val="000000"/>
                <w:lang w:val="en-US"/>
              </w:rPr>
              <w:t>NOVENT</w:t>
            </w:r>
            <w:r w:rsidRPr="005520AD">
              <w:rPr>
                <w:rFonts w:asciiTheme="majorHAnsi" w:hAnsiTheme="majorHAnsi" w:cstheme="majorHAnsi"/>
                <w:color w:val="000000"/>
                <w:lang w:val="en-US"/>
              </w:rPr>
              <w:t xml:space="preserve">: </w:t>
            </w:r>
            <w:proofErr w:type="spellStart"/>
            <w:r w:rsidRPr="005520AD">
              <w:rPr>
                <w:rFonts w:asciiTheme="majorHAnsi" w:hAnsiTheme="majorHAnsi" w:cstheme="majorHAnsi"/>
                <w:color w:val="000000"/>
                <w:lang w:val="en-US"/>
              </w:rPr>
              <w:t>Sabancı</w:t>
            </w:r>
            <w:proofErr w:type="spellEnd"/>
            <w:r w:rsidRPr="005520AD">
              <w:rPr>
                <w:rFonts w:asciiTheme="majorHAnsi" w:hAnsiTheme="majorHAnsi" w:cstheme="majorHAnsi"/>
                <w:color w:val="000000"/>
                <w:lang w:val="en-US"/>
              </w:rPr>
              <w:t xml:space="preserve"> </w:t>
            </w:r>
            <w:proofErr w:type="spellStart"/>
            <w:r w:rsidRPr="005520AD">
              <w:rPr>
                <w:rFonts w:asciiTheme="majorHAnsi" w:hAnsiTheme="majorHAnsi" w:cstheme="majorHAnsi"/>
                <w:lang w:val="en-US"/>
              </w:rPr>
              <w:t>Üniversitesi</w:t>
            </w:r>
            <w:proofErr w:type="spellEnd"/>
            <w:r w:rsidRPr="005520AD">
              <w:rPr>
                <w:rFonts w:asciiTheme="majorHAnsi" w:hAnsiTheme="majorHAnsi" w:cstheme="majorHAnsi"/>
                <w:color w:val="000000"/>
                <w:lang w:val="en-US"/>
              </w:rPr>
              <w:t xml:space="preserve"> </w:t>
            </w:r>
            <w:proofErr w:type="spellStart"/>
            <w:r w:rsidRPr="005520AD">
              <w:rPr>
                <w:rFonts w:asciiTheme="majorHAnsi" w:hAnsiTheme="majorHAnsi" w:cstheme="majorHAnsi"/>
                <w:color w:val="000000"/>
                <w:lang w:val="en-US"/>
              </w:rPr>
              <w:t>İnovent</w:t>
            </w:r>
            <w:proofErr w:type="spellEnd"/>
            <w:r w:rsidRPr="005520AD">
              <w:rPr>
                <w:rFonts w:asciiTheme="majorHAnsi" w:hAnsiTheme="majorHAnsi" w:cstheme="majorHAnsi"/>
                <w:color w:val="000000"/>
                <w:lang w:val="en-US"/>
              </w:rPr>
              <w:t xml:space="preserve"> </w:t>
            </w:r>
            <w:proofErr w:type="spellStart"/>
            <w:r w:rsidRPr="005520AD">
              <w:rPr>
                <w:rFonts w:asciiTheme="majorHAnsi" w:hAnsiTheme="majorHAnsi" w:cstheme="majorHAnsi"/>
                <w:color w:val="000000"/>
                <w:lang w:val="en-US"/>
              </w:rPr>
              <w:t>Fikri</w:t>
            </w:r>
            <w:proofErr w:type="spellEnd"/>
            <w:r w:rsidRPr="005520AD">
              <w:rPr>
                <w:rFonts w:asciiTheme="majorHAnsi" w:hAnsiTheme="majorHAnsi" w:cstheme="majorHAnsi"/>
                <w:color w:val="000000"/>
                <w:lang w:val="en-US"/>
              </w:rPr>
              <w:t xml:space="preserve"> </w:t>
            </w:r>
            <w:proofErr w:type="spellStart"/>
            <w:r w:rsidRPr="005520AD">
              <w:rPr>
                <w:rFonts w:asciiTheme="majorHAnsi" w:hAnsiTheme="majorHAnsi" w:cstheme="majorHAnsi"/>
                <w:color w:val="000000"/>
                <w:lang w:val="en-US"/>
              </w:rPr>
              <w:t>Mülkiyet</w:t>
            </w:r>
            <w:proofErr w:type="spellEnd"/>
            <w:r w:rsidRPr="005520AD">
              <w:rPr>
                <w:rFonts w:asciiTheme="majorHAnsi" w:hAnsiTheme="majorHAnsi" w:cstheme="majorHAnsi"/>
                <w:color w:val="000000"/>
                <w:lang w:val="en-US"/>
              </w:rPr>
              <w:t xml:space="preserve"> </w:t>
            </w:r>
            <w:proofErr w:type="spellStart"/>
            <w:r w:rsidRPr="005520AD">
              <w:rPr>
                <w:rFonts w:asciiTheme="majorHAnsi" w:hAnsiTheme="majorHAnsi" w:cstheme="majorHAnsi"/>
                <w:color w:val="000000"/>
                <w:lang w:val="en-US"/>
              </w:rPr>
              <w:t>Hakları</w:t>
            </w:r>
            <w:proofErr w:type="spellEnd"/>
            <w:r w:rsidRPr="005520AD">
              <w:rPr>
                <w:rFonts w:asciiTheme="majorHAnsi" w:hAnsiTheme="majorHAnsi" w:cstheme="majorHAnsi"/>
                <w:color w:val="000000"/>
                <w:lang w:val="en-US"/>
              </w:rPr>
              <w:t xml:space="preserve"> </w:t>
            </w:r>
            <w:proofErr w:type="spellStart"/>
            <w:r w:rsidRPr="005520AD">
              <w:rPr>
                <w:rFonts w:asciiTheme="majorHAnsi" w:hAnsiTheme="majorHAnsi" w:cstheme="majorHAnsi"/>
                <w:color w:val="000000"/>
                <w:lang w:val="en-US"/>
              </w:rPr>
              <w:t>Yönetim</w:t>
            </w:r>
            <w:proofErr w:type="spellEnd"/>
            <w:r w:rsidRPr="005520AD">
              <w:rPr>
                <w:rFonts w:asciiTheme="majorHAnsi" w:hAnsiTheme="majorHAnsi" w:cstheme="majorHAnsi"/>
                <w:color w:val="000000"/>
                <w:lang w:val="en-US"/>
              </w:rPr>
              <w:t xml:space="preserve"> </w:t>
            </w:r>
            <w:proofErr w:type="spellStart"/>
            <w:r w:rsidRPr="005520AD">
              <w:rPr>
                <w:rFonts w:asciiTheme="majorHAnsi" w:hAnsiTheme="majorHAnsi" w:cstheme="majorHAnsi"/>
                <w:color w:val="000000"/>
                <w:lang w:val="en-US"/>
              </w:rPr>
              <w:t>Ticaret</w:t>
            </w:r>
            <w:proofErr w:type="spellEnd"/>
            <w:r w:rsidRPr="005520AD">
              <w:rPr>
                <w:rFonts w:asciiTheme="majorHAnsi" w:hAnsiTheme="majorHAnsi" w:cstheme="majorHAnsi"/>
                <w:color w:val="000000"/>
                <w:lang w:val="en-US"/>
              </w:rPr>
              <w:t xml:space="preserve"> </w:t>
            </w:r>
            <w:proofErr w:type="spellStart"/>
            <w:r w:rsidRPr="005520AD">
              <w:rPr>
                <w:rFonts w:asciiTheme="majorHAnsi" w:hAnsiTheme="majorHAnsi" w:cstheme="majorHAnsi"/>
                <w:color w:val="000000"/>
                <w:lang w:val="en-US"/>
              </w:rPr>
              <w:t>ve</w:t>
            </w:r>
            <w:proofErr w:type="spellEnd"/>
            <w:r w:rsidRPr="005520AD">
              <w:rPr>
                <w:rFonts w:asciiTheme="majorHAnsi" w:hAnsiTheme="majorHAnsi" w:cstheme="majorHAnsi"/>
                <w:color w:val="000000"/>
                <w:lang w:val="en-US"/>
              </w:rPr>
              <w:t xml:space="preserve"> </w:t>
            </w:r>
            <w:proofErr w:type="spellStart"/>
            <w:r w:rsidRPr="005520AD">
              <w:rPr>
                <w:rFonts w:asciiTheme="majorHAnsi" w:hAnsiTheme="majorHAnsi" w:cstheme="majorHAnsi"/>
                <w:color w:val="000000"/>
                <w:lang w:val="en-US"/>
              </w:rPr>
              <w:t>Yatırım</w:t>
            </w:r>
            <w:proofErr w:type="spellEnd"/>
            <w:r w:rsidRPr="005520AD">
              <w:rPr>
                <w:rFonts w:asciiTheme="majorHAnsi" w:hAnsiTheme="majorHAnsi" w:cstheme="majorHAnsi"/>
                <w:color w:val="000000"/>
                <w:lang w:val="en-US"/>
              </w:rPr>
              <w:t xml:space="preserve"> A.Ş.</w:t>
            </w:r>
          </w:p>
        </w:tc>
      </w:tr>
      <w:tr w:rsidR="007F51C5" w:rsidRPr="005520AD" w14:paraId="02C54DEA" w14:textId="77777777" w:rsidTr="002B6A45">
        <w:tc>
          <w:tcPr>
            <w:tcW w:w="5103" w:type="dxa"/>
            <w:gridSpan w:val="2"/>
            <w:tcBorders>
              <w:top w:val="single" w:sz="7" w:space="0" w:color="000000"/>
              <w:left w:val="single" w:sz="7" w:space="0" w:color="000000"/>
              <w:bottom w:val="single" w:sz="4" w:space="0" w:color="000000"/>
              <w:right w:val="single" w:sz="7" w:space="0" w:color="000000"/>
            </w:tcBorders>
          </w:tcPr>
          <w:p w14:paraId="4D591FEC" w14:textId="47656C47" w:rsidR="007F51C5" w:rsidRPr="005520AD" w:rsidRDefault="007F51C5" w:rsidP="007F51C5">
            <w:pPr>
              <w:pBdr>
                <w:top w:val="nil"/>
                <w:left w:val="nil"/>
                <w:bottom w:val="nil"/>
                <w:right w:val="nil"/>
                <w:between w:val="nil"/>
              </w:pBdr>
              <w:tabs>
                <w:tab w:val="left" w:pos="0"/>
              </w:tabs>
              <w:spacing w:before="120" w:line="240" w:lineRule="auto"/>
              <w:ind w:left="0" w:hanging="2"/>
              <w:rPr>
                <w:rFonts w:asciiTheme="majorHAnsi" w:hAnsiTheme="majorHAnsi" w:cstheme="majorHAnsi"/>
                <w:color w:val="000000"/>
                <w:lang w:val="en-US"/>
              </w:rPr>
            </w:pPr>
            <w:r w:rsidRPr="005520AD">
              <w:rPr>
                <w:rFonts w:asciiTheme="majorHAnsi" w:hAnsiTheme="majorHAnsi" w:cstheme="majorHAnsi"/>
                <w:b/>
                <w:color w:val="000000"/>
                <w:lang w:val="en-US"/>
              </w:rPr>
              <w:t>Implementation Steps</w:t>
            </w:r>
          </w:p>
        </w:tc>
        <w:tc>
          <w:tcPr>
            <w:tcW w:w="2014" w:type="dxa"/>
            <w:gridSpan w:val="2"/>
            <w:tcBorders>
              <w:top w:val="single" w:sz="7" w:space="0" w:color="000000"/>
              <w:left w:val="single" w:sz="7" w:space="0" w:color="000000"/>
              <w:bottom w:val="single" w:sz="4" w:space="0" w:color="000000"/>
              <w:right w:val="single" w:sz="7" w:space="0" w:color="000000"/>
            </w:tcBorders>
          </w:tcPr>
          <w:p w14:paraId="6F2A709B" w14:textId="7148FCA7" w:rsidR="007F51C5" w:rsidRPr="005520AD" w:rsidRDefault="007F51C5" w:rsidP="007F51C5">
            <w:pPr>
              <w:pBdr>
                <w:top w:val="nil"/>
                <w:left w:val="nil"/>
                <w:bottom w:val="nil"/>
                <w:right w:val="nil"/>
                <w:between w:val="nil"/>
              </w:pBdr>
              <w:tabs>
                <w:tab w:val="left" w:pos="0"/>
              </w:tabs>
              <w:spacing w:before="120" w:line="240" w:lineRule="auto"/>
              <w:ind w:left="0" w:hanging="2"/>
              <w:jc w:val="both"/>
              <w:rPr>
                <w:rFonts w:asciiTheme="majorHAnsi" w:hAnsiTheme="majorHAnsi" w:cstheme="majorHAnsi"/>
                <w:color w:val="000000"/>
                <w:lang w:val="en-US"/>
              </w:rPr>
            </w:pPr>
            <w:r w:rsidRPr="005520AD">
              <w:rPr>
                <w:rFonts w:asciiTheme="majorHAnsi" w:hAnsiTheme="majorHAnsi" w:cstheme="majorHAnsi"/>
                <w:b/>
                <w:color w:val="000000"/>
                <w:lang w:val="en-US"/>
              </w:rPr>
              <w:t>Responsibility</w:t>
            </w:r>
          </w:p>
        </w:tc>
        <w:tc>
          <w:tcPr>
            <w:tcW w:w="2239" w:type="dxa"/>
            <w:tcBorders>
              <w:top w:val="single" w:sz="7" w:space="0" w:color="000000"/>
              <w:left w:val="single" w:sz="7" w:space="0" w:color="000000"/>
              <w:bottom w:val="single" w:sz="4" w:space="0" w:color="000000"/>
              <w:right w:val="single" w:sz="7" w:space="0" w:color="000000"/>
            </w:tcBorders>
          </w:tcPr>
          <w:p w14:paraId="4A2EDC46" w14:textId="72AFC40A" w:rsidR="007F51C5" w:rsidRPr="005520AD" w:rsidRDefault="007F51C5" w:rsidP="007F51C5">
            <w:pPr>
              <w:pBdr>
                <w:top w:val="nil"/>
                <w:left w:val="nil"/>
                <w:bottom w:val="nil"/>
                <w:right w:val="nil"/>
                <w:between w:val="nil"/>
              </w:pBdr>
              <w:tabs>
                <w:tab w:val="left" w:pos="0"/>
              </w:tabs>
              <w:spacing w:before="120" w:line="240" w:lineRule="auto"/>
              <w:ind w:left="0" w:hanging="2"/>
              <w:jc w:val="both"/>
              <w:rPr>
                <w:rFonts w:asciiTheme="majorHAnsi" w:hAnsiTheme="majorHAnsi" w:cstheme="majorHAnsi"/>
                <w:color w:val="000000"/>
                <w:lang w:val="en-US"/>
              </w:rPr>
            </w:pPr>
            <w:r w:rsidRPr="005520AD">
              <w:rPr>
                <w:rFonts w:asciiTheme="majorHAnsi" w:hAnsiTheme="majorHAnsi" w:cstheme="majorHAnsi"/>
                <w:b/>
                <w:color w:val="000000"/>
                <w:lang w:val="en-US"/>
              </w:rPr>
              <w:t>Outputs/Timing</w:t>
            </w:r>
          </w:p>
        </w:tc>
      </w:tr>
      <w:tr w:rsidR="0061565B" w:rsidRPr="005520AD" w14:paraId="7B904C76" w14:textId="77777777" w:rsidTr="002B6A45">
        <w:tc>
          <w:tcPr>
            <w:tcW w:w="5103" w:type="dxa"/>
            <w:gridSpan w:val="2"/>
            <w:tcBorders>
              <w:top w:val="single" w:sz="4" w:space="0" w:color="000000"/>
              <w:left w:val="single" w:sz="4" w:space="0" w:color="000000"/>
              <w:bottom w:val="single" w:sz="4" w:space="0" w:color="000000"/>
              <w:right w:val="single" w:sz="4" w:space="0" w:color="000000"/>
            </w:tcBorders>
          </w:tcPr>
          <w:p w14:paraId="664AAD5F" w14:textId="29EB435D" w:rsidR="0061565B" w:rsidRPr="005520AD" w:rsidRDefault="007F51C5">
            <w:pPr>
              <w:numPr>
                <w:ilvl w:val="0"/>
                <w:numId w:val="1"/>
              </w:numPr>
              <w:pBdr>
                <w:top w:val="nil"/>
                <w:left w:val="nil"/>
                <w:bottom w:val="nil"/>
                <w:right w:val="nil"/>
                <w:between w:val="nil"/>
              </w:pBdr>
              <w:tabs>
                <w:tab w:val="left" w:pos="0"/>
              </w:tabs>
              <w:spacing w:before="120" w:line="240" w:lineRule="auto"/>
              <w:ind w:left="0" w:hanging="2"/>
              <w:rPr>
                <w:rFonts w:asciiTheme="majorHAnsi" w:hAnsiTheme="majorHAnsi" w:cstheme="majorHAnsi"/>
                <w:color w:val="000000"/>
                <w:lang w:val="en-US"/>
              </w:rPr>
            </w:pPr>
            <w:r w:rsidRPr="005520AD">
              <w:rPr>
                <w:rFonts w:asciiTheme="majorHAnsi" w:hAnsiTheme="majorHAnsi" w:cstheme="majorHAnsi"/>
                <w:b/>
                <w:color w:val="000000"/>
                <w:lang w:val="en-US"/>
              </w:rPr>
              <w:t>Relationship Development and Management Process</w:t>
            </w:r>
          </w:p>
          <w:p w14:paraId="59EA0B86" w14:textId="77777777" w:rsidR="0061565B" w:rsidRPr="005520AD" w:rsidRDefault="0061565B">
            <w:pPr>
              <w:ind w:left="0" w:hanging="2"/>
              <w:rPr>
                <w:rFonts w:asciiTheme="majorHAnsi" w:hAnsiTheme="majorHAnsi" w:cstheme="majorHAnsi"/>
                <w:lang w:val="en-US"/>
              </w:rPr>
            </w:pPr>
          </w:p>
          <w:p w14:paraId="02C907BF" w14:textId="21A275F8" w:rsidR="0061565B" w:rsidRPr="005520AD" w:rsidRDefault="007F51C5">
            <w:pPr>
              <w:numPr>
                <w:ilvl w:val="1"/>
                <w:numId w:val="2"/>
              </w:numPr>
              <w:ind w:left="0" w:hanging="2"/>
              <w:jc w:val="both"/>
              <w:rPr>
                <w:rFonts w:asciiTheme="majorHAnsi" w:hAnsiTheme="majorHAnsi" w:cstheme="majorHAnsi"/>
                <w:lang w:val="en-US"/>
              </w:rPr>
            </w:pPr>
            <w:r w:rsidRPr="005520AD">
              <w:rPr>
                <w:rFonts w:asciiTheme="majorHAnsi" w:hAnsiTheme="majorHAnsi" w:cstheme="majorHAnsi"/>
                <w:lang w:val="en-US"/>
              </w:rPr>
              <w:t xml:space="preserve">Scientific and technical consultancy and infrastructure usage requests of external stakeholders are forwarded to PP by DP. PP matches incoming requests with SU faculty members based on their research and interests. </w:t>
            </w:r>
          </w:p>
          <w:p w14:paraId="753AEBB9" w14:textId="29F67ABB" w:rsidR="0061565B" w:rsidRPr="005520AD" w:rsidRDefault="007F51C5">
            <w:pPr>
              <w:numPr>
                <w:ilvl w:val="1"/>
                <w:numId w:val="2"/>
              </w:numPr>
              <w:ind w:left="0" w:hanging="2"/>
              <w:jc w:val="both"/>
              <w:rPr>
                <w:rFonts w:asciiTheme="majorHAnsi" w:hAnsiTheme="majorHAnsi" w:cstheme="majorHAnsi"/>
                <w:lang w:val="en-US"/>
              </w:rPr>
            </w:pPr>
            <w:r w:rsidRPr="005520AD">
              <w:rPr>
                <w:rFonts w:asciiTheme="majorHAnsi" w:hAnsiTheme="majorHAnsi" w:cstheme="majorHAnsi"/>
                <w:lang w:val="en-US"/>
              </w:rPr>
              <w:t>PP determines the relevant industrial organizations for implementation in order to transform the research outputs carried out within SU into economic and social benefit. It creates collaborations by bringing together faculty members and companies with the support of DP.</w:t>
            </w:r>
          </w:p>
          <w:p w14:paraId="70720108" w14:textId="023AA546" w:rsidR="0061565B" w:rsidRPr="005520AD" w:rsidRDefault="007F51C5">
            <w:pPr>
              <w:numPr>
                <w:ilvl w:val="1"/>
                <w:numId w:val="2"/>
              </w:numPr>
              <w:ind w:left="0" w:hanging="2"/>
              <w:jc w:val="both"/>
              <w:rPr>
                <w:rFonts w:asciiTheme="majorHAnsi" w:hAnsiTheme="majorHAnsi" w:cstheme="majorHAnsi"/>
                <w:lang w:val="en-US"/>
              </w:rPr>
            </w:pPr>
            <w:r w:rsidRPr="005520AD">
              <w:rPr>
                <w:rFonts w:asciiTheme="majorHAnsi" w:hAnsiTheme="majorHAnsi" w:cstheme="majorHAnsi"/>
                <w:lang w:val="en-US"/>
              </w:rPr>
              <w:t>When necessary, a confidentiality agreement is prepared specific to the determined subject and signed with the parties</w:t>
            </w:r>
            <w:r w:rsidR="001C269A" w:rsidRPr="005520AD">
              <w:rPr>
                <w:rFonts w:asciiTheme="majorHAnsi" w:hAnsiTheme="majorHAnsi" w:cstheme="majorHAnsi"/>
                <w:lang w:val="en-US"/>
              </w:rPr>
              <w:t xml:space="preserve">.  </w:t>
            </w:r>
          </w:p>
          <w:p w14:paraId="609E852B" w14:textId="182ED065" w:rsidR="0061565B" w:rsidRPr="005520AD" w:rsidRDefault="00041455">
            <w:pPr>
              <w:numPr>
                <w:ilvl w:val="1"/>
                <w:numId w:val="2"/>
              </w:numPr>
              <w:ind w:left="0" w:hanging="2"/>
              <w:jc w:val="both"/>
              <w:rPr>
                <w:rFonts w:asciiTheme="majorHAnsi" w:hAnsiTheme="majorHAnsi" w:cstheme="majorHAnsi"/>
                <w:lang w:val="en-US"/>
              </w:rPr>
            </w:pPr>
            <w:r w:rsidRPr="005520AD">
              <w:rPr>
                <w:rFonts w:asciiTheme="majorHAnsi" w:hAnsiTheme="majorHAnsi" w:cstheme="majorHAnsi"/>
                <w:lang w:val="en-US"/>
              </w:rPr>
              <w:t>Confidentiality/good</w:t>
            </w:r>
            <w:r w:rsidR="005520AD" w:rsidRPr="005520AD">
              <w:rPr>
                <w:rFonts w:asciiTheme="majorHAnsi" w:hAnsiTheme="majorHAnsi" w:cstheme="majorHAnsi"/>
                <w:lang w:val="en-US"/>
              </w:rPr>
              <w:t>will</w:t>
            </w:r>
            <w:r w:rsidRPr="005520AD">
              <w:rPr>
                <w:rFonts w:asciiTheme="majorHAnsi" w:hAnsiTheme="majorHAnsi" w:cstheme="majorHAnsi"/>
                <w:lang w:val="en-US"/>
              </w:rPr>
              <w:t xml:space="preserve"> agreements whose signature process is completed are recorded by PP.</w:t>
            </w:r>
          </w:p>
          <w:p w14:paraId="3C67A6CD" w14:textId="47582E03" w:rsidR="0061565B" w:rsidRPr="005520AD" w:rsidRDefault="005520AD">
            <w:pPr>
              <w:numPr>
                <w:ilvl w:val="1"/>
                <w:numId w:val="2"/>
              </w:numPr>
              <w:ind w:left="0" w:hanging="2"/>
              <w:jc w:val="both"/>
              <w:rPr>
                <w:rFonts w:asciiTheme="majorHAnsi" w:hAnsiTheme="majorHAnsi" w:cstheme="majorHAnsi"/>
                <w:lang w:val="en-US"/>
              </w:rPr>
            </w:pPr>
            <w:r w:rsidRPr="005520AD">
              <w:rPr>
                <w:rFonts w:asciiTheme="majorHAnsi" w:hAnsiTheme="majorHAnsi" w:cstheme="majorHAnsi"/>
                <w:lang w:val="en-US"/>
              </w:rPr>
              <w:t xml:space="preserve">The PP should be involved in the proposal process and the creation of project budgets, and the PP carries out the negotiation process with the client organization. </w:t>
            </w:r>
          </w:p>
          <w:p w14:paraId="6F76DAB1" w14:textId="77777777" w:rsidR="0061565B" w:rsidRPr="005520AD" w:rsidRDefault="0061565B">
            <w:pPr>
              <w:ind w:left="0" w:hanging="2"/>
              <w:jc w:val="both"/>
              <w:rPr>
                <w:rFonts w:asciiTheme="majorHAnsi" w:hAnsiTheme="majorHAnsi" w:cstheme="majorHAnsi"/>
                <w:lang w:val="en-US"/>
              </w:rPr>
            </w:pPr>
          </w:p>
          <w:p w14:paraId="3DB0986F" w14:textId="77777777" w:rsidR="0061565B" w:rsidRPr="005520AD" w:rsidRDefault="0061565B">
            <w:pPr>
              <w:ind w:left="0" w:hanging="2"/>
              <w:jc w:val="both"/>
              <w:rPr>
                <w:rFonts w:asciiTheme="majorHAnsi" w:hAnsiTheme="majorHAnsi" w:cstheme="majorHAnsi"/>
                <w:lang w:val="en-US"/>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3AD4B5F6" w14:textId="77777777" w:rsidR="0061565B" w:rsidRPr="005520AD" w:rsidRDefault="0061565B">
            <w:pPr>
              <w:pBdr>
                <w:top w:val="nil"/>
                <w:left w:val="nil"/>
                <w:bottom w:val="nil"/>
                <w:right w:val="nil"/>
                <w:between w:val="nil"/>
              </w:pBdr>
              <w:tabs>
                <w:tab w:val="left" w:pos="0"/>
              </w:tabs>
              <w:spacing w:before="120" w:line="240" w:lineRule="auto"/>
              <w:ind w:left="0" w:hanging="2"/>
              <w:jc w:val="both"/>
              <w:rPr>
                <w:rFonts w:asciiTheme="majorHAnsi" w:hAnsiTheme="majorHAnsi" w:cstheme="majorHAnsi"/>
                <w:color w:val="000000"/>
                <w:lang w:val="en-US"/>
              </w:rPr>
            </w:pPr>
          </w:p>
          <w:p w14:paraId="0D557DD4" w14:textId="26E46765" w:rsidR="0061565B" w:rsidRPr="005520AD" w:rsidRDefault="001C269A">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color w:val="000000"/>
                <w:lang w:val="en-US"/>
              </w:rPr>
              <w:t>Proje</w:t>
            </w:r>
            <w:r w:rsidR="007F51C5" w:rsidRPr="005520AD">
              <w:rPr>
                <w:rFonts w:asciiTheme="majorHAnsi" w:hAnsiTheme="majorHAnsi" w:cstheme="majorHAnsi"/>
                <w:color w:val="000000"/>
                <w:lang w:val="en-US"/>
              </w:rPr>
              <w:t>ct</w:t>
            </w:r>
            <w:r w:rsidRPr="005520AD">
              <w:rPr>
                <w:rFonts w:asciiTheme="majorHAnsi" w:hAnsiTheme="majorHAnsi" w:cstheme="majorHAnsi"/>
                <w:color w:val="000000"/>
                <w:lang w:val="en-US"/>
              </w:rPr>
              <w:t xml:space="preserve"> Partner &amp;</w:t>
            </w:r>
          </w:p>
          <w:p w14:paraId="23C8F13A" w14:textId="2EA9C99B" w:rsidR="0061565B" w:rsidRPr="005520AD" w:rsidRDefault="007F51C5">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color w:val="000000"/>
                <w:lang w:val="en-US"/>
              </w:rPr>
              <w:t>Faculty Member</w:t>
            </w:r>
          </w:p>
          <w:p w14:paraId="6EDB1549" w14:textId="77777777" w:rsidR="0061565B" w:rsidRPr="005520AD" w:rsidRDefault="001C269A">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color w:val="000000"/>
                <w:lang w:val="en-US"/>
              </w:rPr>
              <w:t>&amp;</w:t>
            </w:r>
          </w:p>
          <w:p w14:paraId="65CC7BD7" w14:textId="0DF4AF85" w:rsidR="0061565B" w:rsidRPr="005520AD" w:rsidRDefault="007F51C5">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color w:val="000000"/>
                <w:lang w:val="en-US"/>
              </w:rPr>
              <w:t>Company</w:t>
            </w:r>
          </w:p>
          <w:p w14:paraId="70B7DDB7" w14:textId="77777777" w:rsidR="0061565B" w:rsidRPr="005520AD" w:rsidRDefault="0061565B">
            <w:pPr>
              <w:ind w:left="0" w:hanging="2"/>
              <w:jc w:val="center"/>
              <w:rPr>
                <w:rFonts w:asciiTheme="majorHAnsi" w:hAnsiTheme="majorHAnsi" w:cstheme="majorHAnsi"/>
                <w:lang w:val="en-US"/>
              </w:rPr>
            </w:pPr>
          </w:p>
        </w:tc>
        <w:tc>
          <w:tcPr>
            <w:tcW w:w="2239" w:type="dxa"/>
            <w:tcBorders>
              <w:top w:val="single" w:sz="4" w:space="0" w:color="000000"/>
              <w:left w:val="single" w:sz="4" w:space="0" w:color="000000"/>
              <w:bottom w:val="single" w:sz="4" w:space="0" w:color="000000"/>
              <w:right w:val="single" w:sz="4" w:space="0" w:color="000000"/>
            </w:tcBorders>
          </w:tcPr>
          <w:p w14:paraId="58C1A3EC" w14:textId="77777777" w:rsidR="0061565B" w:rsidRPr="005520AD" w:rsidRDefault="0061565B">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p>
          <w:p w14:paraId="17BA8B0D" w14:textId="77777777" w:rsidR="0061565B" w:rsidRPr="005520AD" w:rsidRDefault="0061565B">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p>
          <w:p w14:paraId="6A751DEE" w14:textId="77777777" w:rsidR="0061565B" w:rsidRPr="005520AD" w:rsidRDefault="0061565B">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p>
          <w:p w14:paraId="2A0A13BF" w14:textId="77777777" w:rsidR="0061565B" w:rsidRPr="005520AD" w:rsidRDefault="0061565B">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p>
          <w:p w14:paraId="5FA44985" w14:textId="77777777" w:rsidR="0061565B" w:rsidRPr="005520AD" w:rsidRDefault="0061565B">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p>
          <w:p w14:paraId="31ECCD5E" w14:textId="77777777" w:rsidR="007F51C5" w:rsidRPr="005520AD" w:rsidRDefault="007F51C5">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b/>
                <w:color w:val="000000"/>
                <w:lang w:val="en-US"/>
              </w:rPr>
              <w:t>Outputs</w:t>
            </w:r>
            <w:r w:rsidRPr="005520AD">
              <w:rPr>
                <w:rFonts w:asciiTheme="majorHAnsi" w:hAnsiTheme="majorHAnsi" w:cstheme="majorHAnsi"/>
                <w:color w:val="000000"/>
                <w:lang w:val="en-US"/>
              </w:rPr>
              <w:t xml:space="preserve"> </w:t>
            </w:r>
          </w:p>
          <w:p w14:paraId="30DD978B" w14:textId="35FD4D41" w:rsidR="0061565B" w:rsidRPr="005520AD" w:rsidRDefault="005520AD">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lang w:val="en-US"/>
              </w:rPr>
              <w:t>Confidentiality</w:t>
            </w:r>
            <w:r w:rsidRPr="005520AD">
              <w:rPr>
                <w:rFonts w:asciiTheme="majorHAnsi" w:hAnsiTheme="majorHAnsi" w:cstheme="majorHAnsi"/>
                <w:color w:val="000000"/>
                <w:lang w:val="en-US"/>
              </w:rPr>
              <w:t xml:space="preserve"> Agreement</w:t>
            </w:r>
          </w:p>
          <w:p w14:paraId="400B7F4C" w14:textId="33A0AE0A" w:rsidR="0061565B" w:rsidRPr="005520AD" w:rsidRDefault="005520AD">
            <w:pPr>
              <w:ind w:left="0" w:hanging="2"/>
              <w:jc w:val="center"/>
              <w:rPr>
                <w:rFonts w:asciiTheme="majorHAnsi" w:hAnsiTheme="majorHAnsi" w:cstheme="majorHAnsi"/>
                <w:lang w:val="en-US"/>
              </w:rPr>
            </w:pPr>
            <w:r w:rsidRPr="005520AD">
              <w:rPr>
                <w:rFonts w:asciiTheme="majorHAnsi" w:hAnsiTheme="majorHAnsi" w:cstheme="majorHAnsi"/>
                <w:lang w:val="en-US"/>
              </w:rPr>
              <w:t>Goodwill Agreement</w:t>
            </w:r>
          </w:p>
          <w:p w14:paraId="141F4B3F" w14:textId="77777777" w:rsidR="0061565B" w:rsidRPr="005520AD" w:rsidRDefault="0061565B">
            <w:pPr>
              <w:ind w:left="0" w:hanging="2"/>
              <w:jc w:val="center"/>
              <w:rPr>
                <w:rFonts w:asciiTheme="majorHAnsi" w:hAnsiTheme="majorHAnsi" w:cstheme="majorHAnsi"/>
                <w:lang w:val="en-US"/>
              </w:rPr>
            </w:pPr>
          </w:p>
          <w:p w14:paraId="0F96720D" w14:textId="7263A6FE" w:rsidR="0061565B" w:rsidRPr="005520AD" w:rsidRDefault="007F51C5">
            <w:pPr>
              <w:ind w:left="0" w:hanging="2"/>
              <w:jc w:val="center"/>
              <w:rPr>
                <w:rFonts w:asciiTheme="majorHAnsi" w:hAnsiTheme="majorHAnsi" w:cstheme="majorHAnsi"/>
                <w:lang w:val="en-US"/>
              </w:rPr>
            </w:pPr>
            <w:r w:rsidRPr="005520AD">
              <w:rPr>
                <w:rFonts w:asciiTheme="majorHAnsi" w:hAnsiTheme="majorHAnsi" w:cstheme="majorHAnsi"/>
                <w:b/>
                <w:lang w:val="en-US"/>
              </w:rPr>
              <w:t>Timing</w:t>
            </w:r>
          </w:p>
          <w:p w14:paraId="19A21F1D" w14:textId="04EFB4E0" w:rsidR="0061565B" w:rsidRPr="005520AD" w:rsidRDefault="005520AD">
            <w:pPr>
              <w:ind w:left="0" w:hanging="2"/>
              <w:jc w:val="center"/>
              <w:rPr>
                <w:rFonts w:asciiTheme="majorHAnsi" w:hAnsiTheme="majorHAnsi" w:cstheme="majorHAnsi"/>
                <w:lang w:val="en-US"/>
              </w:rPr>
            </w:pPr>
            <w:r w:rsidRPr="005520AD">
              <w:rPr>
                <w:rFonts w:asciiTheme="majorHAnsi" w:hAnsiTheme="majorHAnsi" w:cstheme="majorHAnsi"/>
                <w:lang w:val="en-US"/>
              </w:rPr>
              <w:t>Any time</w:t>
            </w:r>
          </w:p>
        </w:tc>
      </w:tr>
      <w:tr w:rsidR="0061565B" w:rsidRPr="005520AD" w14:paraId="4E3544A2" w14:textId="77777777" w:rsidTr="002B6A45">
        <w:tc>
          <w:tcPr>
            <w:tcW w:w="5103" w:type="dxa"/>
            <w:gridSpan w:val="2"/>
            <w:tcBorders>
              <w:top w:val="single" w:sz="4" w:space="0" w:color="000000"/>
              <w:left w:val="single" w:sz="7" w:space="0" w:color="000000"/>
              <w:right w:val="single" w:sz="7" w:space="0" w:color="000000"/>
            </w:tcBorders>
          </w:tcPr>
          <w:p w14:paraId="69D23C28" w14:textId="10AD0FEB" w:rsidR="0061565B" w:rsidRPr="005520AD" w:rsidRDefault="005520AD">
            <w:pPr>
              <w:numPr>
                <w:ilvl w:val="0"/>
                <w:numId w:val="2"/>
              </w:numPr>
              <w:pBdr>
                <w:top w:val="nil"/>
                <w:left w:val="nil"/>
                <w:bottom w:val="nil"/>
                <w:right w:val="nil"/>
                <w:between w:val="nil"/>
              </w:pBdr>
              <w:tabs>
                <w:tab w:val="left" w:pos="0"/>
              </w:tabs>
              <w:spacing w:before="120" w:line="240" w:lineRule="auto"/>
              <w:ind w:left="0" w:hanging="2"/>
              <w:rPr>
                <w:rFonts w:asciiTheme="majorHAnsi" w:hAnsiTheme="majorHAnsi" w:cstheme="majorHAnsi"/>
                <w:color w:val="000000"/>
                <w:lang w:val="en-US"/>
              </w:rPr>
            </w:pPr>
            <w:r w:rsidRPr="005520AD">
              <w:rPr>
                <w:rFonts w:asciiTheme="majorHAnsi" w:hAnsiTheme="majorHAnsi" w:cstheme="majorHAnsi"/>
                <w:b/>
                <w:color w:val="000000"/>
                <w:lang w:val="en-US"/>
              </w:rPr>
              <w:t>Project Proposal Process</w:t>
            </w:r>
          </w:p>
          <w:p w14:paraId="415ABCF2" w14:textId="77777777" w:rsidR="0061565B" w:rsidRPr="005520AD" w:rsidRDefault="0061565B">
            <w:pPr>
              <w:ind w:left="0" w:hanging="2"/>
              <w:rPr>
                <w:rFonts w:asciiTheme="majorHAnsi" w:hAnsiTheme="majorHAnsi" w:cstheme="majorHAnsi"/>
                <w:lang w:val="en-US"/>
              </w:rPr>
            </w:pPr>
          </w:p>
          <w:p w14:paraId="510F77C4" w14:textId="642F0CDB" w:rsidR="0061565B" w:rsidRPr="005520AD" w:rsidRDefault="005520AD">
            <w:pPr>
              <w:numPr>
                <w:ilvl w:val="1"/>
                <w:numId w:val="3"/>
              </w:numPr>
              <w:ind w:left="0" w:hanging="2"/>
              <w:jc w:val="both"/>
              <w:rPr>
                <w:rFonts w:asciiTheme="majorHAnsi" w:hAnsiTheme="majorHAnsi" w:cstheme="majorHAnsi"/>
                <w:lang w:val="en-US"/>
              </w:rPr>
            </w:pPr>
            <w:r w:rsidRPr="005520AD">
              <w:rPr>
                <w:rFonts w:asciiTheme="majorHAnsi" w:hAnsiTheme="majorHAnsi" w:cstheme="majorHAnsi"/>
                <w:lang w:val="en-US"/>
              </w:rPr>
              <w:t>PP prepares the project proposal on behalf of SU INOVENT by meeting with the relevant faculty members and the company. While preparing the project budget included in the proposal, the "Overhead Calculation Guide" is taken as basis.</w:t>
            </w:r>
            <w:r w:rsidR="001C269A" w:rsidRPr="005520AD">
              <w:rPr>
                <w:rFonts w:asciiTheme="majorHAnsi" w:hAnsiTheme="majorHAnsi" w:cstheme="majorHAnsi"/>
                <w:lang w:val="en-US"/>
              </w:rPr>
              <w:t xml:space="preserve"> </w:t>
            </w:r>
          </w:p>
          <w:p w14:paraId="59726A9A" w14:textId="23C95BB7" w:rsidR="0061565B" w:rsidRPr="005520AD" w:rsidRDefault="005520AD" w:rsidP="009830FF">
            <w:pPr>
              <w:numPr>
                <w:ilvl w:val="1"/>
                <w:numId w:val="3"/>
              </w:numPr>
              <w:ind w:left="0" w:hanging="2"/>
              <w:jc w:val="both"/>
              <w:rPr>
                <w:rFonts w:asciiTheme="majorHAnsi" w:hAnsiTheme="majorHAnsi" w:cstheme="majorHAnsi"/>
                <w:lang w:val="en-US"/>
              </w:rPr>
            </w:pPr>
            <w:r w:rsidRPr="005520AD">
              <w:rPr>
                <w:rFonts w:asciiTheme="majorHAnsi" w:hAnsiTheme="majorHAnsi" w:cstheme="majorHAnsi"/>
                <w:lang w:val="en-US"/>
              </w:rPr>
              <w:t>The prepared offer is shared with the company by PP and/or DP with the wet signature of the SUATT Director and the digital signature of the Vice President for Research</w:t>
            </w:r>
            <w:r w:rsidR="001C269A" w:rsidRPr="005520AD">
              <w:rPr>
                <w:rFonts w:asciiTheme="majorHAnsi" w:hAnsiTheme="majorHAnsi" w:cstheme="majorHAnsi"/>
                <w:lang w:val="en-US"/>
              </w:rPr>
              <w:t>.</w:t>
            </w:r>
            <w:r w:rsidR="003604BA" w:rsidRPr="005520AD">
              <w:rPr>
                <w:rFonts w:asciiTheme="majorHAnsi" w:hAnsiTheme="majorHAnsi" w:cstheme="majorHAnsi"/>
                <w:lang w:val="en-US"/>
              </w:rPr>
              <w:t xml:space="preserve"> </w:t>
            </w:r>
          </w:p>
          <w:p w14:paraId="61439E76" w14:textId="2894AA65" w:rsidR="00CB305A" w:rsidRPr="005520AD" w:rsidRDefault="005520AD">
            <w:pPr>
              <w:numPr>
                <w:ilvl w:val="1"/>
                <w:numId w:val="3"/>
              </w:numPr>
              <w:ind w:left="0" w:hanging="2"/>
              <w:jc w:val="both"/>
              <w:rPr>
                <w:rFonts w:asciiTheme="majorHAnsi" w:hAnsiTheme="majorHAnsi" w:cstheme="majorHAnsi"/>
                <w:lang w:val="en-US"/>
              </w:rPr>
            </w:pPr>
            <w:r w:rsidRPr="005520AD">
              <w:rPr>
                <w:rFonts w:asciiTheme="majorHAnsi" w:hAnsiTheme="majorHAnsi" w:cstheme="majorHAnsi"/>
                <w:lang w:val="en-US"/>
              </w:rPr>
              <w:t>All exceptional cases are handled by the joint decision of the President, the Vice President for Research and the Secretary General.</w:t>
            </w:r>
          </w:p>
          <w:p w14:paraId="15706BF7" w14:textId="3356C65A" w:rsidR="0061565B" w:rsidRPr="005520AD" w:rsidRDefault="005520AD">
            <w:pPr>
              <w:numPr>
                <w:ilvl w:val="1"/>
                <w:numId w:val="3"/>
              </w:numPr>
              <w:ind w:left="0" w:hanging="2"/>
              <w:jc w:val="both"/>
              <w:rPr>
                <w:rFonts w:asciiTheme="majorHAnsi" w:hAnsiTheme="majorHAnsi" w:cstheme="majorHAnsi"/>
                <w:lang w:val="en-US"/>
              </w:rPr>
            </w:pPr>
            <w:r w:rsidRPr="005520AD">
              <w:rPr>
                <w:rFonts w:asciiTheme="majorHAnsi" w:hAnsiTheme="majorHAnsi" w:cstheme="majorHAnsi"/>
                <w:lang w:val="en-US"/>
              </w:rPr>
              <w:t xml:space="preserve">In case of a change request from the company regarding the budget and scope of the proposal, PP manages the negotiation processes with the company. </w:t>
            </w:r>
          </w:p>
          <w:p w14:paraId="14EAAA4A" w14:textId="4AF61AC5" w:rsidR="0061565B" w:rsidRPr="005520AD" w:rsidRDefault="005520AD">
            <w:pPr>
              <w:numPr>
                <w:ilvl w:val="1"/>
                <w:numId w:val="3"/>
              </w:numPr>
              <w:ind w:left="0" w:hanging="2"/>
              <w:jc w:val="both"/>
              <w:rPr>
                <w:rFonts w:asciiTheme="majorHAnsi" w:hAnsiTheme="majorHAnsi" w:cstheme="majorHAnsi"/>
                <w:lang w:val="en-US"/>
              </w:rPr>
            </w:pPr>
            <w:r w:rsidRPr="005520AD">
              <w:rPr>
                <w:rFonts w:asciiTheme="majorHAnsi" w:hAnsiTheme="majorHAnsi" w:cstheme="majorHAnsi"/>
                <w:lang w:val="en-US"/>
              </w:rPr>
              <w:t>Proposal follow-up is done by the relevant PP officer. Proposals that have expired are annulled by informing the parties</w:t>
            </w:r>
            <w:r w:rsidR="001C269A" w:rsidRPr="005520AD">
              <w:rPr>
                <w:rFonts w:asciiTheme="majorHAnsi" w:hAnsiTheme="majorHAnsi" w:cstheme="majorHAnsi"/>
                <w:lang w:val="en-US"/>
              </w:rPr>
              <w:t>.</w:t>
            </w:r>
          </w:p>
        </w:tc>
        <w:tc>
          <w:tcPr>
            <w:tcW w:w="2014" w:type="dxa"/>
            <w:gridSpan w:val="2"/>
            <w:tcBorders>
              <w:top w:val="single" w:sz="4" w:space="0" w:color="000000"/>
              <w:left w:val="single" w:sz="7" w:space="0" w:color="000000"/>
              <w:right w:val="single" w:sz="7" w:space="0" w:color="000000"/>
            </w:tcBorders>
            <w:vAlign w:val="center"/>
          </w:tcPr>
          <w:p w14:paraId="09939E45" w14:textId="77777777" w:rsidR="0061565B" w:rsidRPr="005520AD" w:rsidRDefault="0061565B">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p>
          <w:p w14:paraId="7F2B782E" w14:textId="77777777" w:rsidR="0061565B" w:rsidRPr="005520AD" w:rsidRDefault="0061565B">
            <w:pPr>
              <w:ind w:left="0" w:hanging="2"/>
              <w:jc w:val="center"/>
              <w:rPr>
                <w:rFonts w:asciiTheme="majorHAnsi" w:hAnsiTheme="majorHAnsi" w:cstheme="majorHAnsi"/>
                <w:lang w:val="en-US"/>
              </w:rPr>
            </w:pPr>
          </w:p>
          <w:p w14:paraId="41AE88FA" w14:textId="77777777" w:rsidR="0061565B" w:rsidRPr="005520AD" w:rsidRDefault="0061565B">
            <w:pPr>
              <w:ind w:left="0" w:hanging="2"/>
              <w:jc w:val="center"/>
              <w:rPr>
                <w:rFonts w:asciiTheme="majorHAnsi" w:hAnsiTheme="majorHAnsi" w:cstheme="majorHAnsi"/>
                <w:lang w:val="en-US"/>
              </w:rPr>
            </w:pPr>
          </w:p>
          <w:p w14:paraId="5FC9B9DB" w14:textId="77777777" w:rsidR="0061565B" w:rsidRPr="005520AD" w:rsidRDefault="0061565B">
            <w:pPr>
              <w:ind w:left="0" w:hanging="2"/>
              <w:jc w:val="center"/>
              <w:rPr>
                <w:rFonts w:asciiTheme="majorHAnsi" w:hAnsiTheme="majorHAnsi" w:cstheme="majorHAnsi"/>
                <w:lang w:val="en-US"/>
              </w:rPr>
            </w:pPr>
          </w:p>
          <w:p w14:paraId="58EBFAFF" w14:textId="663D9106" w:rsidR="0061565B" w:rsidRPr="005520AD" w:rsidRDefault="001C269A">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color w:val="000000"/>
                <w:lang w:val="en-US"/>
              </w:rPr>
              <w:t>Proje</w:t>
            </w:r>
            <w:r w:rsidR="005520AD" w:rsidRPr="005520AD">
              <w:rPr>
                <w:rFonts w:asciiTheme="majorHAnsi" w:hAnsiTheme="majorHAnsi" w:cstheme="majorHAnsi"/>
                <w:color w:val="000000"/>
                <w:lang w:val="en-US"/>
              </w:rPr>
              <w:t>ct</w:t>
            </w:r>
            <w:r w:rsidRPr="005520AD">
              <w:rPr>
                <w:rFonts w:asciiTheme="majorHAnsi" w:hAnsiTheme="majorHAnsi" w:cstheme="majorHAnsi"/>
                <w:color w:val="000000"/>
                <w:lang w:val="en-US"/>
              </w:rPr>
              <w:t xml:space="preserve"> Partner &amp;</w:t>
            </w:r>
          </w:p>
          <w:p w14:paraId="7008ECD0" w14:textId="0AB0EB57" w:rsidR="0061565B" w:rsidRPr="005520AD" w:rsidRDefault="005520AD">
            <w:pPr>
              <w:ind w:left="0" w:hanging="2"/>
              <w:jc w:val="center"/>
              <w:rPr>
                <w:rFonts w:asciiTheme="majorHAnsi" w:hAnsiTheme="majorHAnsi" w:cstheme="majorHAnsi"/>
                <w:lang w:val="en-US"/>
              </w:rPr>
            </w:pPr>
            <w:r w:rsidRPr="005520AD">
              <w:rPr>
                <w:rFonts w:asciiTheme="majorHAnsi" w:hAnsiTheme="majorHAnsi" w:cstheme="majorHAnsi"/>
                <w:lang w:val="en-US"/>
              </w:rPr>
              <w:t>Faculty Member</w:t>
            </w:r>
          </w:p>
          <w:p w14:paraId="2171E226" w14:textId="77777777" w:rsidR="0061565B" w:rsidRPr="005520AD" w:rsidRDefault="001C269A">
            <w:pPr>
              <w:ind w:left="0" w:hanging="2"/>
              <w:jc w:val="center"/>
              <w:rPr>
                <w:rFonts w:asciiTheme="majorHAnsi" w:hAnsiTheme="majorHAnsi" w:cstheme="majorHAnsi"/>
                <w:lang w:val="en-US"/>
              </w:rPr>
            </w:pPr>
            <w:r w:rsidRPr="005520AD">
              <w:rPr>
                <w:rFonts w:asciiTheme="majorHAnsi" w:hAnsiTheme="majorHAnsi" w:cstheme="majorHAnsi"/>
                <w:lang w:val="en-US"/>
              </w:rPr>
              <w:t>&amp;</w:t>
            </w:r>
          </w:p>
          <w:p w14:paraId="28FD8593" w14:textId="64DA1A6E" w:rsidR="0061565B" w:rsidRPr="005520AD" w:rsidRDefault="005520AD">
            <w:pPr>
              <w:ind w:left="0" w:hanging="2"/>
              <w:jc w:val="center"/>
              <w:rPr>
                <w:rFonts w:asciiTheme="majorHAnsi" w:hAnsiTheme="majorHAnsi" w:cstheme="majorHAnsi"/>
                <w:lang w:val="en-US"/>
              </w:rPr>
            </w:pPr>
            <w:r w:rsidRPr="005520AD">
              <w:rPr>
                <w:rFonts w:asciiTheme="majorHAnsi" w:hAnsiTheme="majorHAnsi" w:cstheme="majorHAnsi"/>
                <w:lang w:val="en-US"/>
              </w:rPr>
              <w:t>Company</w:t>
            </w:r>
          </w:p>
        </w:tc>
        <w:tc>
          <w:tcPr>
            <w:tcW w:w="2239" w:type="dxa"/>
            <w:tcBorders>
              <w:top w:val="single" w:sz="4" w:space="0" w:color="000000"/>
              <w:left w:val="single" w:sz="7" w:space="0" w:color="000000"/>
              <w:right w:val="single" w:sz="7" w:space="0" w:color="000000"/>
            </w:tcBorders>
          </w:tcPr>
          <w:p w14:paraId="20FA33F8" w14:textId="77777777" w:rsidR="0061565B" w:rsidRPr="005520AD" w:rsidRDefault="0061565B">
            <w:pPr>
              <w:pBdr>
                <w:top w:val="nil"/>
                <w:left w:val="nil"/>
                <w:bottom w:val="nil"/>
                <w:right w:val="nil"/>
                <w:between w:val="nil"/>
              </w:pBdr>
              <w:tabs>
                <w:tab w:val="left" w:pos="0"/>
              </w:tabs>
              <w:spacing w:before="120" w:line="240" w:lineRule="auto"/>
              <w:ind w:left="0" w:hanging="2"/>
              <w:rPr>
                <w:rFonts w:asciiTheme="majorHAnsi" w:hAnsiTheme="majorHAnsi" w:cstheme="majorHAnsi"/>
                <w:color w:val="000000"/>
                <w:lang w:val="en-US"/>
              </w:rPr>
            </w:pPr>
          </w:p>
          <w:p w14:paraId="39A86339" w14:textId="77777777" w:rsidR="0061565B" w:rsidRPr="005520AD" w:rsidRDefault="0061565B">
            <w:pPr>
              <w:pBdr>
                <w:top w:val="nil"/>
                <w:left w:val="nil"/>
                <w:bottom w:val="nil"/>
                <w:right w:val="nil"/>
                <w:between w:val="nil"/>
              </w:pBdr>
              <w:tabs>
                <w:tab w:val="left" w:pos="0"/>
              </w:tabs>
              <w:spacing w:before="120" w:line="240" w:lineRule="auto"/>
              <w:ind w:left="0" w:hanging="2"/>
              <w:rPr>
                <w:rFonts w:asciiTheme="majorHAnsi" w:hAnsiTheme="majorHAnsi" w:cstheme="majorHAnsi"/>
                <w:color w:val="000000"/>
                <w:lang w:val="en-US"/>
              </w:rPr>
            </w:pPr>
          </w:p>
          <w:p w14:paraId="0BF3490B" w14:textId="77777777" w:rsidR="0061565B" w:rsidRPr="005520AD" w:rsidRDefault="0061565B">
            <w:pPr>
              <w:pBdr>
                <w:top w:val="nil"/>
                <w:left w:val="nil"/>
                <w:bottom w:val="nil"/>
                <w:right w:val="nil"/>
                <w:between w:val="nil"/>
              </w:pBdr>
              <w:tabs>
                <w:tab w:val="left" w:pos="0"/>
              </w:tabs>
              <w:spacing w:before="120" w:line="240" w:lineRule="auto"/>
              <w:ind w:left="0" w:hanging="2"/>
              <w:rPr>
                <w:rFonts w:asciiTheme="majorHAnsi" w:hAnsiTheme="majorHAnsi" w:cstheme="majorHAnsi"/>
                <w:color w:val="000000"/>
                <w:lang w:val="en-US"/>
              </w:rPr>
            </w:pPr>
          </w:p>
          <w:p w14:paraId="0F45DB7A" w14:textId="77777777" w:rsidR="0061565B" w:rsidRPr="005520AD" w:rsidRDefault="0061565B">
            <w:pPr>
              <w:pBdr>
                <w:top w:val="nil"/>
                <w:left w:val="nil"/>
                <w:bottom w:val="nil"/>
                <w:right w:val="nil"/>
                <w:between w:val="nil"/>
              </w:pBdr>
              <w:tabs>
                <w:tab w:val="left" w:pos="0"/>
              </w:tabs>
              <w:spacing w:before="120" w:line="240" w:lineRule="auto"/>
              <w:ind w:left="0" w:hanging="2"/>
              <w:rPr>
                <w:rFonts w:asciiTheme="majorHAnsi" w:hAnsiTheme="majorHAnsi" w:cstheme="majorHAnsi"/>
                <w:color w:val="000000"/>
                <w:lang w:val="en-US"/>
              </w:rPr>
            </w:pPr>
          </w:p>
          <w:p w14:paraId="06019ECE" w14:textId="77777777" w:rsidR="0061565B" w:rsidRPr="005520AD" w:rsidRDefault="0061565B">
            <w:pPr>
              <w:pBdr>
                <w:top w:val="nil"/>
                <w:left w:val="nil"/>
                <w:bottom w:val="nil"/>
                <w:right w:val="nil"/>
                <w:between w:val="nil"/>
              </w:pBdr>
              <w:tabs>
                <w:tab w:val="left" w:pos="0"/>
              </w:tabs>
              <w:spacing w:before="120" w:line="240" w:lineRule="auto"/>
              <w:ind w:left="0" w:hanging="2"/>
              <w:rPr>
                <w:rFonts w:asciiTheme="majorHAnsi" w:hAnsiTheme="majorHAnsi" w:cstheme="majorHAnsi"/>
                <w:color w:val="000000"/>
                <w:lang w:val="en-US"/>
              </w:rPr>
            </w:pPr>
          </w:p>
          <w:p w14:paraId="5B41A2D4" w14:textId="77777777" w:rsidR="007F51C5" w:rsidRPr="005520AD" w:rsidRDefault="007F51C5">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b/>
                <w:color w:val="000000"/>
                <w:lang w:val="en-US"/>
              </w:rPr>
              <w:t>Outputs</w:t>
            </w:r>
            <w:r w:rsidRPr="005520AD">
              <w:rPr>
                <w:rFonts w:asciiTheme="majorHAnsi" w:hAnsiTheme="majorHAnsi" w:cstheme="majorHAnsi"/>
                <w:color w:val="000000"/>
                <w:lang w:val="en-US"/>
              </w:rPr>
              <w:t xml:space="preserve"> </w:t>
            </w:r>
          </w:p>
          <w:p w14:paraId="3E2793DA" w14:textId="1E84C6D6" w:rsidR="0061565B" w:rsidRPr="005520AD" w:rsidRDefault="005520AD">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color w:val="000000"/>
                <w:lang w:val="en-US"/>
              </w:rPr>
              <w:t xml:space="preserve">R&amp;D Proposal </w:t>
            </w:r>
          </w:p>
          <w:p w14:paraId="0F5FF7BA" w14:textId="1F3ADAC4" w:rsidR="0061565B" w:rsidRPr="005520AD" w:rsidRDefault="005520AD">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color w:val="000000"/>
                <w:lang w:val="en-US"/>
              </w:rPr>
              <w:t xml:space="preserve">Consultancy </w:t>
            </w:r>
            <w:r w:rsidRPr="005520AD">
              <w:rPr>
                <w:rFonts w:asciiTheme="majorHAnsi" w:hAnsiTheme="majorHAnsi" w:cstheme="majorHAnsi"/>
                <w:color w:val="000000"/>
                <w:lang w:val="en-US"/>
              </w:rPr>
              <w:t>Proposal</w:t>
            </w:r>
            <w:r w:rsidRPr="005520AD">
              <w:rPr>
                <w:rFonts w:asciiTheme="majorHAnsi" w:hAnsiTheme="majorHAnsi" w:cstheme="majorHAnsi"/>
                <w:color w:val="000000"/>
                <w:lang w:val="en-US"/>
              </w:rPr>
              <w:t xml:space="preserve"> </w:t>
            </w:r>
          </w:p>
          <w:p w14:paraId="6FAF52C4" w14:textId="6A52ED19" w:rsidR="0061565B" w:rsidRPr="005520AD" w:rsidRDefault="005520AD">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color w:val="000000"/>
                <w:lang w:val="en-US"/>
              </w:rPr>
              <w:t xml:space="preserve">Service </w:t>
            </w:r>
            <w:r w:rsidRPr="005520AD">
              <w:rPr>
                <w:rFonts w:asciiTheme="majorHAnsi" w:hAnsiTheme="majorHAnsi" w:cstheme="majorHAnsi"/>
                <w:color w:val="000000"/>
                <w:lang w:val="en-US"/>
              </w:rPr>
              <w:t>Proposal</w:t>
            </w:r>
            <w:r w:rsidRPr="005520AD">
              <w:rPr>
                <w:rFonts w:asciiTheme="majorHAnsi" w:hAnsiTheme="majorHAnsi" w:cstheme="majorHAnsi"/>
                <w:color w:val="000000"/>
                <w:lang w:val="en-US"/>
              </w:rPr>
              <w:t xml:space="preserve"> </w:t>
            </w:r>
          </w:p>
          <w:p w14:paraId="34070BE2" w14:textId="77777777" w:rsidR="0061565B" w:rsidRPr="005520AD" w:rsidRDefault="0061565B">
            <w:pPr>
              <w:ind w:left="0" w:hanging="2"/>
              <w:rPr>
                <w:rFonts w:asciiTheme="majorHAnsi" w:hAnsiTheme="majorHAnsi" w:cstheme="majorHAnsi"/>
                <w:lang w:val="en-US"/>
              </w:rPr>
            </w:pPr>
          </w:p>
          <w:p w14:paraId="65021554" w14:textId="77777777" w:rsidR="007F51C5" w:rsidRPr="005520AD" w:rsidRDefault="007F51C5" w:rsidP="007F51C5">
            <w:pPr>
              <w:ind w:left="0" w:hanging="2"/>
              <w:jc w:val="center"/>
              <w:rPr>
                <w:rFonts w:asciiTheme="majorHAnsi" w:hAnsiTheme="majorHAnsi" w:cstheme="majorHAnsi"/>
                <w:lang w:val="en-US"/>
              </w:rPr>
            </w:pPr>
            <w:r w:rsidRPr="005520AD">
              <w:rPr>
                <w:rFonts w:asciiTheme="majorHAnsi" w:hAnsiTheme="majorHAnsi" w:cstheme="majorHAnsi"/>
                <w:b/>
                <w:lang w:val="en-US"/>
              </w:rPr>
              <w:t>Timing</w:t>
            </w:r>
          </w:p>
          <w:p w14:paraId="2D41BE7B" w14:textId="16A130C0" w:rsidR="0061565B" w:rsidRPr="005520AD" w:rsidRDefault="005520AD">
            <w:pPr>
              <w:ind w:left="0" w:hanging="2"/>
              <w:jc w:val="center"/>
              <w:rPr>
                <w:rFonts w:asciiTheme="majorHAnsi" w:hAnsiTheme="majorHAnsi" w:cstheme="majorHAnsi"/>
                <w:lang w:val="en-US"/>
              </w:rPr>
            </w:pPr>
            <w:r w:rsidRPr="005520AD">
              <w:rPr>
                <w:rFonts w:asciiTheme="majorHAnsi" w:hAnsiTheme="majorHAnsi" w:cstheme="majorHAnsi"/>
                <w:lang w:val="en-US"/>
              </w:rPr>
              <w:t>Any time</w:t>
            </w:r>
          </w:p>
        </w:tc>
      </w:tr>
      <w:tr w:rsidR="0061565B" w:rsidRPr="005520AD" w14:paraId="0AD7ACF5" w14:textId="77777777" w:rsidTr="002B6A45">
        <w:tc>
          <w:tcPr>
            <w:tcW w:w="5103" w:type="dxa"/>
            <w:gridSpan w:val="2"/>
            <w:tcBorders>
              <w:top w:val="single" w:sz="4" w:space="0" w:color="000000"/>
              <w:left w:val="single" w:sz="7" w:space="0" w:color="000000"/>
              <w:right w:val="single" w:sz="7" w:space="0" w:color="000000"/>
            </w:tcBorders>
          </w:tcPr>
          <w:p w14:paraId="6C96CD6C" w14:textId="32A070FF" w:rsidR="0061565B" w:rsidRPr="005520AD" w:rsidRDefault="005520AD">
            <w:pPr>
              <w:numPr>
                <w:ilvl w:val="0"/>
                <w:numId w:val="3"/>
              </w:numPr>
              <w:pBdr>
                <w:top w:val="nil"/>
                <w:left w:val="nil"/>
                <w:bottom w:val="nil"/>
                <w:right w:val="nil"/>
                <w:between w:val="nil"/>
              </w:pBdr>
              <w:tabs>
                <w:tab w:val="left" w:pos="0"/>
              </w:tabs>
              <w:spacing w:before="120" w:line="240" w:lineRule="auto"/>
              <w:ind w:left="0" w:hanging="2"/>
              <w:rPr>
                <w:rFonts w:asciiTheme="majorHAnsi" w:hAnsiTheme="majorHAnsi" w:cstheme="majorHAnsi"/>
                <w:color w:val="000000"/>
                <w:lang w:val="en-US"/>
              </w:rPr>
            </w:pPr>
            <w:r w:rsidRPr="005520AD">
              <w:rPr>
                <w:rFonts w:asciiTheme="majorHAnsi" w:hAnsiTheme="majorHAnsi" w:cstheme="majorHAnsi"/>
                <w:b/>
                <w:color w:val="000000"/>
                <w:lang w:val="en-US"/>
              </w:rPr>
              <w:t>Contract Approval and Transfer Process</w:t>
            </w:r>
          </w:p>
          <w:p w14:paraId="70538884" w14:textId="77777777" w:rsidR="0061565B" w:rsidRPr="005520AD" w:rsidRDefault="0061565B">
            <w:pPr>
              <w:ind w:left="0" w:hanging="2"/>
              <w:rPr>
                <w:rFonts w:asciiTheme="majorHAnsi" w:hAnsiTheme="majorHAnsi" w:cstheme="majorHAnsi"/>
                <w:lang w:val="en-US"/>
              </w:rPr>
            </w:pPr>
          </w:p>
          <w:p w14:paraId="4FA91987" w14:textId="38867F6E" w:rsidR="0061565B" w:rsidRPr="005520AD" w:rsidRDefault="005520AD">
            <w:pPr>
              <w:numPr>
                <w:ilvl w:val="1"/>
                <w:numId w:val="4"/>
              </w:numPr>
              <w:ind w:left="0" w:hanging="2"/>
              <w:jc w:val="both"/>
              <w:rPr>
                <w:rFonts w:asciiTheme="majorHAnsi" w:hAnsiTheme="majorHAnsi" w:cstheme="majorHAnsi"/>
                <w:lang w:val="en-US"/>
              </w:rPr>
            </w:pPr>
            <w:r w:rsidRPr="005520AD">
              <w:rPr>
                <w:rFonts w:asciiTheme="majorHAnsi" w:hAnsiTheme="majorHAnsi" w:cstheme="majorHAnsi"/>
                <w:lang w:val="en-US"/>
              </w:rPr>
              <w:t>Within the scope of the proposals for which written approval is received by the company, PP prepares the relevant contract and submits it to the approval of SU INOVENT and the relevant company</w:t>
            </w:r>
            <w:r w:rsidR="001C269A" w:rsidRPr="005520AD">
              <w:rPr>
                <w:rFonts w:asciiTheme="majorHAnsi" w:hAnsiTheme="majorHAnsi" w:cstheme="majorHAnsi"/>
                <w:lang w:val="en-US"/>
              </w:rPr>
              <w:t xml:space="preserve">. </w:t>
            </w:r>
          </w:p>
          <w:p w14:paraId="25452756" w14:textId="2FC66803" w:rsidR="0061565B" w:rsidRPr="005520AD" w:rsidRDefault="005520AD">
            <w:pPr>
              <w:numPr>
                <w:ilvl w:val="1"/>
                <w:numId w:val="4"/>
              </w:numPr>
              <w:ind w:left="0" w:hanging="2"/>
              <w:jc w:val="both"/>
              <w:rPr>
                <w:rFonts w:asciiTheme="majorHAnsi" w:hAnsiTheme="majorHAnsi" w:cstheme="majorHAnsi"/>
                <w:lang w:val="en-US"/>
              </w:rPr>
            </w:pPr>
            <w:r w:rsidRPr="005520AD">
              <w:rPr>
                <w:rFonts w:asciiTheme="majorHAnsi" w:hAnsiTheme="majorHAnsi" w:cstheme="majorHAnsi"/>
                <w:lang w:val="en-US"/>
              </w:rPr>
              <w:t>The signature process of the contract approved by SU INOVENT and the relevant company is followed by PP.</w:t>
            </w:r>
            <w:r w:rsidR="001C269A" w:rsidRPr="005520AD">
              <w:rPr>
                <w:rFonts w:asciiTheme="majorHAnsi" w:hAnsiTheme="majorHAnsi" w:cstheme="majorHAnsi"/>
                <w:lang w:val="en-US"/>
              </w:rPr>
              <w:t xml:space="preserve"> </w:t>
            </w:r>
          </w:p>
          <w:p w14:paraId="6902D92B" w14:textId="51AC9D2F" w:rsidR="0061565B" w:rsidRPr="005520AD" w:rsidRDefault="005520AD">
            <w:pPr>
              <w:numPr>
                <w:ilvl w:val="1"/>
                <w:numId w:val="4"/>
              </w:numPr>
              <w:ind w:left="0" w:hanging="2"/>
              <w:jc w:val="both"/>
              <w:rPr>
                <w:rFonts w:asciiTheme="majorHAnsi" w:hAnsiTheme="majorHAnsi" w:cstheme="majorHAnsi"/>
                <w:lang w:val="en-US"/>
              </w:rPr>
            </w:pPr>
            <w:r w:rsidRPr="005520AD">
              <w:rPr>
                <w:rFonts w:asciiTheme="majorHAnsi" w:hAnsiTheme="majorHAnsi" w:cstheme="majorHAnsi"/>
                <w:lang w:val="en-US"/>
              </w:rPr>
              <w:t>Contracts whose signature process is completed are transferred to the PMO via EBYS and e-mail</w:t>
            </w:r>
            <w:r w:rsidR="001C269A" w:rsidRPr="005520AD">
              <w:rPr>
                <w:rFonts w:asciiTheme="majorHAnsi" w:hAnsiTheme="majorHAnsi" w:cstheme="majorHAnsi"/>
                <w:lang w:val="en-US"/>
              </w:rPr>
              <w:t>.</w:t>
            </w:r>
          </w:p>
        </w:tc>
        <w:tc>
          <w:tcPr>
            <w:tcW w:w="2014" w:type="dxa"/>
            <w:gridSpan w:val="2"/>
            <w:tcBorders>
              <w:top w:val="single" w:sz="4" w:space="0" w:color="000000"/>
              <w:left w:val="single" w:sz="7" w:space="0" w:color="000000"/>
              <w:right w:val="single" w:sz="7" w:space="0" w:color="000000"/>
            </w:tcBorders>
          </w:tcPr>
          <w:p w14:paraId="2D52390A" w14:textId="77777777" w:rsidR="0061565B" w:rsidRPr="005520AD" w:rsidRDefault="0061565B">
            <w:pPr>
              <w:pBdr>
                <w:top w:val="nil"/>
                <w:left w:val="nil"/>
                <w:bottom w:val="nil"/>
                <w:right w:val="nil"/>
                <w:between w:val="nil"/>
              </w:pBdr>
              <w:tabs>
                <w:tab w:val="left" w:pos="0"/>
              </w:tabs>
              <w:spacing w:before="120" w:line="240" w:lineRule="auto"/>
              <w:ind w:left="0" w:hanging="2"/>
              <w:rPr>
                <w:rFonts w:asciiTheme="majorHAnsi" w:hAnsiTheme="majorHAnsi" w:cstheme="majorHAnsi"/>
                <w:color w:val="000000"/>
                <w:lang w:val="en-US"/>
              </w:rPr>
            </w:pPr>
          </w:p>
          <w:p w14:paraId="4662F61F" w14:textId="77777777" w:rsidR="0061565B" w:rsidRPr="005520AD" w:rsidRDefault="0061565B">
            <w:pPr>
              <w:ind w:left="0" w:hanging="2"/>
              <w:rPr>
                <w:rFonts w:asciiTheme="majorHAnsi" w:hAnsiTheme="majorHAnsi" w:cstheme="majorHAnsi"/>
                <w:lang w:val="en-US"/>
              </w:rPr>
            </w:pPr>
          </w:p>
          <w:p w14:paraId="5D88D3A9" w14:textId="52B6955F" w:rsidR="0061565B" w:rsidRPr="005520AD" w:rsidRDefault="001C269A">
            <w:pPr>
              <w:ind w:left="0" w:hanging="2"/>
              <w:jc w:val="center"/>
              <w:rPr>
                <w:rFonts w:asciiTheme="majorHAnsi" w:hAnsiTheme="majorHAnsi" w:cstheme="majorHAnsi"/>
                <w:lang w:val="en-US"/>
              </w:rPr>
            </w:pPr>
            <w:r w:rsidRPr="005520AD">
              <w:rPr>
                <w:rFonts w:asciiTheme="majorHAnsi" w:hAnsiTheme="majorHAnsi" w:cstheme="majorHAnsi"/>
                <w:lang w:val="en-US"/>
              </w:rPr>
              <w:t>Proje</w:t>
            </w:r>
            <w:r w:rsidR="005520AD" w:rsidRPr="005520AD">
              <w:rPr>
                <w:rFonts w:asciiTheme="majorHAnsi" w:hAnsiTheme="majorHAnsi" w:cstheme="majorHAnsi"/>
                <w:lang w:val="en-US"/>
              </w:rPr>
              <w:t>ct</w:t>
            </w:r>
            <w:r w:rsidRPr="005520AD">
              <w:rPr>
                <w:rFonts w:asciiTheme="majorHAnsi" w:hAnsiTheme="majorHAnsi" w:cstheme="majorHAnsi"/>
                <w:lang w:val="en-US"/>
              </w:rPr>
              <w:t xml:space="preserve"> Partner &amp;</w:t>
            </w:r>
          </w:p>
          <w:p w14:paraId="652CD069" w14:textId="18224226" w:rsidR="0061565B" w:rsidRPr="005520AD" w:rsidRDefault="001C269A">
            <w:pPr>
              <w:ind w:left="0" w:hanging="2"/>
              <w:jc w:val="center"/>
              <w:rPr>
                <w:rFonts w:asciiTheme="majorHAnsi" w:hAnsiTheme="majorHAnsi" w:cstheme="majorHAnsi"/>
                <w:lang w:val="en-US"/>
              </w:rPr>
            </w:pPr>
            <w:r w:rsidRPr="005520AD">
              <w:rPr>
                <w:rFonts w:asciiTheme="majorHAnsi" w:hAnsiTheme="majorHAnsi" w:cstheme="majorHAnsi"/>
                <w:lang w:val="en-US"/>
              </w:rPr>
              <w:t>S</w:t>
            </w:r>
            <w:r w:rsidR="005520AD" w:rsidRPr="005520AD">
              <w:rPr>
                <w:rFonts w:asciiTheme="majorHAnsi" w:hAnsiTheme="majorHAnsi" w:cstheme="majorHAnsi"/>
                <w:lang w:val="en-US"/>
              </w:rPr>
              <w:t>U</w:t>
            </w:r>
            <w:r w:rsidRPr="005520AD">
              <w:rPr>
                <w:rFonts w:asciiTheme="majorHAnsi" w:hAnsiTheme="majorHAnsi" w:cstheme="majorHAnsi"/>
                <w:lang w:val="en-US"/>
              </w:rPr>
              <w:t xml:space="preserve"> </w:t>
            </w:r>
            <w:r w:rsidR="005520AD" w:rsidRPr="005520AD">
              <w:rPr>
                <w:rFonts w:asciiTheme="majorHAnsi" w:hAnsiTheme="majorHAnsi" w:cstheme="majorHAnsi"/>
                <w:lang w:val="en-US"/>
              </w:rPr>
              <w:t>I</w:t>
            </w:r>
            <w:r w:rsidRPr="005520AD">
              <w:rPr>
                <w:rFonts w:asciiTheme="majorHAnsi" w:hAnsiTheme="majorHAnsi" w:cstheme="majorHAnsi"/>
                <w:lang w:val="en-US"/>
              </w:rPr>
              <w:t>NOVENT &amp;</w:t>
            </w:r>
          </w:p>
          <w:p w14:paraId="03443A12" w14:textId="04126C48" w:rsidR="0061565B" w:rsidRPr="005520AD" w:rsidRDefault="005520AD">
            <w:pPr>
              <w:ind w:left="0" w:hanging="2"/>
              <w:jc w:val="center"/>
              <w:rPr>
                <w:rFonts w:asciiTheme="majorHAnsi" w:hAnsiTheme="majorHAnsi" w:cstheme="majorHAnsi"/>
                <w:lang w:val="en-US"/>
              </w:rPr>
            </w:pPr>
            <w:r w:rsidRPr="005520AD">
              <w:rPr>
                <w:rFonts w:asciiTheme="majorHAnsi" w:hAnsiTheme="majorHAnsi" w:cstheme="majorHAnsi"/>
                <w:lang w:val="en-US"/>
              </w:rPr>
              <w:t>Company</w:t>
            </w:r>
          </w:p>
          <w:p w14:paraId="6B74638F" w14:textId="77777777" w:rsidR="0061565B" w:rsidRPr="005520AD" w:rsidRDefault="0061565B">
            <w:pPr>
              <w:ind w:left="0" w:hanging="2"/>
              <w:rPr>
                <w:rFonts w:asciiTheme="majorHAnsi" w:hAnsiTheme="majorHAnsi" w:cstheme="majorHAnsi"/>
                <w:lang w:val="en-US"/>
              </w:rPr>
            </w:pPr>
          </w:p>
        </w:tc>
        <w:tc>
          <w:tcPr>
            <w:tcW w:w="2239" w:type="dxa"/>
            <w:tcBorders>
              <w:top w:val="single" w:sz="4" w:space="0" w:color="000000"/>
              <w:left w:val="single" w:sz="7" w:space="0" w:color="000000"/>
              <w:right w:val="single" w:sz="7" w:space="0" w:color="000000"/>
            </w:tcBorders>
          </w:tcPr>
          <w:p w14:paraId="6B1C466E" w14:textId="77777777" w:rsidR="0061565B" w:rsidRPr="005520AD" w:rsidRDefault="0061565B">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p>
          <w:p w14:paraId="7510D369" w14:textId="77777777" w:rsidR="007F51C5" w:rsidRPr="005520AD" w:rsidRDefault="007F51C5">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b/>
                <w:color w:val="000000"/>
                <w:lang w:val="en-US"/>
              </w:rPr>
              <w:t>Outputs</w:t>
            </w:r>
            <w:r w:rsidRPr="005520AD">
              <w:rPr>
                <w:rFonts w:asciiTheme="majorHAnsi" w:hAnsiTheme="majorHAnsi" w:cstheme="majorHAnsi"/>
                <w:color w:val="000000"/>
                <w:lang w:val="en-US"/>
              </w:rPr>
              <w:t xml:space="preserve"> </w:t>
            </w:r>
          </w:p>
          <w:p w14:paraId="70B77D65" w14:textId="77777777" w:rsidR="005520AD" w:rsidRPr="005520AD" w:rsidRDefault="005520AD" w:rsidP="005520AD">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color w:val="000000"/>
                <w:lang w:val="en-US"/>
              </w:rPr>
              <w:t xml:space="preserve">R&amp;D Proposal </w:t>
            </w:r>
          </w:p>
          <w:p w14:paraId="4A528753" w14:textId="77777777" w:rsidR="005520AD" w:rsidRPr="005520AD" w:rsidRDefault="005520AD" w:rsidP="005520AD">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color w:val="000000"/>
                <w:lang w:val="en-US"/>
              </w:rPr>
              <w:t xml:space="preserve">Consultancy Proposal </w:t>
            </w:r>
          </w:p>
          <w:p w14:paraId="5B1E554A" w14:textId="77777777" w:rsidR="005520AD" w:rsidRPr="005520AD" w:rsidRDefault="005520AD" w:rsidP="005520AD">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r w:rsidRPr="005520AD">
              <w:rPr>
                <w:rFonts w:asciiTheme="majorHAnsi" w:hAnsiTheme="majorHAnsi" w:cstheme="majorHAnsi"/>
                <w:color w:val="000000"/>
                <w:lang w:val="en-US"/>
              </w:rPr>
              <w:t xml:space="preserve">Service Proposal </w:t>
            </w:r>
          </w:p>
          <w:p w14:paraId="24C73F64" w14:textId="010D27AB" w:rsidR="0061565B" w:rsidRPr="005520AD" w:rsidRDefault="0061565B">
            <w:pPr>
              <w:pBdr>
                <w:top w:val="nil"/>
                <w:left w:val="nil"/>
                <w:bottom w:val="nil"/>
                <w:right w:val="nil"/>
                <w:between w:val="nil"/>
              </w:pBdr>
              <w:tabs>
                <w:tab w:val="left" w:pos="0"/>
              </w:tabs>
              <w:spacing w:before="120" w:line="240" w:lineRule="auto"/>
              <w:ind w:left="0" w:hanging="2"/>
              <w:jc w:val="center"/>
              <w:rPr>
                <w:rFonts w:asciiTheme="majorHAnsi" w:hAnsiTheme="majorHAnsi" w:cstheme="majorHAnsi"/>
                <w:color w:val="000000"/>
                <w:lang w:val="en-US"/>
              </w:rPr>
            </w:pPr>
          </w:p>
        </w:tc>
      </w:tr>
      <w:tr w:rsidR="0061565B" w:rsidRPr="005520AD" w14:paraId="1DE76064" w14:textId="77777777">
        <w:tc>
          <w:tcPr>
            <w:tcW w:w="2410" w:type="dxa"/>
            <w:tcBorders>
              <w:top w:val="single" w:sz="7" w:space="0" w:color="000000"/>
              <w:left w:val="single" w:sz="7" w:space="0" w:color="000000"/>
              <w:bottom w:val="single" w:sz="7" w:space="0" w:color="000000"/>
            </w:tcBorders>
          </w:tcPr>
          <w:p w14:paraId="0F12ED60" w14:textId="25B5CB68" w:rsidR="0061565B" w:rsidRPr="005520AD" w:rsidRDefault="007F51C5">
            <w:pPr>
              <w:tabs>
                <w:tab w:val="left" w:pos="0"/>
              </w:tabs>
              <w:spacing w:before="120"/>
              <w:ind w:left="0" w:hanging="2"/>
              <w:rPr>
                <w:rFonts w:asciiTheme="majorHAnsi" w:hAnsiTheme="majorHAnsi" w:cstheme="majorHAnsi"/>
                <w:lang w:val="en-US"/>
              </w:rPr>
            </w:pPr>
            <w:r w:rsidRPr="005520AD">
              <w:rPr>
                <w:rFonts w:asciiTheme="majorHAnsi" w:hAnsiTheme="majorHAnsi" w:cstheme="majorHAnsi"/>
                <w:b/>
                <w:lang w:val="en-US"/>
              </w:rPr>
              <w:t>Related</w:t>
            </w:r>
            <w:r w:rsidR="001C269A" w:rsidRPr="005520AD">
              <w:rPr>
                <w:rFonts w:asciiTheme="majorHAnsi" w:hAnsiTheme="majorHAnsi" w:cstheme="majorHAnsi"/>
                <w:b/>
                <w:lang w:val="en-US"/>
              </w:rPr>
              <w:t xml:space="preserve"> Form</w:t>
            </w:r>
            <w:r w:rsidRPr="005520AD">
              <w:rPr>
                <w:rFonts w:asciiTheme="majorHAnsi" w:hAnsiTheme="majorHAnsi" w:cstheme="majorHAnsi"/>
                <w:b/>
                <w:lang w:val="en-US"/>
              </w:rPr>
              <w:t>s</w:t>
            </w:r>
          </w:p>
        </w:tc>
        <w:tc>
          <w:tcPr>
            <w:tcW w:w="6946" w:type="dxa"/>
            <w:gridSpan w:val="4"/>
            <w:tcBorders>
              <w:top w:val="single" w:sz="7" w:space="0" w:color="000000"/>
              <w:left w:val="single" w:sz="7" w:space="0" w:color="000000"/>
              <w:bottom w:val="single" w:sz="7" w:space="0" w:color="000000"/>
              <w:right w:val="single" w:sz="7" w:space="0" w:color="000000"/>
            </w:tcBorders>
          </w:tcPr>
          <w:p w14:paraId="64294275" w14:textId="10572E03" w:rsidR="0061565B" w:rsidRPr="005520AD" w:rsidRDefault="007F51C5">
            <w:pPr>
              <w:ind w:left="0" w:hanging="2"/>
              <w:rPr>
                <w:rFonts w:asciiTheme="majorHAnsi" w:hAnsiTheme="majorHAnsi" w:cstheme="majorHAnsi"/>
                <w:lang w:val="en-US"/>
              </w:rPr>
            </w:pPr>
            <w:r w:rsidRPr="005520AD">
              <w:rPr>
                <w:rFonts w:asciiTheme="majorHAnsi" w:hAnsiTheme="majorHAnsi" w:cstheme="majorHAnsi"/>
                <w:lang w:val="en-US"/>
              </w:rPr>
              <w:t>Overhead Calculation Guide</w:t>
            </w:r>
          </w:p>
        </w:tc>
      </w:tr>
    </w:tbl>
    <w:p w14:paraId="5069A6A8" w14:textId="77777777" w:rsidR="0061565B" w:rsidRPr="005520AD" w:rsidRDefault="0061565B">
      <w:pPr>
        <w:tabs>
          <w:tab w:val="left" w:pos="0"/>
        </w:tabs>
        <w:spacing w:after="199"/>
        <w:ind w:left="0" w:hanging="2"/>
        <w:rPr>
          <w:rFonts w:asciiTheme="majorHAnsi" w:hAnsiTheme="majorHAnsi" w:cstheme="majorHAnsi"/>
          <w:lang w:val="en-US"/>
        </w:rPr>
      </w:pPr>
    </w:p>
    <w:p w14:paraId="002B5C11" w14:textId="77777777" w:rsidR="0061565B" w:rsidRPr="005520AD" w:rsidRDefault="0061565B">
      <w:pPr>
        <w:tabs>
          <w:tab w:val="left" w:pos="0"/>
        </w:tabs>
        <w:spacing w:after="199"/>
        <w:ind w:left="0" w:hanging="2"/>
        <w:rPr>
          <w:rFonts w:asciiTheme="majorHAnsi" w:hAnsiTheme="majorHAnsi" w:cstheme="majorHAnsi"/>
          <w:lang w:val="en-US"/>
        </w:rPr>
      </w:pPr>
    </w:p>
    <w:sectPr w:rsidR="0061565B" w:rsidRPr="005520AD">
      <w:headerReference w:type="even" r:id="rId10"/>
      <w:headerReference w:type="default" r:id="rId11"/>
      <w:footerReference w:type="even" r:id="rId12"/>
      <w:footerReference w:type="default" r:id="rId13"/>
      <w:headerReference w:type="first" r:id="rId14"/>
      <w:footerReference w:type="first" r:id="rId15"/>
      <w:pgSz w:w="11905" w:h="16837"/>
      <w:pgMar w:top="1440" w:right="1797" w:bottom="1440" w:left="1797" w:header="1418" w:footer="113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777A17" w14:textId="77777777" w:rsidR="00A976FF" w:rsidRDefault="00A976FF">
      <w:pPr>
        <w:spacing w:line="240" w:lineRule="auto"/>
        <w:ind w:left="0" w:hanging="2"/>
      </w:pPr>
      <w:r>
        <w:separator/>
      </w:r>
    </w:p>
  </w:endnote>
  <w:endnote w:type="continuationSeparator" w:id="0">
    <w:p w14:paraId="55B2589B" w14:textId="77777777" w:rsidR="00A976FF" w:rsidRDefault="00A976F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ED94E2" w14:textId="77777777" w:rsidR="002B6A45" w:rsidRDefault="002B6A45">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E2E502" w14:textId="77777777" w:rsidR="0061565B" w:rsidRPr="002B6A45" w:rsidRDefault="001C269A">
    <w:pPr>
      <w:pBdr>
        <w:top w:val="nil"/>
        <w:left w:val="nil"/>
        <w:bottom w:val="nil"/>
        <w:right w:val="nil"/>
        <w:between w:val="nil"/>
      </w:pBdr>
      <w:tabs>
        <w:tab w:val="center" w:pos="4703"/>
        <w:tab w:val="right" w:pos="9406"/>
      </w:tabs>
      <w:spacing w:line="240" w:lineRule="auto"/>
      <w:ind w:left="0" w:hanging="2"/>
      <w:rPr>
        <w:color w:val="000000"/>
        <w:lang w:val="tr-TR"/>
      </w:rPr>
    </w:pPr>
    <w:r w:rsidRPr="002B6A45">
      <w:rPr>
        <w:color w:val="000000"/>
        <w:lang w:val="tr-TR"/>
      </w:rPr>
      <w:t>Araştırma Geliştirme ve Teknoloji Transfer Ofisi Direktörlüğü - SUATT</w:t>
    </w:r>
  </w:p>
  <w:p w14:paraId="5C785C49" w14:textId="77777777" w:rsidR="0061565B" w:rsidRPr="002B6A45" w:rsidRDefault="0061565B">
    <w:pPr>
      <w:pBdr>
        <w:top w:val="nil"/>
        <w:left w:val="nil"/>
        <w:bottom w:val="nil"/>
        <w:right w:val="nil"/>
        <w:between w:val="nil"/>
      </w:pBdr>
      <w:tabs>
        <w:tab w:val="center" w:pos="4703"/>
        <w:tab w:val="right" w:pos="9406"/>
      </w:tabs>
      <w:spacing w:line="240" w:lineRule="auto"/>
      <w:ind w:left="0" w:hanging="2"/>
      <w:rPr>
        <w:color w:val="000000"/>
        <w:lang w:val="tr-T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042352" w14:textId="77777777" w:rsidR="002B6A45" w:rsidRDefault="002B6A45">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F21BD0" w14:textId="77777777" w:rsidR="00A976FF" w:rsidRDefault="00A976FF">
      <w:pPr>
        <w:spacing w:line="240" w:lineRule="auto"/>
        <w:ind w:left="0" w:hanging="2"/>
      </w:pPr>
      <w:r>
        <w:separator/>
      </w:r>
    </w:p>
  </w:footnote>
  <w:footnote w:type="continuationSeparator" w:id="0">
    <w:p w14:paraId="2D705BF7" w14:textId="77777777" w:rsidR="00A976FF" w:rsidRDefault="00A976F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D3FAE9" w14:textId="77777777" w:rsidR="002B6A45" w:rsidRDefault="002B6A45">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681DAD" w14:textId="77777777" w:rsidR="002B6A45" w:rsidRDefault="002B6A45">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7A69D6" w14:textId="77777777" w:rsidR="002B6A45" w:rsidRDefault="002B6A45">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F5E0F"/>
    <w:multiLevelType w:val="multilevel"/>
    <w:tmpl w:val="55B69D20"/>
    <w:lvl w:ilvl="0">
      <w:start w:val="2"/>
      <w:numFmt w:val="decimal"/>
      <w:lvlText w:val="%1."/>
      <w:lvlJc w:val="left"/>
      <w:pPr>
        <w:ind w:left="360" w:hanging="360"/>
      </w:pPr>
      <w:rPr>
        <w:vertAlign w:val="baseline"/>
      </w:rPr>
    </w:lvl>
    <w:lvl w:ilvl="1">
      <w:start w:val="1"/>
      <w:numFmt w:val="decimal"/>
      <w:lvlText w:val="%1.%2."/>
      <w:lvlJc w:val="left"/>
      <w:pPr>
        <w:ind w:left="681" w:hanging="360"/>
      </w:pPr>
      <w:rPr>
        <w:vertAlign w:val="baseline"/>
      </w:rPr>
    </w:lvl>
    <w:lvl w:ilvl="2">
      <w:start w:val="1"/>
      <w:numFmt w:val="decimal"/>
      <w:lvlText w:val="%1.%2.%3."/>
      <w:lvlJc w:val="left"/>
      <w:pPr>
        <w:ind w:left="1362" w:hanging="720"/>
      </w:pPr>
      <w:rPr>
        <w:vertAlign w:val="baseline"/>
      </w:rPr>
    </w:lvl>
    <w:lvl w:ilvl="3">
      <w:start w:val="1"/>
      <w:numFmt w:val="decimal"/>
      <w:lvlText w:val="%1.%2.%3.%4."/>
      <w:lvlJc w:val="left"/>
      <w:pPr>
        <w:ind w:left="1683" w:hanging="719"/>
      </w:pPr>
      <w:rPr>
        <w:vertAlign w:val="baseline"/>
      </w:rPr>
    </w:lvl>
    <w:lvl w:ilvl="4">
      <w:start w:val="1"/>
      <w:numFmt w:val="decimal"/>
      <w:lvlText w:val="%1.%2.%3.%4.%5."/>
      <w:lvlJc w:val="left"/>
      <w:pPr>
        <w:ind w:left="2364" w:hanging="1080"/>
      </w:pPr>
      <w:rPr>
        <w:vertAlign w:val="baseline"/>
      </w:rPr>
    </w:lvl>
    <w:lvl w:ilvl="5">
      <w:start w:val="1"/>
      <w:numFmt w:val="decimal"/>
      <w:lvlText w:val="%1.%2.%3.%4.%5.%6."/>
      <w:lvlJc w:val="left"/>
      <w:pPr>
        <w:ind w:left="2685" w:hanging="1080"/>
      </w:pPr>
      <w:rPr>
        <w:vertAlign w:val="baseline"/>
      </w:rPr>
    </w:lvl>
    <w:lvl w:ilvl="6">
      <w:start w:val="1"/>
      <w:numFmt w:val="decimal"/>
      <w:lvlText w:val="%1.%2.%3.%4.%5.%6.%7."/>
      <w:lvlJc w:val="left"/>
      <w:pPr>
        <w:ind w:left="3006" w:hanging="1079"/>
      </w:pPr>
      <w:rPr>
        <w:vertAlign w:val="baseline"/>
      </w:rPr>
    </w:lvl>
    <w:lvl w:ilvl="7">
      <w:start w:val="1"/>
      <w:numFmt w:val="decimal"/>
      <w:lvlText w:val="%1.%2.%3.%4.%5.%6.%7.%8."/>
      <w:lvlJc w:val="left"/>
      <w:pPr>
        <w:ind w:left="3687" w:hanging="1440"/>
      </w:pPr>
      <w:rPr>
        <w:vertAlign w:val="baseline"/>
      </w:rPr>
    </w:lvl>
    <w:lvl w:ilvl="8">
      <w:start w:val="1"/>
      <w:numFmt w:val="decimal"/>
      <w:lvlText w:val="%1.%2.%3.%4.%5.%6.%7.%8.%9."/>
      <w:lvlJc w:val="left"/>
      <w:pPr>
        <w:ind w:left="4008" w:hanging="1440"/>
      </w:pPr>
      <w:rPr>
        <w:vertAlign w:val="baseline"/>
      </w:rPr>
    </w:lvl>
  </w:abstractNum>
  <w:abstractNum w:abstractNumId="1" w15:restartNumberingAfterBreak="0">
    <w:nsid w:val="309F0155"/>
    <w:multiLevelType w:val="multilevel"/>
    <w:tmpl w:val="87985112"/>
    <w:lvl w:ilvl="0">
      <w:start w:val="3"/>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2" w15:restartNumberingAfterBreak="0">
    <w:nsid w:val="62E83B05"/>
    <w:multiLevelType w:val="multilevel"/>
    <w:tmpl w:val="DF349036"/>
    <w:lvl w:ilvl="0">
      <w:start w:val="1"/>
      <w:numFmt w:val="decimal"/>
      <w:lvlText w:val="%1."/>
      <w:lvlJc w:val="left"/>
      <w:pPr>
        <w:ind w:left="360" w:hanging="360"/>
      </w:pPr>
      <w:rPr>
        <w:b/>
        <w:vertAlign w:val="baseline"/>
      </w:rPr>
    </w:lvl>
    <w:lvl w:ilvl="1">
      <w:start w:val="1"/>
      <w:numFmt w:val="decimal"/>
      <w:lvlText w:val="%1.%2"/>
      <w:lvlJc w:val="left"/>
      <w:pPr>
        <w:ind w:left="360" w:hanging="360"/>
      </w:pPr>
      <w:rPr>
        <w:rFonts w:ascii="Arial" w:eastAsia="Arial" w:hAnsi="Arial" w:cs="Arial"/>
        <w:b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3" w15:restartNumberingAfterBreak="0">
    <w:nsid w:val="7D9B71FC"/>
    <w:multiLevelType w:val="multilevel"/>
    <w:tmpl w:val="619AC9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65B"/>
    <w:rsid w:val="00041455"/>
    <w:rsid w:val="001C269A"/>
    <w:rsid w:val="001F0D1A"/>
    <w:rsid w:val="002179A7"/>
    <w:rsid w:val="00291955"/>
    <w:rsid w:val="002B6A45"/>
    <w:rsid w:val="003604BA"/>
    <w:rsid w:val="005520AD"/>
    <w:rsid w:val="0061565B"/>
    <w:rsid w:val="00664A46"/>
    <w:rsid w:val="00716334"/>
    <w:rsid w:val="007A5BF6"/>
    <w:rsid w:val="007F51C5"/>
    <w:rsid w:val="00800DFE"/>
    <w:rsid w:val="009830FF"/>
    <w:rsid w:val="00A976FF"/>
    <w:rsid w:val="00AB0EE6"/>
    <w:rsid w:val="00BE2298"/>
    <w:rsid w:val="00BF5CC0"/>
    <w:rsid w:val="00C0334D"/>
    <w:rsid w:val="00C3010F"/>
    <w:rsid w:val="00C66842"/>
    <w:rsid w:val="00C7331A"/>
    <w:rsid w:val="00CB305A"/>
    <w:rsid w:val="00E721B4"/>
    <w:rsid w:val="00EC51AB"/>
    <w:rsid w:val="00EE77CA"/>
    <w:rsid w:val="00FF1D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3A60C"/>
  <w15:docId w15:val="{DB2E7F7F-BCC6-49AF-AD51-B8371EF86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tr-TR" w:eastAsia="tr-TR"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snapToGrid w:val="0"/>
      <w:position w:val="-1"/>
      <w:lang w:val="en-AU" w:eastAsia="en-US"/>
    </w:rPr>
  </w:style>
  <w:style w:type="paragraph" w:styleId="Heading1">
    <w:name w:val="heading 1"/>
    <w:basedOn w:val="Normal"/>
    <w:next w:val="Normal"/>
    <w:uiPriority w:val="9"/>
    <w:qFormat/>
    <w:pPr>
      <w:keepNext/>
      <w:suppressAutoHyphens w:val="0"/>
    </w:pPr>
    <w:rPr>
      <w:rFonts w:ascii="Arial" w:hAnsi="Arial"/>
      <w:b/>
      <w:spacing w:val="-2"/>
    </w:rPr>
  </w:style>
  <w:style w:type="paragraph" w:styleId="Heading2">
    <w:name w:val="heading 2"/>
    <w:basedOn w:val="Normal"/>
    <w:next w:val="Normal"/>
    <w:uiPriority w:val="9"/>
    <w:semiHidden/>
    <w:unhideWhenUsed/>
    <w:qFormat/>
    <w:pPr>
      <w:keepNext/>
      <w:spacing w:before="240" w:after="60"/>
      <w:outlineLvl w:val="1"/>
    </w:pPr>
    <w:rPr>
      <w:rFonts w:ascii="Cambria" w:hAnsi="Cambria"/>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widowControl/>
      <w:spacing w:before="100" w:beforeAutospacing="1" w:after="100" w:afterAutospacing="1"/>
    </w:pPr>
    <w:rPr>
      <w:snapToGrid/>
      <w:sz w:val="24"/>
      <w:szCs w:val="24"/>
      <w:lang w:val="en-US"/>
    </w:rPr>
  </w:style>
  <w:style w:type="paragraph" w:styleId="EndnoteText">
    <w:name w:val="endnote text"/>
    <w:basedOn w:val="Normal"/>
    <w:rPr>
      <w:sz w:val="24"/>
    </w:rPr>
  </w:style>
  <w:style w:type="character" w:styleId="EndnoteReference">
    <w:name w:val="endnote reference"/>
    <w:rPr>
      <w:w w:val="100"/>
      <w:position w:val="-1"/>
      <w:effect w:val="none"/>
      <w:vertAlign w:val="superscript"/>
      <w:cs w:val="0"/>
      <w:em w:val="none"/>
    </w:rPr>
  </w:style>
  <w:style w:type="paragraph" w:styleId="FootnoteText">
    <w:name w:val="footnote text"/>
    <w:basedOn w:val="Normal"/>
    <w:rPr>
      <w:sz w:val="24"/>
    </w:rPr>
  </w:style>
  <w:style w:type="character" w:styleId="FootnoteReference">
    <w:name w:val="footnote reference"/>
    <w:rPr>
      <w:w w:val="100"/>
      <w:position w:val="-1"/>
      <w:effect w:val="none"/>
      <w:vertAlign w:val="superscript"/>
      <w:cs w:val="0"/>
      <w:em w:val="none"/>
    </w:rPr>
  </w:style>
  <w:style w:type="paragraph" w:styleId="TOC1">
    <w:name w:val="toc 1"/>
    <w:basedOn w:val="Normal"/>
    <w:next w:val="Normal"/>
    <w:pPr>
      <w:suppressAutoHyphens w:val="0"/>
      <w:spacing w:before="480"/>
      <w:ind w:left="720" w:right="720" w:hanging="720"/>
    </w:pPr>
    <w:rPr>
      <w:lang w:val="en-US"/>
    </w:rPr>
  </w:style>
  <w:style w:type="paragraph" w:styleId="TOC2">
    <w:name w:val="toc 2"/>
    <w:basedOn w:val="Normal"/>
    <w:next w:val="Normal"/>
    <w:pPr>
      <w:suppressAutoHyphens w:val="0"/>
      <w:ind w:left="1440" w:right="720" w:hanging="720"/>
    </w:pPr>
    <w:rPr>
      <w:lang w:val="en-US"/>
    </w:rPr>
  </w:style>
  <w:style w:type="paragraph" w:styleId="TOC3">
    <w:name w:val="toc 3"/>
    <w:basedOn w:val="Normal"/>
    <w:next w:val="Normal"/>
    <w:pPr>
      <w:suppressAutoHyphens w:val="0"/>
      <w:ind w:left="2160" w:right="720" w:hanging="720"/>
    </w:pPr>
    <w:rPr>
      <w:lang w:val="en-US"/>
    </w:rPr>
  </w:style>
  <w:style w:type="paragraph" w:styleId="TOC4">
    <w:name w:val="toc 4"/>
    <w:basedOn w:val="Normal"/>
    <w:next w:val="Normal"/>
    <w:pPr>
      <w:suppressAutoHyphens w:val="0"/>
      <w:ind w:left="2880" w:right="720" w:hanging="720"/>
    </w:pPr>
    <w:rPr>
      <w:lang w:val="en-US"/>
    </w:rPr>
  </w:style>
  <w:style w:type="paragraph" w:styleId="TOC5">
    <w:name w:val="toc 5"/>
    <w:basedOn w:val="Normal"/>
    <w:next w:val="Normal"/>
    <w:pPr>
      <w:suppressAutoHyphens w:val="0"/>
      <w:ind w:left="3600" w:right="720" w:hanging="720"/>
    </w:pPr>
    <w:rPr>
      <w:lang w:val="en-US"/>
    </w:rPr>
  </w:style>
  <w:style w:type="paragraph" w:styleId="TOC6">
    <w:name w:val="toc 6"/>
    <w:basedOn w:val="Normal"/>
    <w:next w:val="Normal"/>
    <w:pPr>
      <w:suppressAutoHyphens w:val="0"/>
      <w:ind w:left="720" w:hanging="720"/>
    </w:pPr>
    <w:rPr>
      <w:lang w:val="en-US"/>
    </w:rPr>
  </w:style>
  <w:style w:type="paragraph" w:styleId="TOC7">
    <w:name w:val="toc 7"/>
    <w:basedOn w:val="Normal"/>
    <w:next w:val="Normal"/>
    <w:pPr>
      <w:suppressAutoHyphens w:val="0"/>
      <w:ind w:left="720" w:hanging="720"/>
    </w:pPr>
    <w:rPr>
      <w:lang w:val="en-US"/>
    </w:rPr>
  </w:style>
  <w:style w:type="paragraph" w:styleId="TOC8">
    <w:name w:val="toc 8"/>
    <w:basedOn w:val="Normal"/>
    <w:next w:val="Normal"/>
    <w:pPr>
      <w:suppressAutoHyphens w:val="0"/>
      <w:ind w:left="720" w:hanging="720"/>
    </w:pPr>
    <w:rPr>
      <w:lang w:val="en-US"/>
    </w:rPr>
  </w:style>
  <w:style w:type="paragraph" w:styleId="TOC9">
    <w:name w:val="toc 9"/>
    <w:basedOn w:val="Normal"/>
    <w:next w:val="Normal"/>
    <w:pPr>
      <w:suppressAutoHyphens w:val="0"/>
      <w:ind w:left="720" w:hanging="720"/>
    </w:pPr>
    <w:rPr>
      <w:lang w:val="en-US"/>
    </w:rPr>
  </w:style>
  <w:style w:type="paragraph" w:styleId="Index1">
    <w:name w:val="index 1"/>
    <w:basedOn w:val="Normal"/>
    <w:next w:val="Normal"/>
    <w:pPr>
      <w:suppressAutoHyphens w:val="0"/>
      <w:ind w:left="1440" w:right="720" w:hanging="1440"/>
    </w:pPr>
    <w:rPr>
      <w:lang w:val="en-US"/>
    </w:rPr>
  </w:style>
  <w:style w:type="paragraph" w:styleId="Index2">
    <w:name w:val="index 2"/>
    <w:basedOn w:val="Normal"/>
    <w:next w:val="Normal"/>
    <w:pPr>
      <w:suppressAutoHyphens w:val="0"/>
      <w:ind w:left="1440" w:right="720" w:hanging="720"/>
    </w:pPr>
    <w:rPr>
      <w:lang w:val="en-US"/>
    </w:rPr>
  </w:style>
  <w:style w:type="paragraph" w:styleId="TOAHeading">
    <w:name w:val="toa heading"/>
    <w:basedOn w:val="Normal"/>
    <w:next w:val="Normal"/>
    <w:pPr>
      <w:suppressAutoHyphens w:val="0"/>
    </w:pPr>
    <w:rPr>
      <w:lang w:val="en-US"/>
    </w:rPr>
  </w:style>
  <w:style w:type="paragraph" w:styleId="Caption">
    <w:name w:val="caption"/>
    <w:basedOn w:val="Normal"/>
    <w:next w:val="Normal"/>
    <w:rPr>
      <w:sz w:val="24"/>
    </w:rPr>
  </w:style>
  <w:style w:type="character" w:customStyle="1" w:styleId="EquationCaption">
    <w:name w:val="_Equation Caption"/>
    <w:rPr>
      <w:w w:val="100"/>
      <w:position w:val="-1"/>
      <w:effect w:val="none"/>
      <w:vertAlign w:val="baseline"/>
      <w:cs w:val="0"/>
      <w:em w:val="none"/>
    </w:rPr>
  </w:style>
  <w:style w:type="paragraph" w:styleId="BalloonText">
    <w:name w:val="Balloon Text"/>
    <w:basedOn w:val="Normal"/>
    <w:qFormat/>
    <w:rPr>
      <w:rFonts w:ascii="Tahoma" w:hAnsi="Tahoma"/>
      <w:sz w:val="16"/>
      <w:szCs w:val="16"/>
    </w:rPr>
  </w:style>
  <w:style w:type="character" w:customStyle="1" w:styleId="BalloonTextChar">
    <w:name w:val="Balloon Text Char"/>
    <w:rPr>
      <w:rFonts w:ascii="Tahoma" w:hAnsi="Tahoma" w:cs="Tahoma"/>
      <w:snapToGrid w:val="0"/>
      <w:w w:val="100"/>
      <w:position w:val="-1"/>
      <w:sz w:val="16"/>
      <w:szCs w:val="16"/>
      <w:effect w:val="none"/>
      <w:vertAlign w:val="baseline"/>
      <w:cs w:val="0"/>
      <w:em w:val="none"/>
      <w:lang w:val="en-AU" w:eastAsia="en-US"/>
    </w:rPr>
  </w:style>
  <w:style w:type="character" w:customStyle="1" w:styleId="Heading2Char">
    <w:name w:val="Heading 2 Char"/>
    <w:rPr>
      <w:rFonts w:ascii="Cambria" w:eastAsia="Times New Roman" w:hAnsi="Cambria" w:cs="Times New Roman"/>
      <w:b/>
      <w:bCs/>
      <w:i/>
      <w:iCs/>
      <w:snapToGrid w:val="0"/>
      <w:w w:val="100"/>
      <w:position w:val="-1"/>
      <w:sz w:val="28"/>
      <w:szCs w:val="28"/>
      <w:effect w:val="none"/>
      <w:vertAlign w:val="baseline"/>
      <w:cs w:val="0"/>
      <w:em w:val="none"/>
      <w:lang w:val="en-AU" w:eastAsia="en-US"/>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style>
  <w:style w:type="character" w:customStyle="1" w:styleId="CommentTextChar">
    <w:name w:val="Comment Text Char"/>
    <w:rPr>
      <w:snapToGrid w:val="0"/>
      <w:w w:val="100"/>
      <w:position w:val="-1"/>
      <w:effect w:val="none"/>
      <w:vertAlign w:val="baseline"/>
      <w:cs w:val="0"/>
      <w:em w:val="none"/>
      <w:lang w:val="en-AU" w:eastAsia="en-US"/>
    </w:rPr>
  </w:style>
  <w:style w:type="paragraph" w:styleId="CommentSubject">
    <w:name w:val="annotation subject"/>
    <w:basedOn w:val="CommentText"/>
    <w:next w:val="CommentText"/>
    <w:qFormat/>
    <w:rPr>
      <w:b/>
      <w:bCs/>
    </w:rPr>
  </w:style>
  <w:style w:type="character" w:customStyle="1" w:styleId="CommentSubjectChar">
    <w:name w:val="Comment Subject Char"/>
    <w:rPr>
      <w:b/>
      <w:bCs/>
      <w:snapToGrid w:val="0"/>
      <w:w w:val="100"/>
      <w:position w:val="-1"/>
      <w:effect w:val="none"/>
      <w:vertAlign w:val="baseline"/>
      <w:cs w:val="0"/>
      <w:em w:val="none"/>
      <w:lang w:val="en-AU" w:eastAsia="en-US"/>
    </w:rPr>
  </w:style>
  <w:style w:type="paragraph" w:customStyle="1" w:styleId="LightGrid-Accent31">
    <w:name w:val="Light Grid - Accent 31"/>
    <w:basedOn w:val="Normal"/>
    <w:pPr>
      <w:widowControl/>
      <w:ind w:left="720"/>
    </w:pPr>
    <w:rPr>
      <w:snapToGrid/>
      <w:color w:val="000000"/>
      <w:sz w:val="24"/>
      <w:szCs w:val="24"/>
      <w:lang w:val="tr-TR" w:eastAsia="tr-TR"/>
    </w:rPr>
  </w:style>
  <w:style w:type="paragraph" w:styleId="NormalWeb">
    <w:name w:val="Normal (Web)"/>
    <w:basedOn w:val="Normal"/>
    <w:pPr>
      <w:widowControl/>
      <w:spacing w:before="100" w:beforeAutospacing="1" w:after="100" w:afterAutospacing="1"/>
    </w:pPr>
    <w:rPr>
      <w:snapToGrid/>
      <w:sz w:val="24"/>
      <w:szCs w:val="24"/>
      <w:lang w:val="en-US"/>
    </w:rPr>
  </w:style>
  <w:style w:type="character" w:styleId="Hyperlink">
    <w:name w:val="Hyperlink"/>
    <w:qFormat/>
    <w:rPr>
      <w:color w:val="0000FF"/>
      <w:w w:val="100"/>
      <w:position w:val="-1"/>
      <w:u w:val="single"/>
      <w:effect w:val="none"/>
      <w:vertAlign w:val="baseline"/>
      <w:cs w:val="0"/>
      <w:em w:val="none"/>
    </w:rPr>
  </w:style>
  <w:style w:type="character" w:styleId="FollowedHyperlink">
    <w:name w:val="FollowedHyperlink"/>
    <w:qFormat/>
    <w:rPr>
      <w:color w:val="800080"/>
      <w:w w:val="100"/>
      <w:position w:val="-1"/>
      <w:u w:val="single"/>
      <w:effect w:val="none"/>
      <w:vertAlign w:val="baseline"/>
      <w:cs w:val="0"/>
      <w:em w:val="none"/>
    </w:rPr>
  </w:style>
  <w:style w:type="character" w:customStyle="1" w:styleId="file">
    <w:name w:val="file"/>
    <w:rPr>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paragraph" w:styleId="Header">
    <w:name w:val="header"/>
    <w:basedOn w:val="Normal"/>
    <w:qFormat/>
    <w:pPr>
      <w:tabs>
        <w:tab w:val="center" w:pos="4703"/>
        <w:tab w:val="right" w:pos="9406"/>
      </w:tabs>
    </w:pPr>
  </w:style>
  <w:style w:type="character" w:customStyle="1" w:styleId="HeaderChar">
    <w:name w:val="Header Char"/>
    <w:rPr>
      <w:snapToGrid/>
      <w:w w:val="100"/>
      <w:position w:val="-1"/>
      <w:effect w:val="none"/>
      <w:vertAlign w:val="baseline"/>
      <w:cs w:val="0"/>
      <w:em w:val="none"/>
      <w:lang w:val="en-AU" w:eastAsia="en-US"/>
    </w:rPr>
  </w:style>
  <w:style w:type="paragraph" w:styleId="Footer">
    <w:name w:val="footer"/>
    <w:basedOn w:val="Normal"/>
    <w:qFormat/>
    <w:pPr>
      <w:tabs>
        <w:tab w:val="center" w:pos="4703"/>
        <w:tab w:val="right" w:pos="9406"/>
      </w:tabs>
    </w:pPr>
  </w:style>
  <w:style w:type="character" w:customStyle="1" w:styleId="FooterChar">
    <w:name w:val="Footer Char"/>
    <w:rPr>
      <w:snapToGrid/>
      <w:w w:val="100"/>
      <w:position w:val="-1"/>
      <w:effect w:val="none"/>
      <w:vertAlign w:val="baseline"/>
      <w:cs w:val="0"/>
      <w:em w:val="none"/>
      <w:lang w:val="en-AU" w:eastAsia="en-US"/>
    </w:rPr>
  </w:style>
  <w:style w:type="character" w:customStyle="1" w:styleId="TitleChar">
    <w:name w:val="Title Char"/>
    <w:rPr>
      <w:w w:val="100"/>
      <w:position w:val="-1"/>
      <w:sz w:val="24"/>
      <w:szCs w:val="24"/>
      <w:effect w:val="none"/>
      <w:vertAlign w:val="baseline"/>
      <w:cs w:val="0"/>
      <w:em w:val="none"/>
      <w:lang w:val="en-US" w:eastAsia="en-US"/>
    </w:rPr>
  </w:style>
  <w:style w:type="paragraph" w:styleId="ListParagraph">
    <w:name w:val="List Paragraph"/>
    <w:basedOn w:val="Normal"/>
    <w:pPr>
      <w:ind w:left="708"/>
    </w:pPr>
  </w:style>
  <w:style w:type="paragraph" w:styleId="Revision">
    <w:name w:val="Revision"/>
    <w:qFormat/>
    <w:pPr>
      <w:suppressAutoHyphens/>
      <w:spacing w:line="1" w:lineRule="atLeast"/>
      <w:ind w:leftChars="-1" w:left="-1" w:hangingChars="1" w:hanging="1"/>
      <w:textDirection w:val="btLr"/>
      <w:textAlignment w:val="top"/>
      <w:outlineLvl w:val="0"/>
    </w:pPr>
    <w:rPr>
      <w:snapToGrid w:val="0"/>
      <w:position w:val="-1"/>
      <w:lang w:val="en-AU"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4" w:type="dxa"/>
        <w:right w:w="104" w:type="dxa"/>
      </w:tblCellMar>
    </w:tblPr>
  </w:style>
  <w:style w:type="character" w:styleId="Emphasis">
    <w:name w:val="Emphasis"/>
    <w:basedOn w:val="DefaultParagraphFont"/>
    <w:uiPriority w:val="20"/>
    <w:qFormat/>
    <w:rsid w:val="002919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Vik078rW39BDTaSQlaa/iCVyA==">AMUW2mWr+a5Yz4t/2ELUMbirtWXrbrWomv+17uu7y2Jf0nxJAVfWQ/KYLIedaGUE91n7EdaExKU/yJ6Z3iieSI//DQH0HVWC+5KiAq8+0kc5MOP+0xzV8Yg=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00C8A1-8F93-4D0B-B599-CE0FAB0CC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SABANCI UNIVERSITY</dc:creator>
  <cp:lastModifiedBy>erhan.ucal</cp:lastModifiedBy>
  <cp:revision>5</cp:revision>
  <cp:lastPrinted>2023-07-17T12:27:00Z</cp:lastPrinted>
  <dcterms:created xsi:type="dcterms:W3CDTF">2023-07-17T12:27:00Z</dcterms:created>
  <dcterms:modified xsi:type="dcterms:W3CDTF">2024-01-08T07:59:00Z</dcterms:modified>
</cp:coreProperties>
</file>