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A298" w14:textId="77777777" w:rsidR="005B19CE" w:rsidRDefault="005B19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229"/>
        <w:gridCol w:w="974"/>
        <w:gridCol w:w="443"/>
        <w:gridCol w:w="1454"/>
      </w:tblGrid>
      <w:tr w:rsidR="005B19CE" w14:paraId="36C80DCE" w14:textId="77777777">
        <w:tc>
          <w:tcPr>
            <w:tcW w:w="3297" w:type="dxa"/>
          </w:tcPr>
          <w:p w14:paraId="18E6736B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5BE68D50" w14:textId="77777777" w:rsidR="005B19CE" w:rsidRDefault="00E478A0">
            <w:r>
              <w:rPr>
                <w:b/>
                <w:color w:val="3333FF"/>
                <w:sz w:val="22"/>
                <w:szCs w:val="22"/>
              </w:rPr>
              <w:t>ÇALINDIĞI BİLDİRİLEN BİLGİ KAYNAKLARI İŞLEM TALİMATI</w:t>
            </w:r>
          </w:p>
        </w:tc>
      </w:tr>
      <w:tr w:rsidR="005B19CE" w14:paraId="478E3D6F" w14:textId="77777777">
        <w:tc>
          <w:tcPr>
            <w:tcW w:w="3297" w:type="dxa"/>
          </w:tcPr>
          <w:p w14:paraId="33C66636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Talimat No</w:t>
            </w:r>
          </w:p>
        </w:tc>
        <w:tc>
          <w:tcPr>
            <w:tcW w:w="6215" w:type="dxa"/>
            <w:gridSpan w:val="5"/>
          </w:tcPr>
          <w:p w14:paraId="5D4BFF4E" w14:textId="77777777" w:rsidR="005B19CE" w:rsidRDefault="00E478A0">
            <w:bookmarkStart w:id="0" w:name="_u7vqqzweqn5s" w:colFirst="0" w:colLast="0"/>
            <w:bookmarkEnd w:id="0"/>
            <w:r>
              <w:rPr>
                <w:b/>
                <w:sz w:val="22"/>
                <w:szCs w:val="22"/>
              </w:rPr>
              <w:t>FIC-C84002-02-V02</w:t>
            </w:r>
          </w:p>
        </w:tc>
      </w:tr>
      <w:tr w:rsidR="005B19CE" w14:paraId="056D8A5E" w14:textId="77777777">
        <w:tc>
          <w:tcPr>
            <w:tcW w:w="3297" w:type="dxa"/>
          </w:tcPr>
          <w:p w14:paraId="36D7ACF5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Yürürlük Tarihi</w:t>
            </w:r>
          </w:p>
        </w:tc>
        <w:tc>
          <w:tcPr>
            <w:tcW w:w="2115" w:type="dxa"/>
          </w:tcPr>
          <w:p w14:paraId="0B13007C" w14:textId="77777777" w:rsidR="005B19CE" w:rsidRDefault="00E478A0">
            <w:r>
              <w:t>16.04.2012</w:t>
            </w:r>
          </w:p>
        </w:tc>
        <w:tc>
          <w:tcPr>
            <w:tcW w:w="2203" w:type="dxa"/>
            <w:gridSpan w:val="2"/>
          </w:tcPr>
          <w:p w14:paraId="7306417A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Güncelleme Tarihi</w:t>
            </w:r>
          </w:p>
        </w:tc>
        <w:tc>
          <w:tcPr>
            <w:tcW w:w="1897" w:type="dxa"/>
            <w:gridSpan w:val="2"/>
          </w:tcPr>
          <w:p w14:paraId="520ADA82" w14:textId="77777777" w:rsidR="005B19CE" w:rsidRDefault="00E478A0">
            <w:r>
              <w:t>01.09.2025</w:t>
            </w:r>
          </w:p>
        </w:tc>
      </w:tr>
      <w:tr w:rsidR="005B19CE" w14:paraId="32F6EFDB" w14:textId="77777777">
        <w:tc>
          <w:tcPr>
            <w:tcW w:w="3297" w:type="dxa"/>
          </w:tcPr>
          <w:p w14:paraId="5661E328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0454596A" w14:textId="77777777" w:rsidR="005B19CE" w:rsidRDefault="00E478A0">
            <w:r>
              <w:t>IC / Kullanıcı Hizmetleri Müdürü</w:t>
            </w:r>
          </w:p>
        </w:tc>
      </w:tr>
      <w:tr w:rsidR="005B19CE" w14:paraId="10A90FB4" w14:textId="77777777">
        <w:tc>
          <w:tcPr>
            <w:tcW w:w="3297" w:type="dxa"/>
          </w:tcPr>
          <w:p w14:paraId="465C6ED0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6313FBA0" w14:textId="77777777" w:rsidR="005B19CE" w:rsidRDefault="00E478A0">
            <w:r>
              <w:t>Ödünç Verme ve Yararlanma</w:t>
            </w:r>
            <w:r>
              <w:rPr>
                <w:sz w:val="22"/>
                <w:szCs w:val="22"/>
              </w:rPr>
              <w:t xml:space="preserve"> Yönergesi</w:t>
            </w:r>
            <w:r>
              <w:t xml:space="preserve"> (IIC-C840-02)</w:t>
            </w:r>
          </w:p>
        </w:tc>
      </w:tr>
      <w:tr w:rsidR="005B19CE" w14:paraId="6A0D84E4" w14:textId="77777777">
        <w:tc>
          <w:tcPr>
            <w:tcW w:w="3297" w:type="dxa"/>
          </w:tcPr>
          <w:p w14:paraId="40CC396B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75C38D38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Ödünç Verme Prosedürü (</w:t>
            </w:r>
            <w:r>
              <w:rPr>
                <w:b/>
                <w:sz w:val="22"/>
                <w:szCs w:val="22"/>
              </w:rPr>
              <w:t>PIC-C840-0201</w:t>
            </w:r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5B19CE" w14:paraId="49391A00" w14:textId="77777777">
        <w:tc>
          <w:tcPr>
            <w:tcW w:w="6641" w:type="dxa"/>
            <w:gridSpan w:val="3"/>
          </w:tcPr>
          <w:p w14:paraId="23B0203B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Uygulama Adımları</w:t>
            </w:r>
          </w:p>
        </w:tc>
        <w:tc>
          <w:tcPr>
            <w:tcW w:w="1417" w:type="dxa"/>
            <w:gridSpan w:val="2"/>
          </w:tcPr>
          <w:p w14:paraId="36D14582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Sorumluluk </w:t>
            </w:r>
          </w:p>
        </w:tc>
        <w:tc>
          <w:tcPr>
            <w:tcW w:w="1454" w:type="dxa"/>
          </w:tcPr>
          <w:p w14:paraId="15647069" w14:textId="77777777" w:rsidR="005B19CE" w:rsidRDefault="00E478A0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Çıktılar-Zamanlama </w:t>
            </w:r>
          </w:p>
        </w:tc>
      </w:tr>
      <w:tr w:rsidR="005B19CE" w14:paraId="4E9F0330" w14:textId="77777777">
        <w:tc>
          <w:tcPr>
            <w:tcW w:w="6641" w:type="dxa"/>
            <w:gridSpan w:val="3"/>
          </w:tcPr>
          <w:p w14:paraId="2EA75222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E-posta, telefon ve bankoya şahsen gelen kullanıcıdan, olayla ilgili polis tutanağının getirmesi istenir. </w:t>
            </w:r>
          </w:p>
          <w:p w14:paraId="6406BDE9" w14:textId="7CFA9EDC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Kullanıcıya, tutanak getirilmediği takdirde, kaynağın</w:t>
            </w:r>
            <w:r w:rsidR="007453FF">
              <w:t xml:space="preserve"> </w:t>
            </w:r>
            <w:r w:rsidR="007453FF" w:rsidRPr="007453FF">
              <w:rPr>
                <w:color w:val="000000"/>
                <w:sz w:val="22"/>
                <w:szCs w:val="22"/>
              </w:rPr>
              <w:t xml:space="preserve">aynısını veya daha yeni bir basımını getirmesi </w:t>
            </w:r>
            <w:r w:rsidR="007453FF">
              <w:rPr>
                <w:color w:val="000000"/>
                <w:sz w:val="22"/>
                <w:szCs w:val="22"/>
              </w:rPr>
              <w:t xml:space="preserve">veya </w:t>
            </w:r>
            <w:r w:rsidR="007453FF" w:rsidRPr="007453FF">
              <w:rPr>
                <w:color w:val="000000"/>
                <w:sz w:val="22"/>
                <w:szCs w:val="22"/>
              </w:rPr>
              <w:t>istenir.</w:t>
            </w:r>
            <w:r w:rsidR="007453FF">
              <w:rPr>
                <w:color w:val="000000"/>
                <w:sz w:val="22"/>
                <w:szCs w:val="22"/>
              </w:rPr>
              <w:t xml:space="preserve"> İ</w:t>
            </w:r>
            <w:r>
              <w:rPr>
                <w:color w:val="000000"/>
                <w:sz w:val="22"/>
                <w:szCs w:val="22"/>
              </w:rPr>
              <w:t xml:space="preserve">şlem bedeli ve var ise gecikme </w:t>
            </w:r>
            <w:r w:rsidR="00B2776C">
              <w:rPr>
                <w:color w:val="000000"/>
                <w:sz w:val="22"/>
                <w:szCs w:val="22"/>
              </w:rPr>
              <w:t>bedeli</w:t>
            </w:r>
            <w:r>
              <w:rPr>
                <w:color w:val="000000"/>
                <w:sz w:val="22"/>
                <w:szCs w:val="22"/>
              </w:rPr>
              <w:t xml:space="preserve"> ödemek durumunda kalacağı bilgisi verilir.</w:t>
            </w:r>
          </w:p>
          <w:p w14:paraId="71B0927F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rPr>
                <w:color w:val="000000"/>
                <w:sz w:val="22"/>
                <w:szCs w:val="22"/>
              </w:rPr>
              <w:t>Kullanıcı kaydına, '</w:t>
            </w:r>
            <w:r>
              <w:rPr>
                <w:b/>
                <w:i/>
                <w:color w:val="000000"/>
                <w:sz w:val="22"/>
                <w:szCs w:val="22"/>
              </w:rPr>
              <w:t>çalındığı bildirilen kaynak için tutanak getirilecektir</w:t>
            </w:r>
            <w:r>
              <w:rPr>
                <w:color w:val="000000"/>
                <w:sz w:val="22"/>
                <w:szCs w:val="22"/>
              </w:rPr>
              <w:t>' notu düşülür.</w:t>
            </w:r>
          </w:p>
        </w:tc>
        <w:tc>
          <w:tcPr>
            <w:tcW w:w="1417" w:type="dxa"/>
            <w:gridSpan w:val="2"/>
            <w:vAlign w:val="center"/>
          </w:tcPr>
          <w:p w14:paraId="1DF0FFD6" w14:textId="77777777" w:rsidR="005B19CE" w:rsidRDefault="00E478A0">
            <w:pPr>
              <w:jc w:val="center"/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41936539" w14:textId="77777777" w:rsidR="005B19CE" w:rsidRDefault="00E478A0">
            <w:pPr>
              <w:jc w:val="center"/>
            </w:pPr>
            <w:r>
              <w:rPr>
                <w:sz w:val="22"/>
                <w:szCs w:val="22"/>
              </w:rPr>
              <w:t>Sürekli</w:t>
            </w:r>
          </w:p>
        </w:tc>
      </w:tr>
      <w:tr w:rsidR="005B19CE" w14:paraId="11721C98" w14:textId="77777777">
        <w:tc>
          <w:tcPr>
            <w:tcW w:w="6641" w:type="dxa"/>
            <w:gridSpan w:val="3"/>
          </w:tcPr>
          <w:p w14:paraId="454A2D37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22"/>
                <w:szCs w:val="22"/>
              </w:rPr>
              <w:t>Tutanak getirilir ise; Yönetime sunulur.</w:t>
            </w:r>
          </w:p>
        </w:tc>
        <w:tc>
          <w:tcPr>
            <w:tcW w:w="1417" w:type="dxa"/>
            <w:gridSpan w:val="2"/>
            <w:vAlign w:val="center"/>
          </w:tcPr>
          <w:p w14:paraId="49B57C95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sz w:val="22"/>
                <w:szCs w:val="22"/>
              </w:rPr>
              <w:t xml:space="preserve">BMSS </w:t>
            </w:r>
            <w:r>
              <w:rPr>
                <w:b/>
                <w:color w:val="000000"/>
                <w:sz w:val="22"/>
                <w:szCs w:val="22"/>
              </w:rPr>
              <w:t>/ BMD</w:t>
            </w:r>
          </w:p>
        </w:tc>
        <w:tc>
          <w:tcPr>
            <w:tcW w:w="1454" w:type="dxa"/>
            <w:vAlign w:val="center"/>
          </w:tcPr>
          <w:p w14:paraId="527945A8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B19CE" w14:paraId="3B098501" w14:textId="77777777">
        <w:tc>
          <w:tcPr>
            <w:tcW w:w="6641" w:type="dxa"/>
            <w:gridSpan w:val="3"/>
          </w:tcPr>
          <w:p w14:paraId="61BFAF89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22"/>
                <w:szCs w:val="22"/>
              </w:rPr>
              <w:t>Kullanıcıya, Yönetim'den gelecek karar doğrultusunda gecikme cezasının iptal edileceği veya edilmeyeceği bilgisi verilir.</w:t>
            </w:r>
          </w:p>
        </w:tc>
        <w:tc>
          <w:tcPr>
            <w:tcW w:w="1417" w:type="dxa"/>
            <w:gridSpan w:val="2"/>
            <w:vAlign w:val="center"/>
          </w:tcPr>
          <w:p w14:paraId="11BDFD14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  <w:r>
              <w:rPr>
                <w:b/>
                <w:color w:val="000000"/>
                <w:sz w:val="22"/>
                <w:szCs w:val="22"/>
              </w:rPr>
              <w:t>/ Kullanıcı</w:t>
            </w:r>
          </w:p>
        </w:tc>
        <w:tc>
          <w:tcPr>
            <w:tcW w:w="1454" w:type="dxa"/>
            <w:vAlign w:val="center"/>
          </w:tcPr>
          <w:p w14:paraId="40A2A7BB" w14:textId="77777777" w:rsidR="005B19CE" w:rsidRDefault="00E478A0">
            <w:pPr>
              <w:jc w:val="center"/>
            </w:pPr>
            <w:r>
              <w:rPr>
                <w:sz w:val="22"/>
                <w:szCs w:val="22"/>
              </w:rPr>
              <w:t>Sürekli</w:t>
            </w:r>
          </w:p>
        </w:tc>
      </w:tr>
      <w:tr w:rsidR="005B19CE" w14:paraId="2C26B684" w14:textId="77777777">
        <w:tc>
          <w:tcPr>
            <w:tcW w:w="6641" w:type="dxa"/>
            <w:gridSpan w:val="3"/>
          </w:tcPr>
          <w:p w14:paraId="7740498E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Tutanak getirilmez ise;</w:t>
            </w:r>
          </w:p>
          <w:p w14:paraId="7852D6C0" w14:textId="0334413C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Kaynağın statüsü kayıp olarak işaretlenir. </w:t>
            </w:r>
            <w:r>
              <w:rPr>
                <w:color w:val="000000"/>
                <w:sz w:val="22"/>
                <w:szCs w:val="22"/>
              </w:rPr>
              <w:t xml:space="preserve">Kaynağın </w:t>
            </w:r>
            <w:r w:rsidR="00D13DD8">
              <w:rPr>
                <w:color w:val="000000"/>
                <w:sz w:val="22"/>
                <w:szCs w:val="22"/>
              </w:rPr>
              <w:t>bedeli</w:t>
            </w:r>
            <w:r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işlem bedeli ve var ise gecikme </w:t>
            </w:r>
            <w:r w:rsidR="00D13DD8">
              <w:rPr>
                <w:color w:val="000000"/>
                <w:sz w:val="22"/>
                <w:szCs w:val="22"/>
              </w:rPr>
              <w:t>bedeli</w:t>
            </w:r>
            <w:r>
              <w:rPr>
                <w:color w:val="000000"/>
                <w:sz w:val="22"/>
                <w:szCs w:val="22"/>
              </w:rPr>
              <w:t xml:space="preserve"> kullanıcı kaydına eklenir.</w:t>
            </w:r>
          </w:p>
          <w:p w14:paraId="1D0581DB" w14:textId="4C939FE9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</w:rPr>
            </w:pPr>
            <w:r>
              <w:rPr>
                <w:sz w:val="22"/>
                <w:szCs w:val="22"/>
              </w:rPr>
              <w:t xml:space="preserve">İlgili </w:t>
            </w:r>
            <w:r>
              <w:rPr>
                <w:color w:val="000000"/>
                <w:sz w:val="22"/>
                <w:szCs w:val="22"/>
              </w:rPr>
              <w:t>ödemeler</w:t>
            </w:r>
            <w:r>
              <w:rPr>
                <w:sz w:val="22"/>
                <w:szCs w:val="22"/>
              </w:rPr>
              <w:t xml:space="preserve"> yapılıncaya</w:t>
            </w:r>
            <w:r w:rsidR="00D13DD8">
              <w:t xml:space="preserve"> </w:t>
            </w:r>
            <w:r w:rsidR="00D13DD8" w:rsidRPr="00D13DD8">
              <w:rPr>
                <w:sz w:val="22"/>
                <w:szCs w:val="22"/>
              </w:rPr>
              <w:t>ve kaynağın aynısı veya daha yenisi sağlanan kadar</w:t>
            </w:r>
            <w:r>
              <w:rPr>
                <w:sz w:val="22"/>
                <w:szCs w:val="22"/>
              </w:rPr>
              <w:t xml:space="preserve">, </w:t>
            </w:r>
            <w:r w:rsidR="00840D9F">
              <w:rPr>
                <w:sz w:val="22"/>
                <w:szCs w:val="22"/>
              </w:rPr>
              <w:t>kullanıcının o</w:t>
            </w:r>
            <w:r>
              <w:rPr>
                <w:sz w:val="22"/>
                <w:szCs w:val="22"/>
              </w:rPr>
              <w:t xml:space="preserve">tomasyon sistemindeki ödünç verme kullanıcı kaydı ve "Öğrenci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sz w:val="22"/>
                <w:szCs w:val="22"/>
              </w:rPr>
              <w:t>" sistemindeki öğrenci kaydına blok konulur.</w:t>
            </w:r>
          </w:p>
          <w:p w14:paraId="77537D01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</w:pPr>
            <w:r>
              <w:rPr>
                <w:color w:val="000000"/>
                <w:sz w:val="22"/>
                <w:szCs w:val="22"/>
              </w:rPr>
              <w:t>Çalındığı bildirilenler işlemine ilişkin yazışmalar “</w:t>
            </w:r>
            <w:r>
              <w:rPr>
                <w:sz w:val="22"/>
                <w:szCs w:val="22"/>
              </w:rPr>
              <w:t>Çalınanlar</w:t>
            </w:r>
            <w:r>
              <w:rPr>
                <w:color w:val="000000"/>
                <w:sz w:val="22"/>
                <w:szCs w:val="22"/>
              </w:rPr>
              <w:t>” altında saklanır.</w:t>
            </w:r>
          </w:p>
        </w:tc>
        <w:tc>
          <w:tcPr>
            <w:tcW w:w="1417" w:type="dxa"/>
            <w:gridSpan w:val="2"/>
            <w:vAlign w:val="center"/>
          </w:tcPr>
          <w:p w14:paraId="58EF9662" w14:textId="77777777" w:rsidR="005B19CE" w:rsidRDefault="00E478A0">
            <w:pPr>
              <w:jc w:val="center"/>
              <w:rPr>
                <w:color w:val="000000"/>
              </w:rPr>
            </w:pPr>
            <w:bookmarkStart w:id="1" w:name="_g9ihwkudecxr" w:colFirst="0" w:colLast="0"/>
            <w:bookmarkEnd w:id="1"/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7A6913BA" w14:textId="77777777" w:rsidR="005B19CE" w:rsidRDefault="00E478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</w:tbl>
    <w:p w14:paraId="6434A7D0" w14:textId="77777777" w:rsidR="005B19CE" w:rsidRDefault="005B19CE">
      <w:pPr>
        <w:rPr>
          <w:sz w:val="22"/>
          <w:szCs w:val="22"/>
        </w:rPr>
      </w:pPr>
    </w:p>
    <w:sectPr w:rsidR="005B19CE">
      <w:footerReference w:type="default" r:id="rId6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F601C" w14:textId="77777777" w:rsidR="00E478A0" w:rsidRDefault="00E478A0">
      <w:r>
        <w:separator/>
      </w:r>
    </w:p>
  </w:endnote>
  <w:endnote w:type="continuationSeparator" w:id="0">
    <w:p w14:paraId="07BF0B4D" w14:textId="77777777" w:rsidR="00E478A0" w:rsidRDefault="00E47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5C1AC" w14:textId="77777777" w:rsidR="005B19CE" w:rsidRDefault="00E478A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b/>
        <w:color w:val="000000"/>
        <w:sz w:val="22"/>
        <w:szCs w:val="22"/>
      </w:rPr>
      <w:t>FIC-C84002-02-V02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AEF95" w14:textId="77777777" w:rsidR="00E478A0" w:rsidRDefault="00E478A0">
      <w:r>
        <w:separator/>
      </w:r>
    </w:p>
  </w:footnote>
  <w:footnote w:type="continuationSeparator" w:id="0">
    <w:p w14:paraId="19069329" w14:textId="77777777" w:rsidR="00E478A0" w:rsidRDefault="00E47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9CE"/>
    <w:rsid w:val="005B19CE"/>
    <w:rsid w:val="007453FF"/>
    <w:rsid w:val="00840D9F"/>
    <w:rsid w:val="00B2776C"/>
    <w:rsid w:val="00D13DD8"/>
    <w:rsid w:val="00E4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08D69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2025-09-08T09:20:00Z</dcterms:created>
  <dcterms:modified xsi:type="dcterms:W3CDTF">2025-09-08T09:24:00Z</dcterms:modified>
</cp:coreProperties>
</file>