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A31A8" w14:textId="77777777" w:rsidR="00FA247E" w:rsidRPr="00B56A39" w:rsidRDefault="007368D8" w:rsidP="00B56A39">
      <w:pPr>
        <w:pStyle w:val="Default"/>
        <w:spacing w:before="120" w:after="120"/>
        <w:jc w:val="center"/>
        <w:rPr>
          <w:b/>
          <w:lang w:val="tr-TR"/>
        </w:rPr>
      </w:pPr>
      <w:r w:rsidRPr="00B56A39">
        <w:rPr>
          <w:b/>
          <w:lang w:val="tr-TR"/>
        </w:rPr>
        <w:t>SABANCI ÜNİVERSİTESİ DIŞ KAYNAKLI DOKÜMAN LİSTESİ</w:t>
      </w:r>
    </w:p>
    <w:p w14:paraId="4CDFC69C" w14:textId="77777777" w:rsidR="007368D8" w:rsidRPr="00B56A39" w:rsidRDefault="007368D8" w:rsidP="00B56A39">
      <w:pPr>
        <w:pStyle w:val="Default"/>
        <w:spacing w:before="120" w:after="120"/>
        <w:jc w:val="center"/>
        <w:rPr>
          <w:b/>
          <w:lang w:val="tr-TR"/>
        </w:rPr>
      </w:pPr>
      <w:r w:rsidRPr="00B56A39">
        <w:rPr>
          <w:b/>
          <w:lang w:val="tr-TR"/>
        </w:rPr>
        <w:t>(FGS-S620-01-</w:t>
      </w:r>
      <w:r w:rsidR="00513B74" w:rsidRPr="00B56A39">
        <w:rPr>
          <w:b/>
          <w:lang w:val="tr-TR"/>
        </w:rPr>
        <w:t>10</w:t>
      </w:r>
      <w:r w:rsidRPr="00B56A39">
        <w:rPr>
          <w:b/>
          <w:lang w:val="tr-TR"/>
        </w:rPr>
        <w:t>)</w:t>
      </w:r>
    </w:p>
    <w:p w14:paraId="3FD31A93" w14:textId="77777777" w:rsidR="007368D8" w:rsidRPr="00B56A39" w:rsidRDefault="007368D8" w:rsidP="00B56A39">
      <w:pPr>
        <w:pStyle w:val="Default"/>
        <w:spacing w:before="120" w:after="120"/>
        <w:rPr>
          <w:lang w:val="tr-TR"/>
        </w:rPr>
      </w:pPr>
      <w:r w:rsidRPr="00B56A39">
        <w:rPr>
          <w:lang w:val="tr-TR"/>
        </w:rPr>
        <w:t xml:space="preserve"> </w:t>
      </w:r>
    </w:p>
    <w:p w14:paraId="20AF5352" w14:textId="77777777" w:rsidR="007368D8" w:rsidRPr="00B56A39" w:rsidRDefault="007368D8" w:rsidP="00B56A39">
      <w:pPr>
        <w:pStyle w:val="Default"/>
        <w:numPr>
          <w:ilvl w:val="0"/>
          <w:numId w:val="1"/>
        </w:numPr>
        <w:spacing w:before="120" w:after="120"/>
        <w:ind w:left="714" w:hanging="357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2547 sayılı Yükseköğretim Kanunu </w:t>
      </w:r>
    </w:p>
    <w:p w14:paraId="011C2312" w14:textId="77777777" w:rsidR="007368D8" w:rsidRPr="00B56A39" w:rsidRDefault="007368D8" w:rsidP="00B56A39">
      <w:pPr>
        <w:pStyle w:val="Default"/>
        <w:numPr>
          <w:ilvl w:val="0"/>
          <w:numId w:val="1"/>
        </w:numPr>
        <w:spacing w:before="120" w:after="120"/>
        <w:ind w:left="714" w:hanging="357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Vakıf Yükseköğrenim Kurumları Yönetmeliği </w:t>
      </w:r>
    </w:p>
    <w:p w14:paraId="2F7A1872" w14:textId="77777777" w:rsidR="007368D8" w:rsidRPr="00B56A39" w:rsidRDefault="007368D8" w:rsidP="00B56A39">
      <w:pPr>
        <w:pStyle w:val="Default"/>
        <w:numPr>
          <w:ilvl w:val="0"/>
          <w:numId w:val="1"/>
        </w:numPr>
        <w:spacing w:before="120" w:after="120"/>
        <w:ind w:left="714" w:hanging="357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Üniversitelerde Akademik Teşkilat Yönetmeliği </w:t>
      </w:r>
    </w:p>
    <w:p w14:paraId="7A089C03" w14:textId="77777777" w:rsidR="007368D8" w:rsidRPr="00B56A39" w:rsidRDefault="007368D8" w:rsidP="00B56A39">
      <w:pPr>
        <w:pStyle w:val="ListeParagraf"/>
        <w:numPr>
          <w:ilvl w:val="0"/>
          <w:numId w:val="1"/>
        </w:numPr>
        <w:spacing w:before="120" w:after="120"/>
        <w:ind w:left="714" w:hanging="357"/>
        <w:contextualSpacing w:val="0"/>
        <w:rPr>
          <w:lang w:val="tr-TR"/>
        </w:rPr>
      </w:pPr>
      <w:r w:rsidRPr="00B56A39">
        <w:rPr>
          <w:sz w:val="23"/>
          <w:szCs w:val="23"/>
          <w:lang w:val="tr-TR"/>
        </w:rPr>
        <w:t>Sabancı Üniversitesi Ana Yönetmeliği</w:t>
      </w:r>
    </w:p>
    <w:p w14:paraId="37561930" w14:textId="77777777" w:rsidR="00FE19EC" w:rsidRPr="00B56A39" w:rsidRDefault="00FE19EC" w:rsidP="00B56A39">
      <w:pPr>
        <w:pStyle w:val="ListeParagraf"/>
        <w:numPr>
          <w:ilvl w:val="0"/>
          <w:numId w:val="1"/>
        </w:numPr>
        <w:spacing w:before="120" w:after="120" w:line="240" w:lineRule="auto"/>
        <w:ind w:left="714" w:hanging="357"/>
        <w:contextualSpacing w:val="0"/>
        <w:rPr>
          <w:lang w:val="tr-TR"/>
        </w:rPr>
      </w:pPr>
      <w:r w:rsidRPr="00B56A39">
        <w:rPr>
          <w:sz w:val="23"/>
          <w:szCs w:val="23"/>
          <w:lang w:val="tr-TR"/>
        </w:rPr>
        <w:t>Sabancı Üniversitesi İhale Yönetmeliği</w:t>
      </w:r>
    </w:p>
    <w:p w14:paraId="7D110C7E" w14:textId="77777777" w:rsidR="00FE19EC" w:rsidRPr="00B56A39" w:rsidRDefault="00FE19EC" w:rsidP="00B56A39">
      <w:pPr>
        <w:pStyle w:val="ListeParagraf"/>
        <w:numPr>
          <w:ilvl w:val="0"/>
          <w:numId w:val="1"/>
        </w:numPr>
        <w:spacing w:before="120" w:after="120" w:line="240" w:lineRule="auto"/>
        <w:ind w:left="714" w:hanging="357"/>
        <w:contextualSpacing w:val="0"/>
        <w:rPr>
          <w:lang w:val="tr-TR"/>
        </w:rPr>
      </w:pPr>
      <w:r w:rsidRPr="00B56A39">
        <w:rPr>
          <w:sz w:val="23"/>
          <w:szCs w:val="23"/>
          <w:lang w:val="tr-TR"/>
        </w:rPr>
        <w:t xml:space="preserve">Temel Geliştirme Yılı Eğitim ve Öğretim Yönetmeliği </w:t>
      </w:r>
    </w:p>
    <w:p w14:paraId="1219379C" w14:textId="77777777" w:rsidR="00FE19EC" w:rsidRPr="00B56A39" w:rsidRDefault="00FE19EC" w:rsidP="00B56A39">
      <w:pPr>
        <w:pStyle w:val="ListeParagraf"/>
        <w:numPr>
          <w:ilvl w:val="0"/>
          <w:numId w:val="1"/>
        </w:numPr>
        <w:spacing w:before="120" w:after="120" w:line="240" w:lineRule="auto"/>
        <w:ind w:left="714" w:hanging="357"/>
        <w:contextualSpacing w:val="0"/>
        <w:rPr>
          <w:lang w:val="tr-TR"/>
        </w:rPr>
      </w:pPr>
      <w:r w:rsidRPr="00B56A39">
        <w:rPr>
          <w:sz w:val="23"/>
          <w:szCs w:val="23"/>
          <w:lang w:val="tr-TR"/>
        </w:rPr>
        <w:t xml:space="preserve">SU Lisans Eğitim ve Öğretim Yönetmeliği </w:t>
      </w:r>
    </w:p>
    <w:p w14:paraId="6C771CA2" w14:textId="77777777" w:rsidR="00FE19EC" w:rsidRPr="00B56A39" w:rsidRDefault="00FE19EC" w:rsidP="00B56A39">
      <w:pPr>
        <w:pStyle w:val="ListeParagraf"/>
        <w:numPr>
          <w:ilvl w:val="0"/>
          <w:numId w:val="1"/>
        </w:numPr>
        <w:spacing w:before="120" w:after="120" w:line="240" w:lineRule="auto"/>
        <w:ind w:left="714" w:hanging="357"/>
        <w:contextualSpacing w:val="0"/>
        <w:rPr>
          <w:lang w:val="tr-TR"/>
        </w:rPr>
      </w:pPr>
      <w:r w:rsidRPr="00B56A39">
        <w:rPr>
          <w:sz w:val="23"/>
          <w:szCs w:val="23"/>
          <w:lang w:val="tr-TR"/>
        </w:rPr>
        <w:t xml:space="preserve">SU Lisansüstü Eğitim ve Öğretim Yönetmeliği </w:t>
      </w:r>
    </w:p>
    <w:p w14:paraId="30925F33" w14:textId="77777777" w:rsidR="007368D8" w:rsidRPr="00B56A39" w:rsidRDefault="007368D8" w:rsidP="00B56A39">
      <w:pPr>
        <w:pStyle w:val="ListeParagraf"/>
        <w:numPr>
          <w:ilvl w:val="0"/>
          <w:numId w:val="1"/>
        </w:numPr>
        <w:spacing w:before="120" w:after="120"/>
        <w:ind w:left="714" w:hanging="357"/>
        <w:contextualSpacing w:val="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TS EN ISO 9001</w:t>
      </w:r>
      <w:r w:rsidR="001E1649" w:rsidRPr="00B56A39">
        <w:rPr>
          <w:sz w:val="23"/>
          <w:szCs w:val="23"/>
          <w:lang w:val="tr-TR"/>
        </w:rPr>
        <w:t>:2015</w:t>
      </w:r>
      <w:r w:rsidR="00FE19EC" w:rsidRPr="00B56A39">
        <w:rPr>
          <w:sz w:val="23"/>
          <w:szCs w:val="23"/>
          <w:lang w:val="tr-TR"/>
        </w:rPr>
        <w:t xml:space="preserve"> Kalite Yönetim Sistemi Standardı</w:t>
      </w:r>
    </w:p>
    <w:p w14:paraId="7A5AF42D" w14:textId="77777777" w:rsidR="007368D8" w:rsidRPr="00B56A39" w:rsidRDefault="007368D8" w:rsidP="00B56A39">
      <w:pPr>
        <w:pStyle w:val="ListeParagraf"/>
        <w:numPr>
          <w:ilvl w:val="0"/>
          <w:numId w:val="1"/>
        </w:numPr>
        <w:spacing w:before="120" w:after="120"/>
        <w:ind w:left="714" w:hanging="357"/>
        <w:contextualSpacing w:val="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TS ISO 45001</w:t>
      </w:r>
      <w:r w:rsidR="001E1649" w:rsidRPr="00B56A39">
        <w:rPr>
          <w:sz w:val="23"/>
          <w:szCs w:val="23"/>
          <w:lang w:val="tr-TR"/>
        </w:rPr>
        <w:t>:2018</w:t>
      </w:r>
      <w:r w:rsidR="00FE19EC" w:rsidRPr="00B56A39">
        <w:rPr>
          <w:sz w:val="23"/>
          <w:szCs w:val="23"/>
          <w:lang w:val="tr-TR"/>
        </w:rPr>
        <w:t xml:space="preserve"> İş Sağlığı ve Güvenliği Yönetim Sistemi Standardı</w:t>
      </w:r>
    </w:p>
    <w:p w14:paraId="0E565B96" w14:textId="29779C37" w:rsidR="009E5EE5" w:rsidRDefault="009E5EE5" w:rsidP="00B56A39">
      <w:pPr>
        <w:pStyle w:val="ListeParagraf"/>
        <w:numPr>
          <w:ilvl w:val="0"/>
          <w:numId w:val="1"/>
        </w:numPr>
        <w:spacing w:before="120" w:after="120"/>
        <w:ind w:left="714" w:hanging="357"/>
        <w:contextualSpacing w:val="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TS EN ISO 14001</w:t>
      </w:r>
      <w:r w:rsidR="001E1649" w:rsidRPr="00B56A39">
        <w:rPr>
          <w:sz w:val="23"/>
          <w:szCs w:val="23"/>
          <w:lang w:val="tr-TR"/>
        </w:rPr>
        <w:t>:2015</w:t>
      </w:r>
      <w:r w:rsidR="00FE19EC" w:rsidRPr="00B56A39">
        <w:rPr>
          <w:sz w:val="23"/>
          <w:szCs w:val="23"/>
          <w:lang w:val="tr-TR"/>
        </w:rPr>
        <w:t xml:space="preserve"> Çevre Yönetim Sistemi Standardı</w:t>
      </w:r>
    </w:p>
    <w:p w14:paraId="1CC44691" w14:textId="77777777" w:rsidR="00BC46FA" w:rsidRPr="00BC46FA" w:rsidRDefault="00BC46FA" w:rsidP="00BC46FA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C46FA">
        <w:rPr>
          <w:sz w:val="23"/>
          <w:szCs w:val="23"/>
          <w:lang w:val="tr-TR"/>
        </w:rPr>
        <w:t xml:space="preserve">TS EN ISO 14064-1:2018 Kurumsal Sera Gazı Envanter Raporu Standardı </w:t>
      </w:r>
    </w:p>
    <w:p w14:paraId="6CB0A579" w14:textId="38512246" w:rsidR="00BC46FA" w:rsidRPr="00BC46FA" w:rsidRDefault="00BC46FA" w:rsidP="00BC46FA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BC46FA">
        <w:rPr>
          <w:sz w:val="23"/>
          <w:szCs w:val="23"/>
          <w:lang w:val="tr-TR"/>
        </w:rPr>
        <w:t>Greenhouse</w:t>
      </w:r>
      <w:proofErr w:type="spellEnd"/>
      <w:r w:rsidRPr="00BC46FA">
        <w:rPr>
          <w:sz w:val="23"/>
          <w:szCs w:val="23"/>
          <w:lang w:val="tr-TR"/>
        </w:rPr>
        <w:t xml:space="preserve"> </w:t>
      </w:r>
      <w:proofErr w:type="spellStart"/>
      <w:r w:rsidRPr="00BC46FA">
        <w:rPr>
          <w:sz w:val="23"/>
          <w:szCs w:val="23"/>
          <w:lang w:val="tr-TR"/>
        </w:rPr>
        <w:t>Gas</w:t>
      </w:r>
      <w:proofErr w:type="spellEnd"/>
      <w:r w:rsidRPr="00BC46FA">
        <w:rPr>
          <w:sz w:val="23"/>
          <w:szCs w:val="23"/>
          <w:lang w:val="tr-TR"/>
        </w:rPr>
        <w:t xml:space="preserve"> (GHG) </w:t>
      </w:r>
      <w:proofErr w:type="gramStart"/>
      <w:r w:rsidRPr="00BC46FA">
        <w:rPr>
          <w:sz w:val="23"/>
          <w:szCs w:val="23"/>
          <w:lang w:val="tr-TR"/>
        </w:rPr>
        <w:t>Protocol -</w:t>
      </w:r>
      <w:proofErr w:type="gramEnd"/>
      <w:r w:rsidRPr="00BC46FA">
        <w:rPr>
          <w:sz w:val="23"/>
          <w:szCs w:val="23"/>
          <w:lang w:val="tr-TR"/>
        </w:rPr>
        <w:t xml:space="preserve"> Sera Gazı Protokolü</w:t>
      </w:r>
    </w:p>
    <w:p w14:paraId="22043913" w14:textId="77777777" w:rsidR="00BF11D4" w:rsidRPr="00B56A39" w:rsidRDefault="0018561E" w:rsidP="00B56A39">
      <w:pPr>
        <w:pStyle w:val="ListeParagraf"/>
        <w:numPr>
          <w:ilvl w:val="0"/>
          <w:numId w:val="1"/>
        </w:numPr>
        <w:spacing w:before="120" w:after="120"/>
        <w:ind w:left="714" w:hanging="357"/>
        <w:contextualSpacing w:val="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2872 Sayılı </w:t>
      </w:r>
      <w:r w:rsidR="00BF11D4" w:rsidRPr="00B56A39">
        <w:rPr>
          <w:sz w:val="23"/>
          <w:szCs w:val="23"/>
          <w:lang w:val="tr-TR"/>
        </w:rPr>
        <w:t xml:space="preserve">Çevre Kanunu </w:t>
      </w:r>
      <w:proofErr w:type="gramStart"/>
      <w:r w:rsidRPr="00B56A39">
        <w:rPr>
          <w:sz w:val="23"/>
          <w:szCs w:val="23"/>
          <w:lang w:val="tr-TR"/>
        </w:rPr>
        <w:t>İle</w:t>
      </w:r>
      <w:proofErr w:type="gramEnd"/>
      <w:r w:rsidRPr="00B56A39">
        <w:rPr>
          <w:sz w:val="23"/>
          <w:szCs w:val="23"/>
          <w:lang w:val="tr-TR"/>
        </w:rPr>
        <w:t xml:space="preserve"> Bağlı Yönetmelik ve Tebliğler</w:t>
      </w:r>
    </w:p>
    <w:p w14:paraId="170E4E7E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Sağlığı ve Güvenliği Kanunu-6331</w:t>
      </w:r>
    </w:p>
    <w:p w14:paraId="1AE60148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Kanunu-4857</w:t>
      </w:r>
    </w:p>
    <w:p w14:paraId="04CBE1E7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Sosyal Sigortalar ve Genel Sağlık Sigortası Kanunu-5510</w:t>
      </w:r>
    </w:p>
    <w:p w14:paraId="1CA61DFB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Kişisel Verilerin Korunması Kanunu -6698</w:t>
      </w:r>
    </w:p>
    <w:p w14:paraId="2BD8EF77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Mesleki Eğitim Kanunu (Çıraklık ve Meslek Eğitimi Kanunu</w:t>
      </w:r>
      <w:proofErr w:type="gramStart"/>
      <w:r w:rsidRPr="00B56A39">
        <w:rPr>
          <w:sz w:val="23"/>
          <w:szCs w:val="23"/>
          <w:lang w:val="tr-TR"/>
        </w:rPr>
        <w:t>) -</w:t>
      </w:r>
      <w:proofErr w:type="gramEnd"/>
      <w:r w:rsidRPr="00B56A39">
        <w:rPr>
          <w:sz w:val="23"/>
          <w:szCs w:val="23"/>
          <w:lang w:val="tr-TR"/>
        </w:rPr>
        <w:t xml:space="preserve"> 3308</w:t>
      </w:r>
    </w:p>
    <w:p w14:paraId="3C67746F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Meslekî Yeterlilik Kurumu ile İlgili Bazı Düzenlemeler Hakkında Kanun (Mesleki Yeterlilik Kurumu </w:t>
      </w:r>
      <w:proofErr w:type="gramStart"/>
      <w:r w:rsidRPr="00B56A39">
        <w:rPr>
          <w:sz w:val="23"/>
          <w:szCs w:val="23"/>
          <w:lang w:val="tr-TR"/>
        </w:rPr>
        <w:t>Kanunu -</w:t>
      </w:r>
      <w:proofErr w:type="gramEnd"/>
      <w:r w:rsidRPr="00B56A39">
        <w:rPr>
          <w:sz w:val="23"/>
          <w:szCs w:val="23"/>
          <w:lang w:val="tr-TR"/>
        </w:rPr>
        <w:t xml:space="preserve"> 5544</w:t>
      </w:r>
    </w:p>
    <w:p w14:paraId="67EA95BF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Türk Borçlar Kanunu -6098</w:t>
      </w:r>
    </w:p>
    <w:p w14:paraId="2D7FAEE8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Umumi Hıfzıssıhha </w:t>
      </w:r>
      <w:proofErr w:type="gramStart"/>
      <w:r w:rsidRPr="00B56A39">
        <w:rPr>
          <w:sz w:val="23"/>
          <w:szCs w:val="23"/>
          <w:lang w:val="tr-TR"/>
        </w:rPr>
        <w:t>Kanunu -</w:t>
      </w:r>
      <w:proofErr w:type="gramEnd"/>
      <w:r w:rsidRPr="00B56A39">
        <w:rPr>
          <w:sz w:val="23"/>
          <w:szCs w:val="23"/>
          <w:lang w:val="tr-TR"/>
        </w:rPr>
        <w:t xml:space="preserve"> 1593</w:t>
      </w:r>
    </w:p>
    <w:p w14:paraId="1665D10D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Yeni </w:t>
      </w:r>
      <w:proofErr w:type="spellStart"/>
      <w:r w:rsidRPr="00B56A39">
        <w:rPr>
          <w:sz w:val="23"/>
          <w:szCs w:val="23"/>
          <w:lang w:val="tr-TR"/>
        </w:rPr>
        <w:t>Koronavirüs</w:t>
      </w:r>
      <w:proofErr w:type="spellEnd"/>
      <w:r w:rsidRPr="00B56A39">
        <w:rPr>
          <w:sz w:val="23"/>
          <w:szCs w:val="23"/>
          <w:lang w:val="tr-TR"/>
        </w:rPr>
        <w:t xml:space="preserve"> (Covid-19) Salgınının Ekonomik ve Sosyal Hayata Etkilerinin Azaltılması Hakkında Kanun ile Bazı Kanunlarda Değişiklik Yapılmasına Dair </w:t>
      </w:r>
      <w:proofErr w:type="gramStart"/>
      <w:r w:rsidRPr="00B56A39">
        <w:rPr>
          <w:sz w:val="23"/>
          <w:szCs w:val="23"/>
          <w:lang w:val="tr-TR"/>
        </w:rPr>
        <w:t>Kanun -</w:t>
      </w:r>
      <w:proofErr w:type="gramEnd"/>
      <w:r w:rsidRPr="00B56A39">
        <w:rPr>
          <w:sz w:val="23"/>
          <w:szCs w:val="23"/>
          <w:lang w:val="tr-TR"/>
        </w:rPr>
        <w:t xml:space="preserve"> 7244</w:t>
      </w:r>
    </w:p>
    <w:p w14:paraId="5B11A03C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Alt İşverenlik Yönetmeliği</w:t>
      </w:r>
    </w:p>
    <w:p w14:paraId="1636BFE5" w14:textId="39A71FEE" w:rsidR="00BF11D4" w:rsidRPr="00B56A39" w:rsidRDefault="00FF5C91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FF5C91">
        <w:rPr>
          <w:sz w:val="23"/>
          <w:szCs w:val="23"/>
        </w:rPr>
        <w:t>Asansör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Yönetmeliği</w:t>
      </w:r>
      <w:proofErr w:type="spellEnd"/>
      <w:r w:rsidRPr="00FF5C91">
        <w:rPr>
          <w:sz w:val="23"/>
          <w:szCs w:val="23"/>
        </w:rPr>
        <w:t xml:space="preserve"> (2014/33/</w:t>
      </w:r>
      <w:proofErr w:type="gramStart"/>
      <w:r w:rsidRPr="00FF5C91">
        <w:rPr>
          <w:sz w:val="23"/>
          <w:szCs w:val="23"/>
        </w:rPr>
        <w:t>AB</w:t>
      </w:r>
      <w:r>
        <w:rPr>
          <w:sz w:val="23"/>
          <w:szCs w:val="23"/>
        </w:rPr>
        <w:t>)</w:t>
      </w:r>
      <w:r w:rsidR="00BF11D4" w:rsidRPr="00B56A39">
        <w:rPr>
          <w:sz w:val="23"/>
          <w:szCs w:val="23"/>
          <w:lang w:val="tr-TR"/>
        </w:rPr>
        <w:t>Asansör</w:t>
      </w:r>
      <w:proofErr w:type="gramEnd"/>
      <w:r w:rsidR="00BF11D4" w:rsidRPr="00B56A39">
        <w:rPr>
          <w:sz w:val="23"/>
          <w:szCs w:val="23"/>
          <w:lang w:val="tr-TR"/>
        </w:rPr>
        <w:t xml:space="preserve"> Periyodik Kontrol Yönetmeliği</w:t>
      </w:r>
    </w:p>
    <w:p w14:paraId="4D6C76E1" w14:textId="77777777" w:rsidR="00BF11D4" w:rsidRDefault="0018561E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Asansör İşletme</w:t>
      </w:r>
      <w:r w:rsidR="00BF11D4" w:rsidRPr="00B56A39">
        <w:rPr>
          <w:sz w:val="23"/>
          <w:szCs w:val="23"/>
          <w:lang w:val="tr-TR"/>
        </w:rPr>
        <w:t xml:space="preserve"> ve Bakım Yönetmeliği </w:t>
      </w:r>
    </w:p>
    <w:p w14:paraId="6C1A6E39" w14:textId="67E720DB" w:rsidR="00FF5C91" w:rsidRPr="00BC46FA" w:rsidRDefault="00FF5C91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FF5C91">
        <w:rPr>
          <w:sz w:val="23"/>
          <w:szCs w:val="23"/>
        </w:rPr>
        <w:t>Asbestle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Çalışmalarda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Sağlık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ve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Güvenlik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Önlemleri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Hakkında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Yönetmelik</w:t>
      </w:r>
      <w:proofErr w:type="spellEnd"/>
    </w:p>
    <w:p w14:paraId="307C6AFF" w14:textId="1EEEBDF6" w:rsidR="00FF5C91" w:rsidRPr="00BC46FA" w:rsidRDefault="00FF5C91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FF5C91">
        <w:rPr>
          <w:sz w:val="23"/>
          <w:szCs w:val="23"/>
        </w:rPr>
        <w:t>Basınçlı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Ekipmanlar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Yönetmeliği</w:t>
      </w:r>
      <w:proofErr w:type="spellEnd"/>
      <w:r w:rsidRPr="00FF5C91">
        <w:rPr>
          <w:sz w:val="23"/>
          <w:szCs w:val="23"/>
        </w:rPr>
        <w:t xml:space="preserve"> (2014/68/AB)</w:t>
      </w:r>
    </w:p>
    <w:p w14:paraId="28BDA201" w14:textId="238E794B" w:rsidR="00FF5C91" w:rsidRPr="00B56A39" w:rsidRDefault="00FF5C91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FF5C91">
        <w:rPr>
          <w:sz w:val="23"/>
          <w:szCs w:val="23"/>
        </w:rPr>
        <w:t xml:space="preserve">Basit </w:t>
      </w:r>
      <w:proofErr w:type="spellStart"/>
      <w:r w:rsidRPr="00FF5C91">
        <w:rPr>
          <w:sz w:val="23"/>
          <w:szCs w:val="23"/>
        </w:rPr>
        <w:t>Basınçlı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Kaplar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Yönetmeliği</w:t>
      </w:r>
      <w:proofErr w:type="spellEnd"/>
      <w:r w:rsidRPr="00FF5C91">
        <w:rPr>
          <w:sz w:val="23"/>
          <w:szCs w:val="23"/>
        </w:rPr>
        <w:t>(2014/29/AB)</w:t>
      </w:r>
    </w:p>
    <w:p w14:paraId="5519628A" w14:textId="77777777" w:rsidR="00BF11D4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Binaların Yangından Korunması Hakkında Yönetmelik</w:t>
      </w:r>
    </w:p>
    <w:p w14:paraId="54778C14" w14:textId="2DA405A4" w:rsidR="00FF5C91" w:rsidRPr="00BC46FA" w:rsidRDefault="00FF5C91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FF5C91">
        <w:rPr>
          <w:sz w:val="23"/>
          <w:szCs w:val="23"/>
        </w:rPr>
        <w:lastRenderedPageBreak/>
        <w:t>Biyolojik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Etkenlere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Maruziyet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Risklerinin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Önlenmesi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Hakkında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Yönetmelik</w:t>
      </w:r>
      <w:proofErr w:type="spellEnd"/>
    </w:p>
    <w:p w14:paraId="634484A3" w14:textId="056D541F" w:rsidR="00FF5C91" w:rsidRPr="00B56A39" w:rsidRDefault="00FF5C91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FF5C91">
        <w:rPr>
          <w:sz w:val="23"/>
          <w:szCs w:val="23"/>
        </w:rPr>
        <w:t>Büyük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Endüstriyel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Kazaların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Önlenmesi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ve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Etkilerinin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Azaltılması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Hakkında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Yönetmelik</w:t>
      </w:r>
      <w:proofErr w:type="spellEnd"/>
    </w:p>
    <w:p w14:paraId="49E628F1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Çalışanların Gürültü ile İlgili Risklerden Korunmalarına Dair Yönetmelik</w:t>
      </w:r>
    </w:p>
    <w:p w14:paraId="1DBD731B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Çalışanların İş Sağlığı ve Güvenliği Eğitimlerinin Usul ve Esasları Hakkında Yönetmelik</w:t>
      </w:r>
    </w:p>
    <w:p w14:paraId="07F58637" w14:textId="77777777" w:rsidR="00BF11D4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Çalışanların Patlayıcı Ortamların Tehlikelerinden Korunması Hakkında Yönetmelik</w:t>
      </w:r>
    </w:p>
    <w:p w14:paraId="38DA79AE" w14:textId="6E851B67" w:rsidR="00FF5C91" w:rsidRPr="00B56A39" w:rsidRDefault="00FF5C91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FF5C91">
        <w:rPr>
          <w:sz w:val="23"/>
          <w:szCs w:val="23"/>
        </w:rPr>
        <w:t>Çalışanların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Sağlık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Gözetimine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Yönelik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Tıbbi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Tetkiklerin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Usul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ve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Esasları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Hakkında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Yönetmelik</w:t>
      </w:r>
      <w:proofErr w:type="spellEnd"/>
    </w:p>
    <w:p w14:paraId="712A9051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Çalışanların Titreşimle İlgili Risklerden Korunmalarına Dair Yönetmelik</w:t>
      </w:r>
    </w:p>
    <w:p w14:paraId="08EF774E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Çocuk ve Genç İşçilerin Çalıştırılma Usul ve Esasları Hakkında Yönetmelik</w:t>
      </w:r>
    </w:p>
    <w:p w14:paraId="65C092D2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Ekranlı Araçlarla Çalışmalarda Sağlık ve Güvenlik Önlemleri Hakkında Yönetmelik</w:t>
      </w:r>
    </w:p>
    <w:p w14:paraId="27CD77EE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Elektrik İç Tesisleri Yönetmeliği</w:t>
      </w:r>
    </w:p>
    <w:p w14:paraId="107E9FAF" w14:textId="77777777" w:rsidR="00BF11D4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Elektrik ile İlgili Fen Adamlarının Yetki Görev ve Sorumlulukları Hakkında Yönetmelik</w:t>
      </w:r>
    </w:p>
    <w:p w14:paraId="6088C661" w14:textId="5EC005E6" w:rsidR="00FF5C91" w:rsidRPr="00B56A39" w:rsidRDefault="00FF5C91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FF5C91">
        <w:rPr>
          <w:sz w:val="23"/>
          <w:szCs w:val="23"/>
        </w:rPr>
        <w:t>Elektrik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Kuvvetli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Akım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Tesisleri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Yönetmeliği</w:t>
      </w:r>
      <w:proofErr w:type="spellEnd"/>
    </w:p>
    <w:p w14:paraId="64C0B538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Elektrik Tesislerinde Topraklamalar Yönetmeliği</w:t>
      </w:r>
    </w:p>
    <w:p w14:paraId="4FF50B78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Elektrik Üretim ve Elektrik Depolama Tesisleri Yönetmeliği</w:t>
      </w:r>
    </w:p>
    <w:p w14:paraId="06C5EA8A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Elle Taşıma İşleri Yönetmeliği</w:t>
      </w:r>
    </w:p>
    <w:p w14:paraId="71C371D8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Gebe veya Emziren Kadınların Çalıştırılma Şartlarıyla Emzirme Odaları ve Çocuk Bakım Yurtlarına Dair Yönetmelik</w:t>
      </w:r>
    </w:p>
    <w:p w14:paraId="71F350C5" w14:textId="77777777" w:rsidR="00BF11D4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Hazırlama, Tamamlama ve Temizleme İşleri Yönetmeliği</w:t>
      </w:r>
    </w:p>
    <w:p w14:paraId="50C0C993" w14:textId="062EA26D" w:rsidR="00FF5C91" w:rsidRPr="00B56A39" w:rsidRDefault="00FF5C91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FF5C91">
        <w:rPr>
          <w:sz w:val="23"/>
          <w:szCs w:val="23"/>
        </w:rPr>
        <w:t>Elektrik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Kuvvetli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Akım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Tesisleri</w:t>
      </w:r>
      <w:proofErr w:type="spellEnd"/>
      <w:r w:rsidRPr="00FF5C91">
        <w:rPr>
          <w:sz w:val="23"/>
          <w:szCs w:val="23"/>
        </w:rPr>
        <w:t xml:space="preserve"> </w:t>
      </w:r>
      <w:proofErr w:type="spellStart"/>
      <w:r w:rsidRPr="00FF5C91">
        <w:rPr>
          <w:sz w:val="23"/>
          <w:szCs w:val="23"/>
        </w:rPr>
        <w:t>Yönetmeliği</w:t>
      </w:r>
      <w:proofErr w:type="spellEnd"/>
    </w:p>
    <w:p w14:paraId="1E6E8596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İlkyardım Yönetmeliği</w:t>
      </w:r>
    </w:p>
    <w:p w14:paraId="11079440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Ekipmanlarının Kullanımında Sağlık ve Güvenlik Şartları Yönetmeliği</w:t>
      </w:r>
    </w:p>
    <w:p w14:paraId="6ACF1D09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Güvenliği Uzmanlarının Görev, Yetki, Sorumluluk ve Eğitimleri Hakkında Yönetmelik</w:t>
      </w:r>
    </w:p>
    <w:p w14:paraId="2699CE8B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Hijyeni Ölçüm, Test ve Analizi Yapan Laboratuvarlar Hakkında Yönetmelik</w:t>
      </w:r>
    </w:p>
    <w:p w14:paraId="7595701A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Sağlığı ve Güvenliği Hizmetleri Yönetmeliği</w:t>
      </w:r>
    </w:p>
    <w:p w14:paraId="00FA8BD6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Sağlığı ve Güvenliği Kurulları Hakkında Yönetmelik</w:t>
      </w:r>
    </w:p>
    <w:p w14:paraId="26D343EC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Sağlığı ve Güvenliği Risk Değerlendirmesi Yönetmeliği</w:t>
      </w:r>
    </w:p>
    <w:p w14:paraId="11E16A8A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İşyeri Bina ve Eklentilerinde Alınacak Sağlık ve Güvenlik Önlemlerine İlişkin Yönetmelik</w:t>
      </w:r>
    </w:p>
    <w:p w14:paraId="0FC0D8C9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İşyeri Hekimi ve Diğer Sağlık Personelinin Görev, Yetki, Sorumluluk ve Eğitimleri Hakkında Yönetmelik</w:t>
      </w:r>
    </w:p>
    <w:p w14:paraId="74494C07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İşyerlerinde Acil Durumlar Hakkında Yönetmelik</w:t>
      </w:r>
    </w:p>
    <w:p w14:paraId="3AF6A928" w14:textId="77777777" w:rsidR="00BF11D4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İşyerlerinde İşin Durdurulmasına Dair Yönetmelik</w:t>
      </w:r>
    </w:p>
    <w:p w14:paraId="4A88A1DC" w14:textId="79B308D4" w:rsidR="005F269B" w:rsidRPr="00B56A39" w:rsidRDefault="005F269B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5F269B">
        <w:rPr>
          <w:sz w:val="23"/>
          <w:szCs w:val="23"/>
        </w:rPr>
        <w:t>İşyerlerinde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İşveren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veya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İşveren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Vekili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Tarafından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Yürütülecek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İş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Sağlığı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ve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Güvenliği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Hizmetlerine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İlişkin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Yönetmelik</w:t>
      </w:r>
      <w:proofErr w:type="spellEnd"/>
    </w:p>
    <w:p w14:paraId="23C44876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Kadın Çalışanların Gece Postalarında Çalıştırılma Koşulları Hakkında Yönetmelik</w:t>
      </w:r>
    </w:p>
    <w:p w14:paraId="3C1CA40B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Kanserojen veya </w:t>
      </w:r>
      <w:proofErr w:type="spellStart"/>
      <w:r w:rsidRPr="00B56A39">
        <w:rPr>
          <w:sz w:val="23"/>
          <w:szCs w:val="23"/>
          <w:lang w:val="tr-TR"/>
        </w:rPr>
        <w:t>Mutajen</w:t>
      </w:r>
      <w:proofErr w:type="spellEnd"/>
      <w:r w:rsidRPr="00B56A39">
        <w:rPr>
          <w:sz w:val="23"/>
          <w:szCs w:val="23"/>
          <w:lang w:val="tr-TR"/>
        </w:rPr>
        <w:t xml:space="preserve"> Maddelerle Çalışmalarda Sağlık </w:t>
      </w:r>
      <w:proofErr w:type="gramStart"/>
      <w:r w:rsidRPr="00B56A39">
        <w:rPr>
          <w:sz w:val="23"/>
          <w:szCs w:val="23"/>
          <w:lang w:val="tr-TR"/>
        </w:rPr>
        <w:t>Ve</w:t>
      </w:r>
      <w:proofErr w:type="gramEnd"/>
      <w:r w:rsidRPr="00B56A39">
        <w:rPr>
          <w:sz w:val="23"/>
          <w:szCs w:val="23"/>
          <w:lang w:val="tr-TR"/>
        </w:rPr>
        <w:t xml:space="preserve"> Güvenlik Önlemleri Hakkında Yönetmelik</w:t>
      </w:r>
    </w:p>
    <w:p w14:paraId="31CE1748" w14:textId="77777777" w:rsidR="00BF11D4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Kimyasal Maddelerle Çalışmalarda Sağlık ve Güvenlik Önlemleri Hakkında Yönetmelik</w:t>
      </w:r>
    </w:p>
    <w:p w14:paraId="49559DD9" w14:textId="73233587" w:rsidR="005F269B" w:rsidRPr="00B56A39" w:rsidRDefault="005F269B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5F269B">
        <w:rPr>
          <w:sz w:val="23"/>
          <w:szCs w:val="23"/>
        </w:rPr>
        <w:t>Kişisel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Koruyucu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Donanım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Yönetmeliği</w:t>
      </w:r>
      <w:proofErr w:type="spellEnd"/>
    </w:p>
    <w:p w14:paraId="4A600477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Kişisel Koruyucu Donanımların İşyerlerinde Kullanılması Hakkında Yönetmelik</w:t>
      </w:r>
    </w:p>
    <w:p w14:paraId="609824DE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lastRenderedPageBreak/>
        <w:t>Maden İşyerlerinde İş Sağlığı ve Güvenliği Yönetmeliği</w:t>
      </w:r>
    </w:p>
    <w:p w14:paraId="47CB381B" w14:textId="77777777" w:rsidR="00BF11D4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Makina Emniyeti Yönetmeliği (2006/42/AT)</w:t>
      </w:r>
    </w:p>
    <w:p w14:paraId="64E5FDE6" w14:textId="005C0C3C" w:rsidR="005F269B" w:rsidRPr="00BC46FA" w:rsidRDefault="005F269B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5F269B">
        <w:rPr>
          <w:sz w:val="23"/>
          <w:szCs w:val="23"/>
        </w:rPr>
        <w:t xml:space="preserve">Özel </w:t>
      </w:r>
      <w:proofErr w:type="spellStart"/>
      <w:r w:rsidRPr="005F269B">
        <w:rPr>
          <w:sz w:val="23"/>
          <w:szCs w:val="23"/>
        </w:rPr>
        <w:t>Güvenlik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Hizmetlerine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Dair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Kanunun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Uygulanmasına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İlişkin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Yönetmelik</w:t>
      </w:r>
      <w:proofErr w:type="spellEnd"/>
    </w:p>
    <w:p w14:paraId="3FAB2576" w14:textId="1CD0196E" w:rsidR="005F269B" w:rsidRPr="00B56A39" w:rsidRDefault="005F269B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5F269B">
        <w:rPr>
          <w:sz w:val="23"/>
          <w:szCs w:val="23"/>
        </w:rPr>
        <w:t>Postalar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Halinde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İşçi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Çalıştırılarak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Yürütülen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İşlerde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Çalışmalara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İlişkin</w:t>
      </w:r>
      <w:proofErr w:type="spellEnd"/>
      <w:r w:rsidRPr="005F269B">
        <w:rPr>
          <w:sz w:val="23"/>
          <w:szCs w:val="23"/>
        </w:rPr>
        <w:t xml:space="preserve"> Özel </w:t>
      </w:r>
      <w:proofErr w:type="spellStart"/>
      <w:r w:rsidRPr="005F269B">
        <w:rPr>
          <w:sz w:val="23"/>
          <w:szCs w:val="23"/>
        </w:rPr>
        <w:t>Usul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ve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Esaslar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Hakkında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Yönetmelik</w:t>
      </w:r>
      <w:proofErr w:type="spellEnd"/>
    </w:p>
    <w:p w14:paraId="5A344D62" w14:textId="77777777" w:rsidR="00BF11D4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Sağlık ve Güvenlik İşaretleri Yönetmeliği</w:t>
      </w:r>
    </w:p>
    <w:p w14:paraId="7A3DA932" w14:textId="583C3BFC" w:rsidR="005F269B" w:rsidRPr="00B56A39" w:rsidRDefault="005F269B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proofErr w:type="spellStart"/>
      <w:r w:rsidRPr="005F269B">
        <w:rPr>
          <w:sz w:val="23"/>
          <w:szCs w:val="23"/>
        </w:rPr>
        <w:t>Şantiye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Şefleri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Hakkında</w:t>
      </w:r>
      <w:proofErr w:type="spellEnd"/>
      <w:r w:rsidRPr="005F269B">
        <w:rPr>
          <w:sz w:val="23"/>
          <w:szCs w:val="23"/>
        </w:rPr>
        <w:t xml:space="preserve"> </w:t>
      </w:r>
      <w:proofErr w:type="spellStart"/>
      <w:r w:rsidRPr="005F269B">
        <w:rPr>
          <w:sz w:val="23"/>
          <w:szCs w:val="23"/>
        </w:rPr>
        <w:t>Yönetmelik</w:t>
      </w:r>
      <w:proofErr w:type="spellEnd"/>
    </w:p>
    <w:p w14:paraId="23897FD2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Tehlikeli ve Çok Tehlikeli Sınıfta Yer Alan İşlerde Çalıştırılacakların Mesleki Eğitimlerine Dair Yönetmelik</w:t>
      </w:r>
    </w:p>
    <w:p w14:paraId="6CF95F3F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Tıbbi Atıkların Kontrolü Yönetmeliği</w:t>
      </w:r>
    </w:p>
    <w:p w14:paraId="35C7EA6D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Tozla Mücadele Yönetmeliği</w:t>
      </w:r>
    </w:p>
    <w:p w14:paraId="517918DC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Yapı İşlerinde İş Sağlığı ve Güvenliği Yönetmeliği</w:t>
      </w:r>
    </w:p>
    <w:p w14:paraId="2DBB91C8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Elektrik Üretim Tesisleri Kabul Yönetmeliği</w:t>
      </w:r>
    </w:p>
    <w:p w14:paraId="0FD461AD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Lejyoner Hastalığı Kontrol Usul </w:t>
      </w:r>
      <w:proofErr w:type="gramStart"/>
      <w:r w:rsidRPr="00B56A39">
        <w:rPr>
          <w:sz w:val="23"/>
          <w:szCs w:val="23"/>
          <w:lang w:val="tr-TR"/>
        </w:rPr>
        <w:t>Ve</w:t>
      </w:r>
      <w:proofErr w:type="gramEnd"/>
      <w:r w:rsidRPr="00B56A39">
        <w:rPr>
          <w:sz w:val="23"/>
          <w:szCs w:val="23"/>
          <w:lang w:val="tr-TR"/>
        </w:rPr>
        <w:t xml:space="preserve"> Esasları Hakkında Yönetmelik</w:t>
      </w:r>
    </w:p>
    <w:p w14:paraId="61B3F047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Uzaktan Çalışma Yönetmeliği</w:t>
      </w:r>
    </w:p>
    <w:p w14:paraId="4F15CA1B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Meslekî Yeterlilik Kurumu Meslekî Yeterlilik Belgesi Zorunluluğu Getirilen Mesleklere İlişkin Tebliğ</w:t>
      </w:r>
    </w:p>
    <w:p w14:paraId="11F74062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Sağlığı ve Güvenliğine İlişkin İşyeri Tehlike Sınıfları Tebliği</w:t>
      </w:r>
    </w:p>
    <w:p w14:paraId="556DA985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Sağlığı ve Güvenliği ile İlgili Çalışan Temsilcisinin Nitelikleri ve Seçilme Usul ve Esaslarına İlişkin Tebliğ</w:t>
      </w:r>
    </w:p>
    <w:p w14:paraId="6B0D3CD0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 xml:space="preserve">Kişisel Sağlık Verileri Hakkında Yönetmelik </w:t>
      </w:r>
    </w:p>
    <w:p w14:paraId="75E2EE2C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Çalışanların Sağlık Gözetimine Yönelik Tıbbi Tetkiklerin Usul ve Esasları Hakkında Yönetmelik</w:t>
      </w:r>
    </w:p>
    <w:p w14:paraId="1DD7FC82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Çalışma ve Sosyal Güvenlik Bakanlığı Disiplin Amirleri Yönetmeliği</w:t>
      </w:r>
    </w:p>
    <w:p w14:paraId="01FEB7B6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Elektrik Kuvvetli Akım Tesisleri Yönetmeliği</w:t>
      </w:r>
    </w:p>
    <w:p w14:paraId="23DA623D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İşyerlerinde İşveren veya İşveren Vekili Tarafından Yürütülecek İş Sağlığı ve Güvenliği Hizmetlerine İlişkin Yönetmelik</w:t>
      </w:r>
    </w:p>
    <w:p w14:paraId="0BF77C95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Ekipmanlarının Periyodik Kontrollerini Yapmaya Yetkili Kişilerin Kayıt ve Eğitimlerine İlişkin Tebliğ</w:t>
      </w:r>
    </w:p>
    <w:p w14:paraId="30731002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Meslekî Yeterlilik Kurumu Meslekî Yeterlilik Belgesi Zorunluluğu Getirilen Mesleklere İlişkin Tebliğ (Sıra No: 2021/2)</w:t>
      </w:r>
    </w:p>
    <w:p w14:paraId="4939F930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Meslekî Yeterlilik Kurumu Meslekî Yeterlilik Belgesi Zorunluluğu Getirilen Mesleklere İlişkin Tebliğ (Sıra No: 2021/1)</w:t>
      </w:r>
    </w:p>
    <w:p w14:paraId="501985D2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İş Teftişi Hakkında Yönetmelik</w:t>
      </w:r>
    </w:p>
    <w:p w14:paraId="7E2FABE4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Korumalı İşyerleri Hakkında Yönetmelik</w:t>
      </w:r>
    </w:p>
    <w:p w14:paraId="05E24B88" w14:textId="77777777" w:rsidR="00BF11D4" w:rsidRPr="00B56A39" w:rsidRDefault="00BF11D4" w:rsidP="00B56A39">
      <w:pPr>
        <w:pStyle w:val="ListeParagraf"/>
        <w:numPr>
          <w:ilvl w:val="0"/>
          <w:numId w:val="1"/>
        </w:numPr>
        <w:spacing w:before="120" w:after="120"/>
        <w:contextualSpacing w:val="0"/>
        <w:rPr>
          <w:sz w:val="23"/>
          <w:szCs w:val="23"/>
          <w:lang w:val="tr-TR"/>
        </w:rPr>
      </w:pPr>
      <w:r w:rsidRPr="00B56A39">
        <w:rPr>
          <w:sz w:val="23"/>
          <w:szCs w:val="23"/>
          <w:lang w:val="tr-TR"/>
        </w:rPr>
        <w:t>Uluslararası İşgücü Kanunu Uygulama Yönetmeliği</w:t>
      </w:r>
    </w:p>
    <w:p w14:paraId="55786411" w14:textId="77777777" w:rsidR="000D1EB4" w:rsidRPr="00B56A39" w:rsidRDefault="000D1EB4" w:rsidP="00B56A39">
      <w:pPr>
        <w:spacing w:before="120" w:after="120"/>
        <w:rPr>
          <w:lang w:val="tr-TR"/>
        </w:rPr>
      </w:pPr>
    </w:p>
    <w:p w14:paraId="06A3BAD8" w14:textId="77777777" w:rsidR="007368D8" w:rsidRPr="00B56A39" w:rsidRDefault="007368D8" w:rsidP="00B56A39">
      <w:pPr>
        <w:spacing w:before="120" w:after="120"/>
      </w:pPr>
      <w:r w:rsidRPr="00B56A39">
        <w:rPr>
          <w:lang w:val="tr-TR"/>
        </w:rPr>
        <w:t>Sabancı Üniversitesi yukarıda belirtilen kanun ve yönetmelikler başta olmak üzere bir kamu tüzel kişiliği olarak yürürlükteki kanun, yönetmelik ve üst mercilerin kararlarına uymakla yükümlüdür.</w:t>
      </w:r>
      <w:r w:rsidRPr="00B56A39">
        <w:t xml:space="preserve"> </w:t>
      </w:r>
    </w:p>
    <w:p w14:paraId="52439BB4" w14:textId="77777777" w:rsidR="00E9213C" w:rsidRPr="00B56A39" w:rsidRDefault="00E9213C" w:rsidP="00B56A39">
      <w:pPr>
        <w:spacing w:before="120" w:after="120"/>
      </w:pPr>
    </w:p>
    <w:sectPr w:rsidR="00E9213C" w:rsidRPr="00B56A39">
      <w:footerReference w:type="default" r:id="rId7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74645" w14:textId="77777777" w:rsidR="003A3474" w:rsidRDefault="003A3474" w:rsidP="00FE19EC">
      <w:pPr>
        <w:spacing w:after="0" w:line="240" w:lineRule="auto"/>
      </w:pPr>
      <w:r>
        <w:separator/>
      </w:r>
    </w:p>
  </w:endnote>
  <w:endnote w:type="continuationSeparator" w:id="0">
    <w:p w14:paraId="365F9EC8" w14:textId="77777777" w:rsidR="003A3474" w:rsidRDefault="003A3474" w:rsidP="00FE1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2105D" w14:textId="77777777" w:rsidR="00FE19EC" w:rsidRPr="00FE19EC" w:rsidRDefault="00FE19EC" w:rsidP="00FE19EC">
    <w:pPr>
      <w:pStyle w:val="Default"/>
      <w:rPr>
        <w:b/>
        <w:lang w:val="tr-TR"/>
      </w:rPr>
    </w:pPr>
    <w:r>
      <w:rPr>
        <w:b/>
        <w:lang w:val="tr-TR"/>
      </w:rPr>
      <w:t>FGS-S620-01-</w:t>
    </w:r>
    <w:r w:rsidR="00C369AE">
      <w:rPr>
        <w:b/>
        <w:lang w:val="tr-TR"/>
      </w:rPr>
      <w:t>10</w:t>
    </w:r>
    <w:r>
      <w:rPr>
        <w:lang w:val="tr-TR"/>
      </w:rPr>
      <w:t>Rev</w:t>
    </w:r>
    <w:r w:rsidR="00BF11D4">
      <w:rPr>
        <w:lang w:val="tr-TR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868CA" w14:textId="77777777" w:rsidR="003A3474" w:rsidRDefault="003A3474" w:rsidP="00FE19EC">
      <w:pPr>
        <w:spacing w:after="0" w:line="240" w:lineRule="auto"/>
      </w:pPr>
      <w:r>
        <w:separator/>
      </w:r>
    </w:p>
  </w:footnote>
  <w:footnote w:type="continuationSeparator" w:id="0">
    <w:p w14:paraId="20FFD433" w14:textId="77777777" w:rsidR="003A3474" w:rsidRDefault="003A3474" w:rsidP="00FE1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E24DF"/>
    <w:multiLevelType w:val="multilevel"/>
    <w:tmpl w:val="543C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D7EAB"/>
    <w:multiLevelType w:val="multilevel"/>
    <w:tmpl w:val="91E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F3FF0"/>
    <w:multiLevelType w:val="multilevel"/>
    <w:tmpl w:val="1AF8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90D89"/>
    <w:multiLevelType w:val="hybridMultilevel"/>
    <w:tmpl w:val="F4E0F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E5D09"/>
    <w:multiLevelType w:val="multilevel"/>
    <w:tmpl w:val="C50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1F3"/>
    <w:rsid w:val="000D1EB4"/>
    <w:rsid w:val="00157828"/>
    <w:rsid w:val="0018561E"/>
    <w:rsid w:val="001E1649"/>
    <w:rsid w:val="003A3474"/>
    <w:rsid w:val="00513B74"/>
    <w:rsid w:val="005B7382"/>
    <w:rsid w:val="005F269B"/>
    <w:rsid w:val="00614CE9"/>
    <w:rsid w:val="007368D8"/>
    <w:rsid w:val="007E61F3"/>
    <w:rsid w:val="009E5EE5"/>
    <w:rsid w:val="00B17543"/>
    <w:rsid w:val="00B56A39"/>
    <w:rsid w:val="00BC46FA"/>
    <w:rsid w:val="00BF11D4"/>
    <w:rsid w:val="00C369AE"/>
    <w:rsid w:val="00D374A5"/>
    <w:rsid w:val="00E9213C"/>
    <w:rsid w:val="00FA247E"/>
    <w:rsid w:val="00FE19EC"/>
    <w:rsid w:val="00FE64BF"/>
    <w:rsid w:val="00FF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A6F12E"/>
  <w15:chartTrackingRefBased/>
  <w15:docId w15:val="{563EBF6C-AE8B-48DC-AD77-7CD58704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8D8"/>
    <w:pPr>
      <w:spacing w:after="200" w:line="276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7368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eParagraf">
    <w:name w:val="List Paragraph"/>
    <w:basedOn w:val="Normal"/>
    <w:uiPriority w:val="34"/>
    <w:qFormat/>
    <w:rsid w:val="007368D8"/>
    <w:pPr>
      <w:ind w:left="720"/>
      <w:contextualSpacing/>
    </w:pPr>
  </w:style>
  <w:style w:type="character" w:styleId="Vurgu">
    <w:name w:val="Emphasis"/>
    <w:basedOn w:val="VarsaylanParagrafYazTipi"/>
    <w:uiPriority w:val="20"/>
    <w:qFormat/>
    <w:rsid w:val="009E5EE5"/>
    <w:rPr>
      <w:i/>
      <w:iCs/>
    </w:rPr>
  </w:style>
  <w:style w:type="paragraph" w:styleId="stBilgi">
    <w:name w:val="header"/>
    <w:basedOn w:val="Normal"/>
    <w:link w:val="stBilgiChar"/>
    <w:uiPriority w:val="99"/>
    <w:unhideWhenUsed/>
    <w:rsid w:val="00FE1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E19EC"/>
    <w:rPr>
      <w:rFonts w:ascii="Times New Roman" w:hAnsi="Times New Roman" w:cs="Times New Roman"/>
      <w:sz w:val="24"/>
      <w:szCs w:val="24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FE1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E19EC"/>
    <w:rPr>
      <w:rFonts w:ascii="Times New Roman" w:hAnsi="Times New Roman" w:cs="Times New Roman"/>
      <w:sz w:val="24"/>
      <w:szCs w:val="24"/>
      <w:lang w:val="en-US"/>
    </w:rPr>
  </w:style>
  <w:style w:type="character" w:styleId="Kpr">
    <w:name w:val="Hyperlink"/>
    <w:basedOn w:val="VarsaylanParagrafYazTipi"/>
    <w:uiPriority w:val="99"/>
    <w:semiHidden/>
    <w:unhideWhenUsed/>
    <w:rsid w:val="00FE19EC"/>
    <w:rPr>
      <w:color w:val="0000FF"/>
      <w:u w:val="single"/>
    </w:rPr>
  </w:style>
  <w:style w:type="paragraph" w:styleId="Dzeltme">
    <w:name w:val="Revision"/>
    <w:hidden/>
    <w:uiPriority w:val="99"/>
    <w:semiHidden/>
    <w:rsid w:val="00FF5C91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4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meltemkurt</dc:creator>
  <cp:keywords/>
  <dc:description/>
  <cp:lastModifiedBy>Kurt,Meltem</cp:lastModifiedBy>
  <cp:revision>2</cp:revision>
  <dcterms:created xsi:type="dcterms:W3CDTF">2025-06-25T10:06:00Z</dcterms:created>
  <dcterms:modified xsi:type="dcterms:W3CDTF">2025-06-25T10:06:00Z</dcterms:modified>
</cp:coreProperties>
</file>