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A841E" w14:textId="77777777" w:rsidR="00AE1206" w:rsidRPr="00172FD0" w:rsidRDefault="00AE1206">
      <w:pPr>
        <w:pBdr>
          <w:top w:val="nil"/>
          <w:left w:val="nil"/>
          <w:bottom w:val="nil"/>
          <w:right w:val="nil"/>
          <w:between w:val="nil"/>
        </w:pBdr>
        <w:spacing w:line="276" w:lineRule="auto"/>
        <w:rPr>
          <w:rFonts w:ascii="Arial" w:eastAsia="Arial" w:hAnsi="Arial" w:cs="Arial"/>
          <w:color w:val="000000"/>
          <w:sz w:val="22"/>
          <w:szCs w:val="22"/>
          <w:lang w:val="en-US"/>
        </w:rPr>
      </w:pPr>
    </w:p>
    <w:tbl>
      <w:tblPr>
        <w:tblStyle w:val="a"/>
        <w:tblW w:w="9356" w:type="dxa"/>
        <w:tblInd w:w="-463" w:type="dxa"/>
        <w:tblLayout w:type="fixed"/>
        <w:tblLook w:val="0000" w:firstRow="0" w:lastRow="0" w:firstColumn="0" w:lastColumn="0" w:noHBand="0" w:noVBand="0"/>
      </w:tblPr>
      <w:tblGrid>
        <w:gridCol w:w="2410"/>
        <w:gridCol w:w="2268"/>
        <w:gridCol w:w="425"/>
        <w:gridCol w:w="1698"/>
        <w:gridCol w:w="284"/>
        <w:gridCol w:w="2271"/>
      </w:tblGrid>
      <w:tr w:rsidR="00043B19" w:rsidRPr="00172FD0" w14:paraId="54133775" w14:textId="77777777">
        <w:trPr>
          <w:trHeight w:val="934"/>
        </w:trPr>
        <w:tc>
          <w:tcPr>
            <w:tcW w:w="2410" w:type="dxa"/>
            <w:tcBorders>
              <w:top w:val="single" w:sz="7" w:space="0" w:color="000000"/>
              <w:left w:val="single" w:sz="7" w:space="0" w:color="000000"/>
            </w:tcBorders>
          </w:tcPr>
          <w:p w14:paraId="2CBB30B7" w14:textId="18E63B12" w:rsidR="00043B19" w:rsidRPr="00172FD0" w:rsidRDefault="00043B19" w:rsidP="00043B19">
            <w:pPr>
              <w:pStyle w:val="Heading1"/>
              <w:spacing w:before="120" w:after="120"/>
              <w:rPr>
                <w:rFonts w:asciiTheme="minorHAnsi" w:hAnsiTheme="minorHAnsi" w:cstheme="minorHAnsi"/>
                <w:lang w:val="en-US"/>
              </w:rPr>
            </w:pPr>
            <w:r w:rsidRPr="00172FD0">
              <w:rPr>
                <w:rFonts w:asciiTheme="minorHAnsi" w:hAnsiTheme="minorHAnsi" w:cstheme="minorHAnsi"/>
                <w:lang w:val="en-US"/>
              </w:rPr>
              <w:t xml:space="preserve">Procedure </w:t>
            </w:r>
            <w:r w:rsidRPr="00172FD0">
              <w:rPr>
                <w:rFonts w:asciiTheme="minorHAnsi" w:hAnsiTheme="minorHAnsi" w:cstheme="minorHAnsi"/>
                <w:lang w:val="en-US"/>
              </w:rPr>
              <w:t>Name</w:t>
            </w:r>
          </w:p>
        </w:tc>
        <w:tc>
          <w:tcPr>
            <w:tcW w:w="6946" w:type="dxa"/>
            <w:gridSpan w:val="5"/>
            <w:tcBorders>
              <w:top w:val="single" w:sz="7" w:space="0" w:color="000000"/>
              <w:left w:val="single" w:sz="7" w:space="0" w:color="000000"/>
              <w:right w:val="single" w:sz="7" w:space="0" w:color="000000"/>
            </w:tcBorders>
          </w:tcPr>
          <w:p w14:paraId="13AFA32A" w14:textId="18E3009B" w:rsidR="00043B19" w:rsidRPr="00172FD0" w:rsidRDefault="00043B19" w:rsidP="00172FD0">
            <w:pPr>
              <w:spacing w:before="120" w:after="120"/>
              <w:rPr>
                <w:rFonts w:asciiTheme="minorHAnsi" w:hAnsiTheme="minorHAnsi" w:cstheme="minorHAnsi"/>
                <w:b/>
                <w:color w:val="0033CC"/>
                <w:lang w:val="en-US"/>
              </w:rPr>
            </w:pPr>
            <w:r w:rsidRPr="00172FD0">
              <w:rPr>
                <w:rFonts w:asciiTheme="minorHAnsi" w:hAnsiTheme="minorHAnsi" w:cstheme="minorHAnsi"/>
                <w:b/>
                <w:color w:val="333333"/>
                <w:lang w:val="en-US"/>
              </w:rPr>
              <w:drawing>
                <wp:anchor distT="0" distB="0" distL="114300" distR="114300" simplePos="0" relativeHeight="251660288" behindDoc="0" locked="0" layoutInCell="1" hidden="0" allowOverlap="1" wp14:anchorId="71CA1D2A" wp14:editId="71CDD38F">
                  <wp:simplePos x="0" y="0"/>
                  <wp:positionH relativeFrom="column">
                    <wp:posOffset>3202305</wp:posOffset>
                  </wp:positionH>
                  <wp:positionV relativeFrom="paragraph">
                    <wp:posOffset>38735</wp:posOffset>
                  </wp:positionV>
                  <wp:extent cx="1014730" cy="436245"/>
                  <wp:effectExtent l="0" t="0" r="0" b="0"/>
                  <wp:wrapSquare wrapText="bothSides" distT="0" distB="0" distL="114300" distR="114300"/>
                  <wp:docPr id="3" name="image1.jpg" descr="logo_cokkucuk"/>
                  <wp:cNvGraphicFramePr/>
                  <a:graphic xmlns:a="http://schemas.openxmlformats.org/drawingml/2006/main">
                    <a:graphicData uri="http://schemas.openxmlformats.org/drawingml/2006/picture">
                      <pic:pic xmlns:pic="http://schemas.openxmlformats.org/drawingml/2006/picture">
                        <pic:nvPicPr>
                          <pic:cNvPr id="0" name="image1.jpg" descr="logo_cokkucuk"/>
                          <pic:cNvPicPr preferRelativeResize="0"/>
                        </pic:nvPicPr>
                        <pic:blipFill>
                          <a:blip r:embed="rId8"/>
                          <a:srcRect/>
                          <a:stretch>
                            <a:fillRect/>
                          </a:stretch>
                        </pic:blipFill>
                        <pic:spPr>
                          <a:xfrm>
                            <a:off x="0" y="0"/>
                            <a:ext cx="1014730" cy="436245"/>
                          </a:xfrm>
                          <a:prstGeom prst="rect">
                            <a:avLst/>
                          </a:prstGeom>
                          <a:ln/>
                        </pic:spPr>
                      </pic:pic>
                    </a:graphicData>
                  </a:graphic>
                </wp:anchor>
              </w:drawing>
            </w:r>
            <w:r w:rsidR="00172FD0" w:rsidRPr="00172FD0">
              <w:rPr>
                <w:rFonts w:asciiTheme="minorHAnsi" w:hAnsiTheme="minorHAnsi" w:cstheme="minorHAnsi"/>
                <w:b/>
                <w:color w:val="333333"/>
                <w:lang w:val="en-US"/>
              </w:rPr>
              <w:t>RESEARCH ETHICS COUNCIL PROCEDURE</w:t>
            </w:r>
            <w:bookmarkStart w:id="0" w:name="_GoBack"/>
            <w:bookmarkEnd w:id="0"/>
          </w:p>
        </w:tc>
      </w:tr>
      <w:tr w:rsidR="00043B19" w:rsidRPr="00172FD0" w14:paraId="62575CEF" w14:textId="77777777" w:rsidTr="00BD2743">
        <w:tc>
          <w:tcPr>
            <w:tcW w:w="2410" w:type="dxa"/>
            <w:tcBorders>
              <w:top w:val="single" w:sz="7" w:space="0" w:color="000000"/>
              <w:left w:val="single" w:sz="7" w:space="0" w:color="000000"/>
            </w:tcBorders>
          </w:tcPr>
          <w:p w14:paraId="00435C00" w14:textId="19E95CB3" w:rsidR="00043B19" w:rsidRPr="00172FD0" w:rsidRDefault="00043B19" w:rsidP="00043B19">
            <w:pPr>
              <w:tabs>
                <w:tab w:val="left" w:pos="-720"/>
              </w:tabs>
              <w:spacing w:before="120" w:after="120"/>
              <w:rPr>
                <w:rFonts w:asciiTheme="minorHAnsi" w:hAnsiTheme="minorHAnsi" w:cstheme="minorHAnsi"/>
                <w:lang w:val="en-US"/>
              </w:rPr>
            </w:pPr>
            <w:r w:rsidRPr="00172FD0">
              <w:rPr>
                <w:rFonts w:asciiTheme="minorHAnsi" w:hAnsiTheme="minorHAnsi" w:cstheme="minorHAnsi"/>
                <w:b/>
                <w:lang w:val="en-US"/>
              </w:rPr>
              <w:t xml:space="preserve">Procedure </w:t>
            </w:r>
            <w:r w:rsidRPr="00172FD0">
              <w:rPr>
                <w:rFonts w:asciiTheme="minorHAnsi" w:hAnsiTheme="minorHAnsi" w:cstheme="minorHAnsi"/>
                <w:b/>
                <w:lang w:val="en-US"/>
              </w:rPr>
              <w:t>No.</w:t>
            </w:r>
          </w:p>
        </w:tc>
        <w:tc>
          <w:tcPr>
            <w:tcW w:w="6946" w:type="dxa"/>
            <w:gridSpan w:val="5"/>
            <w:tcBorders>
              <w:top w:val="single" w:sz="7" w:space="0" w:color="000000"/>
              <w:left w:val="single" w:sz="7" w:space="0" w:color="000000"/>
              <w:right w:val="single" w:sz="7" w:space="0" w:color="000000"/>
            </w:tcBorders>
            <w:shd w:val="clear" w:color="auto" w:fill="auto"/>
          </w:tcPr>
          <w:p w14:paraId="332D0CF8" w14:textId="784FF389" w:rsidR="00043B19" w:rsidRPr="00172FD0" w:rsidRDefault="00043B19" w:rsidP="00043B19">
            <w:pPr>
              <w:tabs>
                <w:tab w:val="left" w:pos="-720"/>
              </w:tabs>
              <w:spacing w:before="120"/>
              <w:rPr>
                <w:rFonts w:asciiTheme="minorHAnsi" w:hAnsiTheme="minorHAnsi" w:cstheme="minorHAnsi"/>
                <w:lang w:val="en-US"/>
              </w:rPr>
            </w:pPr>
            <w:r w:rsidRPr="00172FD0">
              <w:rPr>
                <w:rFonts w:ascii="Helvetica" w:hAnsi="Helvetica"/>
                <w:color w:val="333333"/>
                <w:sz w:val="18"/>
                <w:szCs w:val="18"/>
                <w:lang w:val="en-US"/>
              </w:rPr>
              <w:t>PSUATT-A610-01-10</w:t>
            </w:r>
          </w:p>
        </w:tc>
      </w:tr>
      <w:tr w:rsidR="00043B19" w:rsidRPr="00172FD0" w14:paraId="1ECC5BEF" w14:textId="77777777">
        <w:tc>
          <w:tcPr>
            <w:tcW w:w="2410" w:type="dxa"/>
            <w:tcBorders>
              <w:top w:val="single" w:sz="7" w:space="0" w:color="000000"/>
              <w:left w:val="single" w:sz="7" w:space="0" w:color="000000"/>
            </w:tcBorders>
          </w:tcPr>
          <w:p w14:paraId="4C95390E" w14:textId="11F2C2C5" w:rsidR="00043B19" w:rsidRPr="00172FD0" w:rsidRDefault="00043B19" w:rsidP="00043B19">
            <w:pPr>
              <w:tabs>
                <w:tab w:val="left" w:pos="-720"/>
              </w:tabs>
              <w:spacing w:before="120" w:after="120"/>
              <w:rPr>
                <w:rFonts w:asciiTheme="minorHAnsi" w:hAnsiTheme="minorHAnsi" w:cstheme="minorHAnsi"/>
                <w:lang w:val="en-US"/>
              </w:rPr>
            </w:pPr>
            <w:r w:rsidRPr="00172FD0">
              <w:rPr>
                <w:rFonts w:asciiTheme="minorHAnsi" w:hAnsiTheme="minorHAnsi" w:cstheme="minorHAnsi"/>
                <w:b/>
                <w:lang w:val="en-US"/>
              </w:rPr>
              <w:t>Effective Date</w:t>
            </w:r>
          </w:p>
        </w:tc>
        <w:tc>
          <w:tcPr>
            <w:tcW w:w="2268" w:type="dxa"/>
            <w:tcBorders>
              <w:top w:val="single" w:sz="7" w:space="0" w:color="000000"/>
              <w:left w:val="single" w:sz="7" w:space="0" w:color="000000"/>
            </w:tcBorders>
          </w:tcPr>
          <w:p w14:paraId="13BAAE12" w14:textId="23E94E31" w:rsidR="00043B19" w:rsidRPr="00172FD0" w:rsidRDefault="00043B19" w:rsidP="00043B19">
            <w:pPr>
              <w:tabs>
                <w:tab w:val="left" w:pos="-720"/>
              </w:tabs>
              <w:spacing w:before="120"/>
              <w:rPr>
                <w:rFonts w:asciiTheme="minorHAnsi" w:hAnsiTheme="minorHAnsi" w:cstheme="minorHAnsi"/>
                <w:lang w:val="en-US"/>
              </w:rPr>
            </w:pPr>
            <w:r w:rsidRPr="00172FD0">
              <w:rPr>
                <w:rFonts w:ascii="Helvetica" w:hAnsi="Helvetica"/>
                <w:color w:val="333333"/>
                <w:sz w:val="18"/>
                <w:szCs w:val="18"/>
                <w:lang w:val="en-US"/>
              </w:rPr>
              <w:t>31.03.2023</w:t>
            </w:r>
          </w:p>
        </w:tc>
        <w:tc>
          <w:tcPr>
            <w:tcW w:w="2123" w:type="dxa"/>
            <w:gridSpan w:val="2"/>
            <w:tcBorders>
              <w:top w:val="single" w:sz="7" w:space="0" w:color="000000"/>
              <w:left w:val="single" w:sz="7" w:space="0" w:color="000000"/>
            </w:tcBorders>
          </w:tcPr>
          <w:p w14:paraId="7BB4B629" w14:textId="5E2E2AC6" w:rsidR="00043B19" w:rsidRPr="00172FD0" w:rsidRDefault="00043B19" w:rsidP="00043B19">
            <w:pPr>
              <w:pStyle w:val="Heading1"/>
              <w:spacing w:before="120" w:after="120"/>
              <w:rPr>
                <w:rFonts w:asciiTheme="minorHAnsi" w:hAnsiTheme="minorHAnsi" w:cstheme="minorHAnsi"/>
                <w:b w:val="0"/>
                <w:lang w:val="en-US"/>
              </w:rPr>
            </w:pPr>
            <w:r w:rsidRPr="00172FD0">
              <w:rPr>
                <w:rFonts w:asciiTheme="minorHAnsi" w:hAnsiTheme="minorHAnsi" w:cstheme="minorHAnsi"/>
                <w:lang w:val="en-US"/>
              </w:rPr>
              <w:t>Update date</w:t>
            </w:r>
          </w:p>
        </w:tc>
        <w:tc>
          <w:tcPr>
            <w:tcW w:w="2555" w:type="dxa"/>
            <w:gridSpan w:val="2"/>
            <w:tcBorders>
              <w:top w:val="single" w:sz="7" w:space="0" w:color="000000"/>
              <w:left w:val="single" w:sz="7" w:space="0" w:color="000000"/>
              <w:right w:val="single" w:sz="7" w:space="0" w:color="000000"/>
            </w:tcBorders>
          </w:tcPr>
          <w:p w14:paraId="5EBD49FD" w14:textId="6C8FDC91" w:rsidR="00043B19" w:rsidRPr="00172FD0" w:rsidRDefault="00043B19" w:rsidP="00043B19">
            <w:pPr>
              <w:tabs>
                <w:tab w:val="left" w:pos="-720"/>
              </w:tabs>
              <w:spacing w:before="120"/>
              <w:rPr>
                <w:rFonts w:asciiTheme="minorHAnsi" w:hAnsiTheme="minorHAnsi" w:cstheme="minorHAnsi"/>
                <w:b/>
                <w:bCs/>
                <w:lang w:val="en-US"/>
              </w:rPr>
            </w:pPr>
            <w:r w:rsidRPr="00172FD0">
              <w:rPr>
                <w:rFonts w:ascii="Helvetica" w:hAnsi="Helvetica"/>
                <w:color w:val="333333"/>
                <w:sz w:val="18"/>
                <w:szCs w:val="18"/>
                <w:lang w:val="en-US"/>
              </w:rPr>
              <w:t>31.03.2023</w:t>
            </w:r>
          </w:p>
        </w:tc>
      </w:tr>
      <w:tr w:rsidR="00043B19" w:rsidRPr="00172FD0" w14:paraId="7EAB36CD" w14:textId="77777777">
        <w:tc>
          <w:tcPr>
            <w:tcW w:w="2410" w:type="dxa"/>
            <w:tcBorders>
              <w:top w:val="single" w:sz="7" w:space="0" w:color="000000"/>
              <w:left w:val="single" w:sz="7" w:space="0" w:color="000000"/>
            </w:tcBorders>
          </w:tcPr>
          <w:p w14:paraId="20EF9E51" w14:textId="4D929473" w:rsidR="00043B19" w:rsidRPr="00172FD0" w:rsidRDefault="00043B19" w:rsidP="00043B19">
            <w:pPr>
              <w:tabs>
                <w:tab w:val="left" w:pos="-720"/>
              </w:tabs>
              <w:spacing w:before="120" w:after="120"/>
              <w:rPr>
                <w:rFonts w:asciiTheme="minorHAnsi" w:hAnsiTheme="minorHAnsi" w:cstheme="minorHAnsi"/>
                <w:lang w:val="en-US"/>
              </w:rPr>
            </w:pPr>
            <w:r w:rsidRPr="00172FD0">
              <w:rPr>
                <w:rFonts w:asciiTheme="minorHAnsi" w:hAnsiTheme="minorHAnsi" w:cstheme="minorHAnsi"/>
                <w:b/>
                <w:lang w:val="en-US"/>
              </w:rPr>
              <w:t>Related Unit-Owner</w:t>
            </w:r>
          </w:p>
        </w:tc>
        <w:tc>
          <w:tcPr>
            <w:tcW w:w="2268" w:type="dxa"/>
            <w:tcBorders>
              <w:top w:val="single" w:sz="7" w:space="0" w:color="000000"/>
              <w:left w:val="single" w:sz="7" w:space="0" w:color="000000"/>
            </w:tcBorders>
          </w:tcPr>
          <w:p w14:paraId="23994FA3" w14:textId="5D010DEF" w:rsidR="00043B19" w:rsidRPr="00172FD0" w:rsidRDefault="00043B19" w:rsidP="00043B19">
            <w:pPr>
              <w:tabs>
                <w:tab w:val="left" w:pos="-720"/>
              </w:tabs>
              <w:spacing w:before="120"/>
              <w:rPr>
                <w:rFonts w:asciiTheme="minorHAnsi" w:hAnsiTheme="minorHAnsi" w:cstheme="minorHAnsi"/>
                <w:lang w:val="en-US"/>
              </w:rPr>
            </w:pPr>
            <w:r w:rsidRPr="00172FD0">
              <w:rPr>
                <w:rFonts w:asciiTheme="minorHAnsi" w:hAnsiTheme="minorHAnsi" w:cstheme="minorHAnsi"/>
                <w:lang w:val="en-US"/>
              </w:rPr>
              <w:t>SUATT (</w:t>
            </w:r>
            <w:r w:rsidRPr="00172FD0">
              <w:rPr>
                <w:rFonts w:asciiTheme="minorHAnsi" w:hAnsiTheme="minorHAnsi" w:cstheme="minorHAnsi"/>
                <w:lang w:val="en-US"/>
              </w:rPr>
              <w:t>Research, Development and Technology Transfer Office Directorate</w:t>
            </w:r>
            <w:r w:rsidRPr="00172FD0">
              <w:rPr>
                <w:rFonts w:asciiTheme="minorHAnsi" w:hAnsiTheme="minorHAnsi" w:cstheme="minorHAnsi"/>
                <w:lang w:val="en-US"/>
              </w:rPr>
              <w:t>)</w:t>
            </w:r>
          </w:p>
        </w:tc>
        <w:tc>
          <w:tcPr>
            <w:tcW w:w="2123" w:type="dxa"/>
            <w:gridSpan w:val="2"/>
            <w:tcBorders>
              <w:top w:val="single" w:sz="7" w:space="0" w:color="000000"/>
              <w:left w:val="single" w:sz="7" w:space="0" w:color="000000"/>
            </w:tcBorders>
          </w:tcPr>
          <w:p w14:paraId="4B90DB42" w14:textId="1D8D176D" w:rsidR="00043B19" w:rsidRPr="00172FD0" w:rsidRDefault="00043B19" w:rsidP="00043B19">
            <w:pPr>
              <w:tabs>
                <w:tab w:val="left" w:pos="-720"/>
              </w:tabs>
              <w:spacing w:before="120" w:after="120"/>
              <w:rPr>
                <w:rFonts w:asciiTheme="minorHAnsi" w:hAnsiTheme="minorHAnsi" w:cstheme="minorHAnsi"/>
                <w:lang w:val="en-US"/>
              </w:rPr>
            </w:pPr>
            <w:r w:rsidRPr="00172FD0">
              <w:rPr>
                <w:rFonts w:asciiTheme="minorHAnsi" w:hAnsiTheme="minorHAnsi" w:cstheme="minorHAnsi"/>
                <w:b/>
                <w:lang w:val="en-US"/>
              </w:rPr>
              <w:t>Approved by</w:t>
            </w:r>
          </w:p>
        </w:tc>
        <w:tc>
          <w:tcPr>
            <w:tcW w:w="2555" w:type="dxa"/>
            <w:gridSpan w:val="2"/>
            <w:tcBorders>
              <w:top w:val="single" w:sz="7" w:space="0" w:color="000000"/>
              <w:left w:val="single" w:sz="7" w:space="0" w:color="000000"/>
              <w:right w:val="single" w:sz="7" w:space="0" w:color="000000"/>
            </w:tcBorders>
          </w:tcPr>
          <w:p w14:paraId="0F3851EA" w14:textId="6E1A90E7" w:rsidR="00043B19" w:rsidRPr="00172FD0" w:rsidRDefault="00043B19" w:rsidP="00043B19">
            <w:pPr>
              <w:tabs>
                <w:tab w:val="left" w:pos="-720"/>
              </w:tabs>
              <w:spacing w:before="120"/>
              <w:rPr>
                <w:rFonts w:asciiTheme="minorHAnsi" w:hAnsiTheme="minorHAnsi" w:cstheme="minorHAnsi"/>
                <w:lang w:val="en-US"/>
              </w:rPr>
            </w:pPr>
            <w:r w:rsidRPr="00172FD0">
              <w:rPr>
                <w:rFonts w:asciiTheme="minorHAnsi" w:hAnsiTheme="minorHAnsi" w:cstheme="minorHAnsi"/>
                <w:lang w:val="en-US"/>
              </w:rPr>
              <w:t>BT / Board of Trustees</w:t>
            </w:r>
          </w:p>
        </w:tc>
      </w:tr>
      <w:tr w:rsidR="00AE1206" w:rsidRPr="00172FD0" w14:paraId="118F314B" w14:textId="77777777">
        <w:tc>
          <w:tcPr>
            <w:tcW w:w="2410" w:type="dxa"/>
            <w:tcBorders>
              <w:top w:val="single" w:sz="7" w:space="0" w:color="000000"/>
              <w:left w:val="single" w:sz="7" w:space="0" w:color="000000"/>
            </w:tcBorders>
          </w:tcPr>
          <w:p w14:paraId="09624A8A" w14:textId="0D35ED45" w:rsidR="00AE1206" w:rsidRPr="00172FD0" w:rsidRDefault="00043B19">
            <w:pPr>
              <w:tabs>
                <w:tab w:val="left" w:pos="-720"/>
              </w:tabs>
              <w:spacing w:before="120" w:after="120"/>
              <w:rPr>
                <w:rFonts w:asciiTheme="minorHAnsi" w:hAnsiTheme="minorHAnsi" w:cstheme="minorHAnsi"/>
                <w:b/>
                <w:lang w:val="en-US"/>
              </w:rPr>
            </w:pPr>
            <w:r w:rsidRPr="00172FD0">
              <w:rPr>
                <w:rFonts w:asciiTheme="minorHAnsi" w:hAnsiTheme="minorHAnsi" w:cstheme="minorHAnsi"/>
                <w:b/>
                <w:lang w:val="en-US"/>
              </w:rPr>
              <w:t>Related Instruction Letter</w:t>
            </w:r>
          </w:p>
        </w:tc>
        <w:tc>
          <w:tcPr>
            <w:tcW w:w="6946" w:type="dxa"/>
            <w:gridSpan w:val="5"/>
            <w:tcBorders>
              <w:top w:val="single" w:sz="7" w:space="0" w:color="000000"/>
              <w:left w:val="single" w:sz="7" w:space="0" w:color="000000"/>
              <w:right w:val="single" w:sz="7" w:space="0" w:color="000000"/>
            </w:tcBorders>
          </w:tcPr>
          <w:p w14:paraId="1AD2518C" w14:textId="33FEB6E4" w:rsidR="00AE1206" w:rsidRPr="00172FD0" w:rsidRDefault="00043B19">
            <w:pPr>
              <w:tabs>
                <w:tab w:val="left" w:pos="-720"/>
              </w:tabs>
              <w:spacing w:before="120" w:after="120"/>
              <w:rPr>
                <w:rFonts w:asciiTheme="minorHAnsi" w:hAnsiTheme="minorHAnsi" w:cstheme="minorHAnsi"/>
                <w:b/>
                <w:lang w:val="en-US"/>
              </w:rPr>
            </w:pPr>
            <w:r w:rsidRPr="00172FD0">
              <w:rPr>
                <w:rFonts w:asciiTheme="minorHAnsi" w:hAnsiTheme="minorHAnsi" w:cstheme="minorHAnsi"/>
                <w:b/>
                <w:lang w:val="en-US"/>
              </w:rPr>
              <w:t>Instruction Letter</w:t>
            </w:r>
            <w:r w:rsidRPr="00172FD0">
              <w:rPr>
                <w:rFonts w:asciiTheme="minorHAnsi" w:hAnsiTheme="minorHAnsi" w:cstheme="minorHAnsi"/>
                <w:b/>
                <w:lang w:val="en-US"/>
              </w:rPr>
              <w:t xml:space="preserve"> on Management of Research Projects Processes</w:t>
            </w:r>
            <w:r w:rsidR="00BE3DE1" w:rsidRPr="00172FD0">
              <w:rPr>
                <w:rFonts w:asciiTheme="minorHAnsi" w:hAnsiTheme="minorHAnsi" w:cstheme="minorHAnsi"/>
                <w:b/>
                <w:lang w:val="en-US"/>
              </w:rPr>
              <w:t xml:space="preserve"> (I</w:t>
            </w:r>
            <w:r w:rsidR="00BD2743" w:rsidRPr="00172FD0">
              <w:rPr>
                <w:rFonts w:asciiTheme="minorHAnsi" w:hAnsiTheme="minorHAnsi" w:cstheme="minorHAnsi"/>
                <w:b/>
                <w:lang w:val="en-US"/>
              </w:rPr>
              <w:t>SUATT</w:t>
            </w:r>
            <w:r w:rsidR="00BE3DE1" w:rsidRPr="00172FD0">
              <w:rPr>
                <w:rFonts w:asciiTheme="minorHAnsi" w:hAnsiTheme="minorHAnsi" w:cstheme="minorHAnsi"/>
                <w:b/>
                <w:lang w:val="en-US"/>
              </w:rPr>
              <w:t>-A410-01)</w:t>
            </w:r>
          </w:p>
        </w:tc>
      </w:tr>
      <w:tr w:rsidR="00AE1206" w:rsidRPr="00172FD0" w14:paraId="7E69FF35" w14:textId="77777777">
        <w:tc>
          <w:tcPr>
            <w:tcW w:w="2410" w:type="dxa"/>
            <w:tcBorders>
              <w:top w:val="single" w:sz="7" w:space="0" w:color="000000"/>
              <w:left w:val="single" w:sz="7" w:space="0" w:color="000000"/>
            </w:tcBorders>
          </w:tcPr>
          <w:p w14:paraId="3D62BE06" w14:textId="2E07323A" w:rsidR="00AE1206" w:rsidRPr="00172FD0" w:rsidRDefault="00BE3DE1">
            <w:pPr>
              <w:pStyle w:val="Heading1"/>
              <w:spacing w:before="120" w:after="120"/>
              <w:rPr>
                <w:rFonts w:asciiTheme="minorHAnsi" w:hAnsiTheme="minorHAnsi" w:cstheme="minorHAnsi"/>
                <w:b w:val="0"/>
                <w:lang w:val="en-US"/>
              </w:rPr>
            </w:pPr>
            <w:r w:rsidRPr="00172FD0">
              <w:rPr>
                <w:rFonts w:asciiTheme="minorHAnsi" w:hAnsiTheme="minorHAnsi" w:cstheme="minorHAnsi"/>
                <w:lang w:val="en-US"/>
              </w:rPr>
              <w:t>A</w:t>
            </w:r>
            <w:r w:rsidR="00043B19" w:rsidRPr="00172FD0">
              <w:rPr>
                <w:rFonts w:asciiTheme="minorHAnsi" w:hAnsiTheme="minorHAnsi" w:cstheme="minorHAnsi"/>
                <w:lang w:val="en-US"/>
              </w:rPr>
              <w:t>i</w:t>
            </w:r>
            <w:r w:rsidRPr="00172FD0">
              <w:rPr>
                <w:rFonts w:asciiTheme="minorHAnsi" w:hAnsiTheme="minorHAnsi" w:cstheme="minorHAnsi"/>
                <w:lang w:val="en-US"/>
              </w:rPr>
              <w:t>m</w:t>
            </w:r>
          </w:p>
        </w:tc>
        <w:tc>
          <w:tcPr>
            <w:tcW w:w="6946" w:type="dxa"/>
            <w:gridSpan w:val="5"/>
            <w:tcBorders>
              <w:top w:val="single" w:sz="7" w:space="0" w:color="000000"/>
              <w:left w:val="single" w:sz="7" w:space="0" w:color="000000"/>
              <w:right w:val="single" w:sz="7" w:space="0" w:color="000000"/>
            </w:tcBorders>
          </w:tcPr>
          <w:p w14:paraId="717C9106" w14:textId="568934D6" w:rsidR="00043B19" w:rsidRPr="00172FD0" w:rsidRDefault="00043B19" w:rsidP="00043B19">
            <w:pPr>
              <w:jc w:val="both"/>
              <w:rPr>
                <w:rFonts w:asciiTheme="minorHAnsi" w:hAnsiTheme="minorHAnsi" w:cstheme="minorHAnsi"/>
                <w:lang w:val="en-US"/>
              </w:rPr>
            </w:pPr>
            <w:r w:rsidRPr="00172FD0">
              <w:rPr>
                <w:rFonts w:asciiTheme="minorHAnsi" w:hAnsiTheme="minorHAnsi" w:cstheme="minorHAnsi"/>
                <w:lang w:val="en-US"/>
              </w:rPr>
              <w:t xml:space="preserve">The </w:t>
            </w:r>
            <w:r w:rsidRPr="00172FD0">
              <w:rPr>
                <w:rFonts w:asciiTheme="minorHAnsi" w:hAnsiTheme="minorHAnsi" w:cstheme="minorHAnsi"/>
                <w:lang w:val="en-US"/>
              </w:rPr>
              <w:t xml:space="preserve">aim </w:t>
            </w:r>
            <w:r w:rsidRPr="00172FD0">
              <w:rPr>
                <w:rFonts w:asciiTheme="minorHAnsi" w:hAnsiTheme="minorHAnsi" w:cstheme="minorHAnsi"/>
                <w:lang w:val="en-US"/>
              </w:rPr>
              <w:t xml:space="preserve">of this procedure is </w:t>
            </w:r>
            <w:r w:rsidRPr="00172FD0">
              <w:rPr>
                <w:rFonts w:asciiTheme="minorHAnsi" w:hAnsiTheme="minorHAnsi" w:cstheme="minorHAnsi"/>
                <w:lang w:val="en-US"/>
              </w:rPr>
              <w:t>t</w:t>
            </w:r>
            <w:r w:rsidRPr="00172FD0">
              <w:rPr>
                <w:rFonts w:asciiTheme="minorHAnsi" w:hAnsiTheme="minorHAnsi" w:cstheme="minorHAnsi"/>
                <w:lang w:val="en-US"/>
              </w:rPr>
              <w:t xml:space="preserve">o </w:t>
            </w:r>
            <w:r w:rsidRPr="00172FD0">
              <w:rPr>
                <w:rFonts w:asciiTheme="minorHAnsi" w:hAnsiTheme="minorHAnsi" w:cstheme="minorHAnsi"/>
                <w:lang w:val="en-US"/>
              </w:rPr>
              <w:t xml:space="preserve">lay out </w:t>
            </w:r>
            <w:r w:rsidRPr="00172FD0">
              <w:rPr>
                <w:rFonts w:asciiTheme="minorHAnsi" w:hAnsiTheme="minorHAnsi" w:cstheme="minorHAnsi"/>
                <w:lang w:val="en-US"/>
              </w:rPr>
              <w:t xml:space="preserve">the duties and working style of the Research Ethics </w:t>
            </w:r>
            <w:r w:rsidRPr="00172FD0">
              <w:rPr>
                <w:rFonts w:asciiTheme="minorHAnsi" w:hAnsiTheme="minorHAnsi" w:cstheme="minorHAnsi"/>
                <w:lang w:val="en-US"/>
              </w:rPr>
              <w:t>Council</w:t>
            </w:r>
            <w:r w:rsidRPr="00172FD0">
              <w:rPr>
                <w:rFonts w:asciiTheme="minorHAnsi" w:hAnsiTheme="minorHAnsi" w:cstheme="minorHAnsi"/>
                <w:lang w:val="en-US"/>
              </w:rPr>
              <w:t>, which is responsible for express</w:t>
            </w:r>
            <w:r w:rsidRPr="00172FD0">
              <w:rPr>
                <w:rFonts w:asciiTheme="minorHAnsi" w:hAnsiTheme="minorHAnsi" w:cstheme="minorHAnsi"/>
                <w:lang w:val="en-US"/>
              </w:rPr>
              <w:t>ing</w:t>
            </w:r>
            <w:r w:rsidRPr="00172FD0">
              <w:rPr>
                <w:rFonts w:asciiTheme="minorHAnsi" w:hAnsiTheme="minorHAnsi" w:cstheme="minorHAnsi"/>
                <w:lang w:val="en-US"/>
              </w:rPr>
              <w:t xml:space="preserve"> opinions regarding the scientific research, experiments, examinations and field studies carried out in </w:t>
            </w:r>
            <w:proofErr w:type="spellStart"/>
            <w:r w:rsidRPr="00172FD0">
              <w:rPr>
                <w:rFonts w:asciiTheme="minorHAnsi" w:hAnsiTheme="minorHAnsi" w:cstheme="minorHAnsi"/>
                <w:lang w:val="en-US"/>
              </w:rPr>
              <w:t>Sabancı</w:t>
            </w:r>
            <w:proofErr w:type="spellEnd"/>
            <w:r w:rsidRPr="00172FD0">
              <w:rPr>
                <w:rFonts w:asciiTheme="minorHAnsi" w:hAnsiTheme="minorHAnsi" w:cstheme="minorHAnsi"/>
                <w:lang w:val="en-US"/>
              </w:rPr>
              <w:t xml:space="preserve"> University academic units in line with health, safety, human rights, current legislative provisions, general principles of law, ethical principles and rules, creat</w:t>
            </w:r>
            <w:r w:rsidRPr="00172FD0">
              <w:rPr>
                <w:rFonts w:asciiTheme="minorHAnsi" w:hAnsiTheme="minorHAnsi" w:cstheme="minorHAnsi"/>
                <w:lang w:val="en-US"/>
              </w:rPr>
              <w:t>ing</w:t>
            </w:r>
            <w:r w:rsidRPr="00172FD0">
              <w:rPr>
                <w:rFonts w:asciiTheme="minorHAnsi" w:hAnsiTheme="minorHAnsi" w:cstheme="minorHAnsi"/>
                <w:lang w:val="en-US"/>
              </w:rPr>
              <w:t xml:space="preserve"> new principles when necessary, and implement</w:t>
            </w:r>
            <w:r w:rsidRPr="00172FD0">
              <w:rPr>
                <w:rFonts w:asciiTheme="minorHAnsi" w:hAnsiTheme="minorHAnsi" w:cstheme="minorHAnsi"/>
                <w:lang w:val="en-US"/>
              </w:rPr>
              <w:t>ing</w:t>
            </w:r>
            <w:r w:rsidRPr="00172FD0">
              <w:rPr>
                <w:rFonts w:asciiTheme="minorHAnsi" w:hAnsiTheme="minorHAnsi" w:cstheme="minorHAnsi"/>
                <w:lang w:val="en-US"/>
              </w:rPr>
              <w:t xml:space="preserve"> them</w:t>
            </w:r>
          </w:p>
          <w:p w14:paraId="52D499E6" w14:textId="77777777" w:rsidR="00043B19" w:rsidRPr="00172FD0" w:rsidRDefault="00043B19" w:rsidP="00043B19">
            <w:pPr>
              <w:jc w:val="both"/>
              <w:rPr>
                <w:rFonts w:asciiTheme="minorHAnsi" w:hAnsiTheme="minorHAnsi" w:cstheme="minorHAnsi"/>
                <w:lang w:val="en-US"/>
              </w:rPr>
            </w:pPr>
          </w:p>
          <w:p w14:paraId="45FFB906" w14:textId="37E01A0B" w:rsidR="00043B19" w:rsidRPr="00172FD0" w:rsidRDefault="00043B19" w:rsidP="00043B19">
            <w:pPr>
              <w:jc w:val="both"/>
              <w:rPr>
                <w:rFonts w:asciiTheme="minorHAnsi" w:hAnsiTheme="minorHAnsi" w:cstheme="minorHAnsi"/>
                <w:lang w:val="en-US"/>
              </w:rPr>
            </w:pPr>
            <w:r w:rsidRPr="00172FD0">
              <w:rPr>
                <w:rFonts w:asciiTheme="minorHAnsi" w:hAnsiTheme="minorHAnsi" w:cstheme="minorHAnsi"/>
                <w:lang w:val="en-US"/>
              </w:rPr>
              <w:t xml:space="preserve">In addition, it </w:t>
            </w:r>
            <w:r w:rsidRPr="00172FD0">
              <w:rPr>
                <w:rFonts w:asciiTheme="minorHAnsi" w:hAnsiTheme="minorHAnsi" w:cstheme="minorHAnsi"/>
                <w:lang w:val="en-US"/>
              </w:rPr>
              <w:t>aims</w:t>
            </w:r>
            <w:r w:rsidRPr="00172FD0">
              <w:rPr>
                <w:rFonts w:asciiTheme="minorHAnsi" w:hAnsiTheme="minorHAnsi" w:cstheme="minorHAnsi"/>
                <w:lang w:val="en-US"/>
              </w:rPr>
              <w:t xml:space="preserve"> to establish the functioning and implementation methods of the Research Ethics </w:t>
            </w:r>
            <w:r w:rsidRPr="00172FD0">
              <w:rPr>
                <w:rFonts w:asciiTheme="minorHAnsi" w:hAnsiTheme="minorHAnsi" w:cstheme="minorHAnsi"/>
                <w:lang w:val="en-US"/>
              </w:rPr>
              <w:t>Council</w:t>
            </w:r>
            <w:r w:rsidRPr="00172FD0">
              <w:rPr>
                <w:rFonts w:asciiTheme="minorHAnsi" w:hAnsiTheme="minorHAnsi" w:cstheme="minorHAnsi"/>
                <w:lang w:val="en-US"/>
              </w:rPr>
              <w:t>.</w:t>
            </w:r>
          </w:p>
        </w:tc>
      </w:tr>
      <w:tr w:rsidR="00043B19" w:rsidRPr="00172FD0" w14:paraId="055A4805" w14:textId="77777777">
        <w:tc>
          <w:tcPr>
            <w:tcW w:w="2410" w:type="dxa"/>
            <w:tcBorders>
              <w:top w:val="single" w:sz="7" w:space="0" w:color="000000"/>
              <w:left w:val="single" w:sz="7" w:space="0" w:color="000000"/>
            </w:tcBorders>
          </w:tcPr>
          <w:p w14:paraId="437080E6" w14:textId="73480D9D" w:rsidR="00043B19" w:rsidRPr="00172FD0" w:rsidRDefault="00043B19" w:rsidP="00043B19">
            <w:pPr>
              <w:tabs>
                <w:tab w:val="left" w:pos="-720"/>
              </w:tabs>
              <w:spacing w:before="120" w:after="120"/>
              <w:rPr>
                <w:rFonts w:asciiTheme="minorHAnsi" w:hAnsiTheme="minorHAnsi" w:cstheme="minorHAnsi"/>
                <w:lang w:val="en-US"/>
              </w:rPr>
            </w:pPr>
            <w:r w:rsidRPr="00172FD0">
              <w:rPr>
                <w:rFonts w:asciiTheme="minorHAnsi" w:hAnsiTheme="minorHAnsi" w:cstheme="minorHAnsi"/>
                <w:b/>
                <w:lang w:val="en-US"/>
              </w:rPr>
              <w:t>Scope</w:t>
            </w:r>
          </w:p>
        </w:tc>
        <w:tc>
          <w:tcPr>
            <w:tcW w:w="6946" w:type="dxa"/>
            <w:gridSpan w:val="5"/>
            <w:tcBorders>
              <w:top w:val="single" w:sz="7" w:space="0" w:color="000000"/>
              <w:left w:val="single" w:sz="7" w:space="0" w:color="000000"/>
              <w:right w:val="single" w:sz="7" w:space="0" w:color="000000"/>
            </w:tcBorders>
          </w:tcPr>
          <w:p w14:paraId="4E0DE014" w14:textId="6575CCAE" w:rsidR="00043B19" w:rsidRPr="00172FD0" w:rsidRDefault="00043B19" w:rsidP="00043B19">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This document covers the working principles of the Research Ethics Council regarding SU's ethical principles and rules. Additionally, the application and management steps of the applications received within the scope of the Research Ethics </w:t>
            </w:r>
            <w:r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xml:space="preserve"> are explained. </w:t>
            </w:r>
          </w:p>
        </w:tc>
      </w:tr>
      <w:tr w:rsidR="00043B19" w:rsidRPr="00172FD0" w14:paraId="5320C97A" w14:textId="77777777">
        <w:tc>
          <w:tcPr>
            <w:tcW w:w="2410" w:type="dxa"/>
            <w:tcBorders>
              <w:top w:val="single" w:sz="7" w:space="0" w:color="000000"/>
              <w:left w:val="single" w:sz="7" w:space="0" w:color="000000"/>
            </w:tcBorders>
          </w:tcPr>
          <w:p w14:paraId="738998BE" w14:textId="4AF7DCD6" w:rsidR="00043B19" w:rsidRPr="00172FD0" w:rsidRDefault="00043B19" w:rsidP="00043B19">
            <w:pPr>
              <w:tabs>
                <w:tab w:val="left" w:pos="-720"/>
              </w:tabs>
              <w:spacing w:before="120" w:after="120"/>
              <w:rPr>
                <w:rFonts w:asciiTheme="minorHAnsi" w:hAnsiTheme="minorHAnsi" w:cstheme="minorHAnsi"/>
                <w:b/>
                <w:lang w:val="en-US"/>
              </w:rPr>
            </w:pPr>
            <w:r w:rsidRPr="00172FD0">
              <w:rPr>
                <w:rFonts w:asciiTheme="minorHAnsi" w:hAnsiTheme="minorHAnsi" w:cstheme="minorHAnsi"/>
                <w:b/>
                <w:lang w:val="en-US"/>
              </w:rPr>
              <w:t>Principle</w:t>
            </w:r>
          </w:p>
        </w:tc>
        <w:tc>
          <w:tcPr>
            <w:tcW w:w="6946" w:type="dxa"/>
            <w:gridSpan w:val="5"/>
            <w:tcBorders>
              <w:top w:val="single" w:sz="7" w:space="0" w:color="000000"/>
              <w:left w:val="single" w:sz="7" w:space="0" w:color="000000"/>
              <w:right w:val="single" w:sz="7" w:space="0" w:color="000000"/>
            </w:tcBorders>
          </w:tcPr>
          <w:p w14:paraId="00B5A252" w14:textId="2AD4270B" w:rsidR="00043B19" w:rsidRPr="00172FD0" w:rsidRDefault="00043B19" w:rsidP="00043B19">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Scientific research carried out in academic units at </w:t>
            </w:r>
            <w:proofErr w:type="spellStart"/>
            <w:r w:rsidRPr="00172FD0">
              <w:rPr>
                <w:rFonts w:asciiTheme="minorHAnsi" w:hAnsiTheme="minorHAnsi" w:cstheme="minorHAnsi"/>
                <w:color w:val="000000"/>
                <w:lang w:val="en-US"/>
              </w:rPr>
              <w:t>Sabancı</w:t>
            </w:r>
            <w:proofErr w:type="spellEnd"/>
            <w:r w:rsidRPr="00172FD0">
              <w:rPr>
                <w:rFonts w:asciiTheme="minorHAnsi" w:hAnsiTheme="minorHAnsi" w:cstheme="minorHAnsi"/>
                <w:color w:val="000000"/>
                <w:lang w:val="en-US"/>
              </w:rPr>
              <w:t xml:space="preserve"> University is carried out within the framework of ethical rules.</w:t>
            </w:r>
          </w:p>
        </w:tc>
      </w:tr>
      <w:tr w:rsidR="00043B19" w:rsidRPr="00172FD0" w14:paraId="58AFDC51" w14:textId="77777777">
        <w:tc>
          <w:tcPr>
            <w:tcW w:w="2410" w:type="dxa"/>
            <w:tcBorders>
              <w:top w:val="single" w:sz="7" w:space="0" w:color="000000"/>
              <w:left w:val="single" w:sz="7" w:space="0" w:color="000000"/>
            </w:tcBorders>
          </w:tcPr>
          <w:p w14:paraId="2BDE352C" w14:textId="23A05DD4" w:rsidR="00043B19" w:rsidRPr="00172FD0" w:rsidRDefault="00043B19" w:rsidP="00043B19">
            <w:pPr>
              <w:tabs>
                <w:tab w:val="left" w:pos="-720"/>
              </w:tabs>
              <w:spacing w:before="120" w:after="120"/>
              <w:rPr>
                <w:rFonts w:asciiTheme="minorHAnsi" w:hAnsiTheme="minorHAnsi" w:cstheme="minorHAnsi"/>
                <w:b/>
                <w:lang w:val="en-US"/>
              </w:rPr>
            </w:pPr>
            <w:r w:rsidRPr="00172FD0">
              <w:rPr>
                <w:rFonts w:asciiTheme="minorHAnsi" w:hAnsiTheme="minorHAnsi" w:cstheme="minorHAnsi"/>
                <w:b/>
                <w:lang w:val="en-US"/>
              </w:rPr>
              <w:t>Basis</w:t>
            </w:r>
          </w:p>
        </w:tc>
        <w:tc>
          <w:tcPr>
            <w:tcW w:w="6946" w:type="dxa"/>
            <w:gridSpan w:val="5"/>
            <w:tcBorders>
              <w:top w:val="single" w:sz="7" w:space="0" w:color="000000"/>
              <w:left w:val="single" w:sz="7" w:space="0" w:color="000000"/>
              <w:right w:val="single" w:sz="7" w:space="0" w:color="000000"/>
            </w:tcBorders>
          </w:tcPr>
          <w:p w14:paraId="06AAB4DA" w14:textId="2721002E" w:rsidR="00043B19" w:rsidRPr="00172FD0" w:rsidRDefault="00043B19" w:rsidP="00043B19">
            <w:pPr>
              <w:rPr>
                <w:rFonts w:asciiTheme="minorHAnsi" w:hAnsiTheme="minorHAnsi" w:cstheme="minorHAnsi"/>
                <w:lang w:val="en-US"/>
              </w:rPr>
            </w:pPr>
            <w:r w:rsidRPr="00172FD0">
              <w:rPr>
                <w:rFonts w:asciiTheme="minorHAnsi" w:hAnsiTheme="minorHAnsi" w:cstheme="minorHAnsi"/>
                <w:lang w:val="en-US"/>
              </w:rPr>
              <w:t>Scientific research carried out in academic units is evaluated in accordance with other relevant legal provisions, including but not limited to the following:</w:t>
            </w:r>
          </w:p>
          <w:p w14:paraId="046C8FAF" w14:textId="115478DF"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Declaration of Helsinki,</w:t>
            </w:r>
          </w:p>
          <w:p w14:paraId="53D0D988" w14:textId="70ADAD1E"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Declarations of principles of the World Medical Association,</w:t>
            </w:r>
          </w:p>
          <w:p w14:paraId="0E360FA6" w14:textId="51D75B3F"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Universal declaration of human rights,</w:t>
            </w:r>
          </w:p>
          <w:p w14:paraId="4B031398" w14:textId="4DD469C3"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World Health Organization's code of practice for ethics committees evaluating biomedical research,</w:t>
            </w:r>
          </w:p>
          <w:p w14:paraId="50138236" w14:textId="68EA2A90"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Provisions of the Law on Control of Hazardous Chemical Substances and Products issued by the Ministry of Environment,</w:t>
            </w:r>
          </w:p>
          <w:p w14:paraId="17774336" w14:textId="7A6FD683"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Provisions of the Law on the Safe Transport of Radioactive Materials issued by the Turkish Atomic Energy Authority,</w:t>
            </w:r>
          </w:p>
          <w:p w14:paraId="555A302E" w14:textId="2F8557A0"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Provisions of the Law on Import and Use of Industrial, Scientific and Medical Electronic Devices issued by the Council of Ministers,</w:t>
            </w:r>
          </w:p>
          <w:p w14:paraId="7FF72C13" w14:textId="5F915E6B"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Provisions of the Medical Research Law issued by the Ministry of Health,</w:t>
            </w:r>
          </w:p>
          <w:p w14:paraId="4862CD29" w14:textId="66E01A9E"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Patient rights regulation,</w:t>
            </w:r>
          </w:p>
          <w:p w14:paraId="11658C44" w14:textId="300F2260"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 xml:space="preserve">Laws, statutes, regulations, directives, decisions and precedents of higher judicial bodies regarding the rights of </w:t>
            </w:r>
            <w:r w:rsidRPr="00172FD0">
              <w:rPr>
                <w:rFonts w:asciiTheme="minorHAnsi" w:hAnsiTheme="minorHAnsi" w:cstheme="minorHAnsi"/>
                <w:lang w:val="en-US"/>
              </w:rPr>
              <w:t xml:space="preserve">Turkish </w:t>
            </w:r>
            <w:r w:rsidRPr="00172FD0">
              <w:rPr>
                <w:rFonts w:asciiTheme="minorHAnsi" w:hAnsiTheme="minorHAnsi" w:cstheme="minorHAnsi"/>
                <w:lang w:val="en-US"/>
              </w:rPr>
              <w:t>citizens,</w:t>
            </w:r>
          </w:p>
          <w:p w14:paraId="7FC2D588" w14:textId="2D37E426"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General principles of law and morality,</w:t>
            </w:r>
          </w:p>
          <w:p w14:paraId="7086B186" w14:textId="543847AA"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6769 - Industrial Property Law,</w:t>
            </w:r>
          </w:p>
          <w:p w14:paraId="7A5549E7" w14:textId="0E223800"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United Nations Global Compact,</w:t>
            </w:r>
          </w:p>
          <w:p w14:paraId="3501163C" w14:textId="6532372B"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Responsible Management Education Principles</w:t>
            </w:r>
          </w:p>
          <w:p w14:paraId="6030AA38" w14:textId="45FF10BF" w:rsidR="00043B19" w:rsidRPr="00172FD0" w:rsidRDefault="00043B19" w:rsidP="00043B19">
            <w:pPr>
              <w:widowControl/>
              <w:numPr>
                <w:ilvl w:val="0"/>
                <w:numId w:val="1"/>
              </w:numPr>
              <w:rPr>
                <w:rFonts w:asciiTheme="minorHAnsi" w:hAnsiTheme="minorHAnsi" w:cstheme="minorHAnsi"/>
                <w:lang w:val="en-US"/>
              </w:rPr>
            </w:pPr>
            <w:r w:rsidRPr="00172FD0">
              <w:rPr>
                <w:rFonts w:asciiTheme="minorHAnsi" w:hAnsiTheme="minorHAnsi" w:cstheme="minorHAnsi"/>
                <w:lang w:val="en-US"/>
              </w:rPr>
              <w:t>Council of Higher Education Ethical Conduct Principles</w:t>
            </w:r>
          </w:p>
          <w:p w14:paraId="42733472" w14:textId="457954EA" w:rsidR="00043B19" w:rsidRPr="00172FD0" w:rsidRDefault="00043B19" w:rsidP="00043B19">
            <w:pPr>
              <w:widowControl/>
              <w:ind w:left="360"/>
              <w:rPr>
                <w:rFonts w:asciiTheme="minorHAnsi" w:hAnsiTheme="minorHAnsi" w:cstheme="minorHAnsi"/>
                <w:lang w:val="en-US"/>
              </w:rPr>
            </w:pPr>
          </w:p>
        </w:tc>
      </w:tr>
      <w:tr w:rsidR="00AE1206" w:rsidRPr="00172FD0" w14:paraId="5FF69E64" w14:textId="77777777">
        <w:tc>
          <w:tcPr>
            <w:tcW w:w="2410" w:type="dxa"/>
            <w:tcBorders>
              <w:top w:val="single" w:sz="7" w:space="0" w:color="000000"/>
              <w:left w:val="single" w:sz="7" w:space="0" w:color="000000"/>
            </w:tcBorders>
          </w:tcPr>
          <w:p w14:paraId="6DA406A2" w14:textId="25639BD5" w:rsidR="00AE1206" w:rsidRPr="00172FD0" w:rsidRDefault="00043B19">
            <w:pPr>
              <w:tabs>
                <w:tab w:val="left" w:pos="0"/>
              </w:tabs>
              <w:spacing w:before="120" w:after="120"/>
              <w:rPr>
                <w:rFonts w:asciiTheme="minorHAnsi" w:hAnsiTheme="minorHAnsi" w:cstheme="minorHAnsi"/>
                <w:lang w:val="en-US"/>
              </w:rPr>
            </w:pPr>
            <w:r w:rsidRPr="00172FD0">
              <w:rPr>
                <w:rFonts w:asciiTheme="minorHAnsi" w:hAnsiTheme="minorHAnsi" w:cstheme="minorHAnsi"/>
                <w:b/>
                <w:color w:val="000000" w:themeColor="text1"/>
                <w:lang w:val="en-US"/>
              </w:rPr>
              <w:lastRenderedPageBreak/>
              <w:t>Definitions-Abbreviations</w:t>
            </w:r>
          </w:p>
        </w:tc>
        <w:tc>
          <w:tcPr>
            <w:tcW w:w="6946" w:type="dxa"/>
            <w:gridSpan w:val="5"/>
            <w:tcBorders>
              <w:top w:val="single" w:sz="7" w:space="0" w:color="000000"/>
              <w:left w:val="single" w:sz="7" w:space="0" w:color="000000"/>
              <w:right w:val="single" w:sz="7" w:space="0" w:color="000000"/>
            </w:tcBorders>
          </w:tcPr>
          <w:p w14:paraId="22902FEF" w14:textId="112C4CA8"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AEK:</w:t>
            </w:r>
            <w:r w:rsidRPr="00172FD0">
              <w:rPr>
                <w:rFonts w:asciiTheme="minorHAnsi" w:hAnsiTheme="minorHAnsi" w:cstheme="minorHAnsi"/>
                <w:color w:val="000000"/>
                <w:lang w:val="en-US"/>
              </w:rPr>
              <w:t xml:space="preserve"> </w:t>
            </w:r>
            <w:proofErr w:type="spellStart"/>
            <w:r w:rsidRPr="00172FD0">
              <w:rPr>
                <w:rFonts w:asciiTheme="minorHAnsi" w:hAnsiTheme="minorHAnsi" w:cstheme="minorHAnsi"/>
                <w:color w:val="000000"/>
                <w:lang w:val="en-US"/>
              </w:rPr>
              <w:t>Sabancı</w:t>
            </w:r>
            <w:proofErr w:type="spellEnd"/>
            <w:r w:rsidRPr="00172FD0">
              <w:rPr>
                <w:rFonts w:asciiTheme="minorHAnsi" w:hAnsiTheme="minorHAnsi" w:cstheme="minorHAnsi"/>
                <w:color w:val="000000"/>
                <w:lang w:val="en-US"/>
              </w:rPr>
              <w:t xml:space="preserve"> University Research Ethics </w:t>
            </w:r>
            <w:r w:rsidRPr="00172FD0">
              <w:rPr>
                <w:rFonts w:asciiTheme="minorHAnsi" w:hAnsiTheme="minorHAnsi" w:cstheme="minorHAnsi"/>
                <w:color w:val="000000"/>
                <w:lang w:val="en-US"/>
              </w:rPr>
              <w:t>Council</w:t>
            </w:r>
          </w:p>
          <w:p w14:paraId="108BADDC" w14:textId="1907AFFE"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ARY</w:t>
            </w:r>
            <w:r w:rsidRPr="00172FD0">
              <w:rPr>
                <w:rFonts w:asciiTheme="minorHAnsi" w:hAnsiTheme="minorHAnsi" w:cstheme="minorHAnsi"/>
                <w:b/>
                <w:color w:val="000000"/>
                <w:lang w:val="en-US"/>
              </w:rPr>
              <w:t>İ</w:t>
            </w:r>
            <w:r w:rsidRPr="00172FD0">
              <w:rPr>
                <w:rFonts w:asciiTheme="minorHAnsi" w:hAnsiTheme="minorHAnsi" w:cstheme="minorHAnsi"/>
                <w:b/>
                <w:color w:val="000000"/>
                <w:lang w:val="en-US"/>
              </w:rPr>
              <w:t>T:</w:t>
            </w:r>
            <w:r w:rsidRPr="00172FD0">
              <w:rPr>
                <w:rFonts w:asciiTheme="minorHAnsi" w:hAnsiTheme="minorHAnsi" w:cstheme="minorHAnsi"/>
                <w:color w:val="000000"/>
                <w:lang w:val="en-US"/>
              </w:rPr>
              <w:t xml:space="preserve"> Vice </w:t>
            </w:r>
            <w:r w:rsidRPr="00172FD0">
              <w:rPr>
                <w:rFonts w:asciiTheme="minorHAnsi" w:hAnsiTheme="minorHAnsi" w:cstheme="minorHAnsi"/>
                <w:color w:val="000000"/>
                <w:lang w:val="en-US"/>
              </w:rPr>
              <w:t>President</w:t>
            </w:r>
            <w:r w:rsidRPr="00172FD0">
              <w:rPr>
                <w:rFonts w:asciiTheme="minorHAnsi" w:hAnsiTheme="minorHAnsi" w:cstheme="minorHAnsi"/>
                <w:color w:val="000000"/>
                <w:lang w:val="en-US"/>
              </w:rPr>
              <w:t xml:space="preserve"> for Research Administrative Contact Point</w:t>
            </w:r>
          </w:p>
          <w:p w14:paraId="599986B8" w14:textId="77777777"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 xml:space="preserve">BS: </w:t>
            </w:r>
            <w:r w:rsidRPr="00172FD0">
              <w:rPr>
                <w:rFonts w:asciiTheme="minorHAnsi" w:hAnsiTheme="minorHAnsi" w:cstheme="minorHAnsi"/>
                <w:color w:val="000000"/>
                <w:lang w:val="en-US"/>
              </w:rPr>
              <w:t>Applicant (Faculty member/researcher who bears all ethical, scientific, technical, administrative, financial and legal responsibilities of a research)</w:t>
            </w:r>
          </w:p>
          <w:p w14:paraId="71D22AB7" w14:textId="77777777"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 xml:space="preserve">EBYS: </w:t>
            </w:r>
            <w:r w:rsidRPr="00172FD0">
              <w:rPr>
                <w:rFonts w:asciiTheme="minorHAnsi" w:hAnsiTheme="minorHAnsi" w:cstheme="minorHAnsi"/>
                <w:color w:val="000000"/>
                <w:lang w:val="en-US"/>
              </w:rPr>
              <w:t>Electronic Document Management System</w:t>
            </w:r>
          </w:p>
          <w:p w14:paraId="26BDA192" w14:textId="318D263C"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Faculty-AE</w:t>
            </w:r>
            <w:r w:rsidRPr="00172FD0">
              <w:rPr>
                <w:rFonts w:asciiTheme="minorHAnsi" w:hAnsiTheme="minorHAnsi" w:cstheme="minorHAnsi"/>
                <w:b/>
                <w:color w:val="000000"/>
                <w:lang w:val="en-US"/>
              </w:rPr>
              <w:t>K</w:t>
            </w:r>
            <w:r w:rsidRPr="00172FD0">
              <w:rPr>
                <w:rFonts w:asciiTheme="minorHAnsi" w:hAnsiTheme="minorHAnsi" w:cstheme="minorHAnsi"/>
                <w:b/>
                <w:color w:val="000000"/>
                <w:lang w:val="en-US"/>
              </w:rPr>
              <w:t xml:space="preserve">: </w:t>
            </w:r>
            <w:r w:rsidRPr="00172FD0">
              <w:rPr>
                <w:rFonts w:asciiTheme="minorHAnsi" w:hAnsiTheme="minorHAnsi" w:cstheme="minorHAnsi"/>
                <w:color w:val="000000"/>
                <w:lang w:val="en-US"/>
              </w:rPr>
              <w:t>Relevant Faculty Research Ethics Subcommittee</w:t>
            </w:r>
          </w:p>
          <w:p w14:paraId="53EC37E1" w14:textId="77777777"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 xml:space="preserve">Faculty-AEK Academic Representative: </w:t>
            </w:r>
            <w:r w:rsidRPr="00172FD0">
              <w:rPr>
                <w:rFonts w:asciiTheme="minorHAnsi" w:hAnsiTheme="minorHAnsi" w:cstheme="minorHAnsi"/>
                <w:color w:val="000000"/>
                <w:lang w:val="en-US"/>
              </w:rPr>
              <w:t>One of the AEK members who will provide sub-committee coordination in each faculty.</w:t>
            </w:r>
          </w:p>
          <w:p w14:paraId="28288469" w14:textId="23B7743B"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F</w:t>
            </w:r>
            <w:r w:rsidRPr="00172FD0">
              <w:rPr>
                <w:rFonts w:asciiTheme="minorHAnsi" w:hAnsiTheme="minorHAnsi" w:cstheme="minorHAnsi"/>
                <w:b/>
                <w:color w:val="000000"/>
                <w:lang w:val="en-US"/>
              </w:rPr>
              <w:t>İ</w:t>
            </w:r>
            <w:r w:rsidRPr="00172FD0">
              <w:rPr>
                <w:rFonts w:asciiTheme="minorHAnsi" w:hAnsiTheme="minorHAnsi" w:cstheme="minorHAnsi"/>
                <w:b/>
                <w:color w:val="000000"/>
                <w:lang w:val="en-US"/>
              </w:rPr>
              <w:t xml:space="preserve">T: </w:t>
            </w:r>
            <w:r w:rsidRPr="00172FD0">
              <w:rPr>
                <w:rFonts w:asciiTheme="minorHAnsi" w:hAnsiTheme="minorHAnsi" w:cstheme="minorHAnsi"/>
                <w:color w:val="000000"/>
                <w:lang w:val="en-US"/>
              </w:rPr>
              <w:t>Faculty Administrative Contact Point</w:t>
            </w:r>
          </w:p>
          <w:p w14:paraId="356C8989" w14:textId="076A8471"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 xml:space="preserve">Legal </w:t>
            </w:r>
            <w:r w:rsidR="00846C1E" w:rsidRPr="00172FD0">
              <w:rPr>
                <w:rFonts w:asciiTheme="minorHAnsi" w:hAnsiTheme="minorHAnsi" w:cstheme="minorHAnsi"/>
                <w:b/>
                <w:color w:val="000000"/>
                <w:lang w:val="en-US"/>
              </w:rPr>
              <w:t>Advisor</w:t>
            </w:r>
            <w:r w:rsidRPr="00172FD0">
              <w:rPr>
                <w:rFonts w:asciiTheme="minorHAnsi" w:hAnsiTheme="minorHAnsi" w:cstheme="minorHAnsi"/>
                <w:b/>
                <w:color w:val="000000"/>
                <w:lang w:val="en-US"/>
              </w:rPr>
              <w:t>:</w:t>
            </w:r>
            <w:r w:rsidRPr="00172FD0">
              <w:rPr>
                <w:rFonts w:asciiTheme="minorHAnsi" w:hAnsiTheme="minorHAnsi" w:cstheme="minorHAnsi"/>
                <w:color w:val="000000"/>
                <w:lang w:val="en-US"/>
              </w:rPr>
              <w:t xml:space="preserve"> Legal </w:t>
            </w:r>
            <w:r w:rsidR="00846C1E" w:rsidRPr="00172FD0">
              <w:rPr>
                <w:rFonts w:asciiTheme="minorHAnsi" w:hAnsiTheme="minorHAnsi" w:cstheme="minorHAnsi"/>
                <w:color w:val="000000"/>
                <w:lang w:val="en-US"/>
              </w:rPr>
              <w:t xml:space="preserve">advisor </w:t>
            </w:r>
            <w:r w:rsidRPr="00172FD0">
              <w:rPr>
                <w:rFonts w:asciiTheme="minorHAnsi" w:hAnsiTheme="minorHAnsi" w:cstheme="minorHAnsi"/>
                <w:color w:val="000000"/>
                <w:lang w:val="en-US"/>
              </w:rPr>
              <w:t>who is familiar with cooperation projects with industry and will provide support on issues related to the general principles of law.</w:t>
            </w:r>
          </w:p>
          <w:p w14:paraId="1FE51AFF" w14:textId="015FB9C4"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FENS</w:t>
            </w:r>
            <w:r w:rsidRPr="00172FD0">
              <w:rPr>
                <w:rFonts w:asciiTheme="minorHAnsi" w:hAnsiTheme="minorHAnsi" w:cstheme="minorHAnsi"/>
                <w:b/>
                <w:color w:val="000000"/>
                <w:lang w:val="en-US"/>
              </w:rPr>
              <w:t xml:space="preserve">-AEK: </w:t>
            </w:r>
            <w:r w:rsidRPr="00172FD0">
              <w:rPr>
                <w:rFonts w:asciiTheme="minorHAnsi" w:hAnsiTheme="minorHAnsi" w:cstheme="minorHAnsi"/>
                <w:color w:val="000000"/>
                <w:lang w:val="en-US"/>
              </w:rPr>
              <w:t>Engineering and Natural Sciences Research Ethics Subcommittee</w:t>
            </w:r>
          </w:p>
          <w:p w14:paraId="33497464" w14:textId="77777777"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FASS-AEK:</w:t>
            </w:r>
            <w:r w:rsidRPr="00172FD0">
              <w:rPr>
                <w:rFonts w:asciiTheme="minorHAnsi" w:hAnsiTheme="minorHAnsi" w:cstheme="minorHAnsi"/>
                <w:color w:val="000000"/>
                <w:lang w:val="en-US"/>
              </w:rPr>
              <w:t xml:space="preserve"> Arts and Social Sciences Research Ethics Subcommittee</w:t>
            </w:r>
          </w:p>
          <w:p w14:paraId="2402EC4F" w14:textId="77777777" w:rsidR="00062582"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 xml:space="preserve">SU: </w:t>
            </w:r>
            <w:proofErr w:type="spellStart"/>
            <w:r w:rsidRPr="00172FD0">
              <w:rPr>
                <w:rFonts w:asciiTheme="minorHAnsi" w:hAnsiTheme="minorHAnsi" w:cstheme="minorHAnsi"/>
                <w:color w:val="000000"/>
                <w:lang w:val="en-US"/>
              </w:rPr>
              <w:t>Sabancı</w:t>
            </w:r>
            <w:proofErr w:type="spellEnd"/>
            <w:r w:rsidRPr="00172FD0">
              <w:rPr>
                <w:rFonts w:asciiTheme="minorHAnsi" w:hAnsiTheme="minorHAnsi" w:cstheme="minorHAnsi"/>
                <w:color w:val="000000"/>
                <w:lang w:val="en-US"/>
              </w:rPr>
              <w:t xml:space="preserve"> University</w:t>
            </w:r>
          </w:p>
          <w:p w14:paraId="440D1DF5" w14:textId="4442681F" w:rsidR="00043B19" w:rsidRPr="00172FD0" w:rsidRDefault="00062582" w:rsidP="00062582">
            <w:pPr>
              <w:widowControl/>
              <w:pBdr>
                <w:top w:val="nil"/>
                <w:left w:val="nil"/>
                <w:bottom w:val="nil"/>
                <w:right w:val="nil"/>
                <w:between w:val="nil"/>
              </w:pBdr>
              <w:rPr>
                <w:rFonts w:asciiTheme="minorHAnsi" w:hAnsiTheme="minorHAnsi" w:cstheme="minorHAnsi"/>
                <w:color w:val="000000"/>
                <w:lang w:val="en-US"/>
              </w:rPr>
            </w:pPr>
            <w:r w:rsidRPr="00172FD0">
              <w:rPr>
                <w:rFonts w:asciiTheme="minorHAnsi" w:hAnsiTheme="minorHAnsi" w:cstheme="minorHAnsi"/>
                <w:b/>
                <w:color w:val="000000"/>
                <w:lang w:val="en-US"/>
              </w:rPr>
              <w:t>SBS</w:t>
            </w:r>
            <w:r w:rsidRPr="00172FD0">
              <w:rPr>
                <w:rFonts w:asciiTheme="minorHAnsi" w:hAnsiTheme="minorHAnsi" w:cstheme="minorHAnsi"/>
                <w:b/>
                <w:color w:val="000000"/>
                <w:lang w:val="en-US"/>
              </w:rPr>
              <w:t xml:space="preserve">-AEK: </w:t>
            </w:r>
            <w:r w:rsidRPr="00172FD0">
              <w:rPr>
                <w:rFonts w:asciiTheme="minorHAnsi" w:hAnsiTheme="minorHAnsi" w:cstheme="minorHAnsi"/>
                <w:color w:val="000000"/>
                <w:lang w:val="en-US"/>
              </w:rPr>
              <w:t xml:space="preserve">Business School </w:t>
            </w:r>
            <w:r w:rsidRPr="00172FD0">
              <w:rPr>
                <w:rFonts w:asciiTheme="minorHAnsi" w:hAnsiTheme="minorHAnsi" w:cstheme="minorHAnsi"/>
                <w:color w:val="000000"/>
                <w:lang w:val="en-US"/>
              </w:rPr>
              <w:t>Research Ethics Subcommittee</w:t>
            </w:r>
          </w:p>
          <w:p w14:paraId="45E43CA0" w14:textId="77777777" w:rsidR="00AE1206" w:rsidRPr="00172FD0" w:rsidRDefault="00AE1206" w:rsidP="00062582">
            <w:pPr>
              <w:widowControl/>
              <w:pBdr>
                <w:top w:val="nil"/>
                <w:left w:val="nil"/>
                <w:bottom w:val="nil"/>
                <w:right w:val="nil"/>
                <w:between w:val="nil"/>
              </w:pBdr>
              <w:rPr>
                <w:rFonts w:asciiTheme="minorHAnsi" w:hAnsiTheme="minorHAnsi" w:cstheme="minorHAnsi"/>
                <w:color w:val="000000"/>
                <w:lang w:val="en-US"/>
              </w:rPr>
            </w:pPr>
          </w:p>
        </w:tc>
      </w:tr>
      <w:tr w:rsidR="00AE1206" w:rsidRPr="00172FD0" w14:paraId="7F769F9F" w14:textId="77777777">
        <w:tc>
          <w:tcPr>
            <w:tcW w:w="2410" w:type="dxa"/>
            <w:tcBorders>
              <w:top w:val="single" w:sz="7" w:space="0" w:color="000000"/>
              <w:left w:val="single" w:sz="7" w:space="0" w:color="000000"/>
            </w:tcBorders>
          </w:tcPr>
          <w:p w14:paraId="47DCB67B" w14:textId="77777777" w:rsidR="00043B19" w:rsidRPr="00172FD0" w:rsidRDefault="00043B19" w:rsidP="00043B19">
            <w:pPr>
              <w:rPr>
                <w:rFonts w:asciiTheme="minorHAnsi" w:hAnsiTheme="minorHAnsi" w:cstheme="minorHAnsi"/>
                <w:lang w:val="en-US"/>
              </w:rPr>
            </w:pPr>
            <w:r w:rsidRPr="00172FD0">
              <w:rPr>
                <w:rFonts w:asciiTheme="minorHAnsi" w:hAnsiTheme="minorHAnsi" w:cstheme="minorHAnsi"/>
                <w:b/>
                <w:lang w:val="en-US"/>
              </w:rPr>
              <w:t>Rules</w:t>
            </w:r>
          </w:p>
          <w:p w14:paraId="13273B1F" w14:textId="1ABC60DD" w:rsidR="00AE1206" w:rsidRPr="00172FD0" w:rsidRDefault="00AE1206">
            <w:pPr>
              <w:tabs>
                <w:tab w:val="left" w:pos="0"/>
              </w:tabs>
              <w:spacing w:before="120" w:after="120"/>
              <w:rPr>
                <w:rFonts w:asciiTheme="minorHAnsi" w:hAnsiTheme="minorHAnsi" w:cstheme="minorHAnsi"/>
                <w:b/>
                <w:lang w:val="en-US"/>
              </w:rPr>
            </w:pPr>
          </w:p>
        </w:tc>
        <w:tc>
          <w:tcPr>
            <w:tcW w:w="6946" w:type="dxa"/>
            <w:gridSpan w:val="5"/>
            <w:tcBorders>
              <w:top w:val="single" w:sz="7" w:space="0" w:color="000000"/>
              <w:left w:val="single" w:sz="7" w:space="0" w:color="000000"/>
              <w:right w:val="single" w:sz="7" w:space="0" w:color="000000"/>
            </w:tcBorders>
          </w:tcPr>
          <w:p w14:paraId="6F993D34" w14:textId="2EE89E78" w:rsidR="00062582" w:rsidRPr="00172FD0" w:rsidRDefault="00062582" w:rsidP="00062582">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SU Research Ethics </w:t>
            </w:r>
            <w:r w:rsidR="00172FD0"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w:t>
            </w:r>
          </w:p>
          <w:p w14:paraId="0D4D8CCE" w14:textId="77777777" w:rsidR="00062582" w:rsidRPr="00172FD0" w:rsidRDefault="00062582" w:rsidP="00062582">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r w:rsidRPr="00172FD0">
              <w:rPr>
                <w:rFonts w:asciiTheme="minorHAnsi" w:hAnsiTheme="minorHAnsi" w:cstheme="minorHAnsi"/>
                <w:color w:val="000000"/>
                <w:lang w:val="en-US"/>
              </w:rPr>
              <w:t>It is responsible for evaluating the research carried out in the academic units of the university and postgraduate thesis studies in line with health, safety, human rights, current legislative provisions, general principles of law, ethical principles and rules and, if appropriate, granting the necessary permissions.</w:t>
            </w:r>
          </w:p>
          <w:p w14:paraId="4A379D9A" w14:textId="77777777" w:rsidR="0038620C" w:rsidRPr="00172FD0" w:rsidRDefault="0038620C">
            <w:pPr>
              <w:pBdr>
                <w:top w:val="nil"/>
                <w:left w:val="nil"/>
                <w:bottom w:val="nil"/>
                <w:right w:val="nil"/>
                <w:between w:val="nil"/>
              </w:pBdr>
              <w:tabs>
                <w:tab w:val="right" w:pos="9360"/>
                <w:tab w:val="left" w:pos="0"/>
              </w:tabs>
              <w:spacing w:before="120"/>
              <w:jc w:val="both"/>
              <w:rPr>
                <w:rFonts w:asciiTheme="minorHAnsi" w:hAnsiTheme="minorHAnsi" w:cstheme="minorHAnsi"/>
                <w:color w:val="000000"/>
                <w:lang w:val="en-US"/>
              </w:rPr>
            </w:pPr>
          </w:p>
          <w:p w14:paraId="3C826182" w14:textId="14B76348"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The Vice </w:t>
            </w:r>
            <w:r w:rsidRPr="00172FD0">
              <w:rPr>
                <w:rFonts w:asciiTheme="minorHAnsi" w:hAnsiTheme="minorHAnsi" w:cstheme="minorHAnsi"/>
                <w:color w:val="000000"/>
                <w:lang w:val="en-US"/>
              </w:rPr>
              <w:t xml:space="preserve">President </w:t>
            </w:r>
            <w:r w:rsidRPr="00172FD0">
              <w:rPr>
                <w:rFonts w:asciiTheme="minorHAnsi" w:hAnsiTheme="minorHAnsi" w:cstheme="minorHAnsi"/>
                <w:color w:val="000000"/>
                <w:lang w:val="en-US"/>
              </w:rPr>
              <w:t xml:space="preserve">for Research is the president of AEK. There are three Sub-Committees under SU: FASS-AEK, </w:t>
            </w:r>
            <w:r w:rsidRPr="00172FD0">
              <w:rPr>
                <w:rFonts w:asciiTheme="minorHAnsi" w:hAnsiTheme="minorHAnsi" w:cstheme="minorHAnsi"/>
                <w:color w:val="000000"/>
                <w:lang w:val="en-US"/>
              </w:rPr>
              <w:t>SBS</w:t>
            </w:r>
            <w:r w:rsidRPr="00172FD0">
              <w:rPr>
                <w:rFonts w:asciiTheme="minorHAnsi" w:hAnsiTheme="minorHAnsi" w:cstheme="minorHAnsi"/>
                <w:color w:val="000000"/>
                <w:lang w:val="en-US"/>
              </w:rPr>
              <w:t xml:space="preserve">-AEK, </w:t>
            </w:r>
            <w:r w:rsidRPr="00172FD0">
              <w:rPr>
                <w:rFonts w:asciiTheme="minorHAnsi" w:hAnsiTheme="minorHAnsi" w:cstheme="minorHAnsi"/>
                <w:color w:val="000000"/>
                <w:lang w:val="en-US"/>
              </w:rPr>
              <w:t>FENS</w:t>
            </w:r>
            <w:r w:rsidRPr="00172FD0">
              <w:rPr>
                <w:rFonts w:asciiTheme="minorHAnsi" w:hAnsiTheme="minorHAnsi" w:cstheme="minorHAnsi"/>
                <w:color w:val="000000"/>
                <w:lang w:val="en-US"/>
              </w:rPr>
              <w:t xml:space="preserve">-AEK. Each Faculty coordinates the operation of its own </w:t>
            </w:r>
            <w:r w:rsidRPr="00172FD0">
              <w:rPr>
                <w:rFonts w:asciiTheme="minorHAnsi" w:hAnsiTheme="minorHAnsi" w:cstheme="minorHAnsi"/>
                <w:color w:val="000000"/>
                <w:lang w:val="en-US"/>
              </w:rPr>
              <w:t>AEK</w:t>
            </w:r>
            <w:r w:rsidRPr="00172FD0">
              <w:rPr>
                <w:rFonts w:asciiTheme="minorHAnsi" w:hAnsiTheme="minorHAnsi" w:cstheme="minorHAnsi"/>
                <w:color w:val="000000"/>
                <w:lang w:val="en-US"/>
              </w:rPr>
              <w:t>. There are 5 members under each Faculty-AE</w:t>
            </w:r>
            <w:r w:rsidRPr="00172FD0">
              <w:rPr>
                <w:rFonts w:asciiTheme="minorHAnsi" w:hAnsiTheme="minorHAnsi" w:cstheme="minorHAnsi"/>
                <w:color w:val="000000"/>
                <w:lang w:val="en-US"/>
              </w:rPr>
              <w:t>K</w:t>
            </w:r>
            <w:r w:rsidRPr="00172FD0">
              <w:rPr>
                <w:rFonts w:asciiTheme="minorHAnsi" w:hAnsiTheme="minorHAnsi" w:cstheme="minorHAnsi"/>
                <w:color w:val="000000"/>
                <w:lang w:val="en-US"/>
              </w:rPr>
              <w:t>. One of the members is selected by the relevant Faculty Dean as the Faculty-AEK Academic Representative and rotation can be made every year or periodically. Faculty AEK Academic Representative ensures Faculty AEK coordination and information flow to the AEK President when necessary. There is a F</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 xml:space="preserve">T in the relevant Faculty </w:t>
            </w:r>
            <w:r w:rsidRPr="00172FD0">
              <w:rPr>
                <w:rFonts w:asciiTheme="minorHAnsi" w:hAnsiTheme="minorHAnsi" w:cstheme="minorHAnsi"/>
                <w:color w:val="000000"/>
                <w:lang w:val="en-US"/>
              </w:rPr>
              <w:t xml:space="preserve">who </w:t>
            </w:r>
            <w:r w:rsidRPr="00172FD0">
              <w:rPr>
                <w:rFonts w:asciiTheme="minorHAnsi" w:hAnsiTheme="minorHAnsi" w:cstheme="minorHAnsi"/>
                <w:color w:val="000000"/>
                <w:lang w:val="en-US"/>
              </w:rPr>
              <w:t>carries out the secretarial work.</w:t>
            </w:r>
          </w:p>
          <w:p w14:paraId="70E392AA"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p>
          <w:p w14:paraId="1F279F4C" w14:textId="72C45A95"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ARY</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 xml:space="preserve">T reports to the Vice </w:t>
            </w:r>
            <w:r w:rsidRPr="00172FD0">
              <w:rPr>
                <w:rFonts w:asciiTheme="minorHAnsi" w:hAnsiTheme="minorHAnsi" w:cstheme="minorHAnsi"/>
                <w:color w:val="000000"/>
                <w:lang w:val="en-US"/>
              </w:rPr>
              <w:t xml:space="preserve">President </w:t>
            </w:r>
            <w:r w:rsidRPr="00172FD0">
              <w:rPr>
                <w:rFonts w:asciiTheme="minorHAnsi" w:hAnsiTheme="minorHAnsi" w:cstheme="minorHAnsi"/>
                <w:color w:val="000000"/>
                <w:lang w:val="en-US"/>
              </w:rPr>
              <w:t>for Research and the President of AEK, and supports all Faculty and Center applications as needed.</w:t>
            </w:r>
          </w:p>
          <w:p w14:paraId="61A76266"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p>
          <w:p w14:paraId="764F2474"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AEK consists of a total of 16 people, including the president and 5 members from each Faculty-AEK. A majority vote of the Faculty Sub-Committee is required for AEK approvals. All Faculty AEK applications require the approval of the AEK President.</w:t>
            </w:r>
          </w:p>
          <w:p w14:paraId="55367D29"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p>
          <w:p w14:paraId="3FE7A18D" w14:textId="1BD44F44"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The term of office of the </w:t>
            </w:r>
            <w:r w:rsidR="00172FD0"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xml:space="preserve"> members is three years. </w:t>
            </w:r>
            <w:r w:rsidR="00172FD0" w:rsidRPr="00172FD0">
              <w:rPr>
                <w:rFonts w:asciiTheme="minorHAnsi" w:hAnsiTheme="minorHAnsi" w:cstheme="minorHAnsi"/>
                <w:color w:val="000000"/>
                <w:lang w:val="en-US"/>
              </w:rPr>
              <w:t xml:space="preserve">Council </w:t>
            </w:r>
            <w:r w:rsidRPr="00172FD0">
              <w:rPr>
                <w:rFonts w:asciiTheme="minorHAnsi" w:hAnsiTheme="minorHAnsi" w:cstheme="minorHAnsi"/>
                <w:color w:val="000000"/>
                <w:lang w:val="en-US"/>
              </w:rPr>
              <w:t xml:space="preserve">members whose terms have expired may be reappointed twice at most. New members, determined by the recommendations of the expired members and the relevant Dean, are appointed with the approval of the Vice </w:t>
            </w:r>
            <w:r w:rsidRPr="00172FD0">
              <w:rPr>
                <w:rFonts w:asciiTheme="minorHAnsi" w:hAnsiTheme="minorHAnsi" w:cstheme="minorHAnsi"/>
                <w:color w:val="000000"/>
                <w:lang w:val="en-US"/>
              </w:rPr>
              <w:t>President</w:t>
            </w:r>
            <w:r w:rsidRPr="00172FD0">
              <w:rPr>
                <w:rFonts w:asciiTheme="minorHAnsi" w:hAnsiTheme="minorHAnsi" w:cstheme="minorHAnsi"/>
                <w:color w:val="000000"/>
                <w:lang w:val="en-US"/>
              </w:rPr>
              <w:t xml:space="preserve"> for Research.</w:t>
            </w:r>
          </w:p>
          <w:p w14:paraId="511B9BB2"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p>
          <w:p w14:paraId="49D26ED8" w14:textId="0290B33E"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AEK meets when necessary upon the call of the Vice </w:t>
            </w:r>
            <w:r w:rsidRPr="00172FD0">
              <w:rPr>
                <w:rFonts w:asciiTheme="minorHAnsi" w:hAnsiTheme="minorHAnsi" w:cstheme="minorHAnsi"/>
                <w:color w:val="000000"/>
                <w:lang w:val="en-US"/>
              </w:rPr>
              <w:t>President</w:t>
            </w:r>
            <w:r w:rsidRPr="00172FD0">
              <w:rPr>
                <w:rFonts w:asciiTheme="minorHAnsi" w:hAnsiTheme="minorHAnsi" w:cstheme="minorHAnsi"/>
                <w:color w:val="000000"/>
                <w:lang w:val="en-US"/>
              </w:rPr>
              <w:t xml:space="preserve"> for Research. If necessary, the Legal Advisor is also invited to the meeting. Coordination of all processes related to AEK is carried out by the relevant Faculty AEK.</w:t>
            </w:r>
          </w:p>
          <w:p w14:paraId="28F31EB9"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Evaluations are carried out electronically with the participation of at least three relevant Faculty REC members and at a frequency determined by the Faculty REC decision. Meeting decisions require absolute majority. Each AEK application approval document must contain at least 4 approvals in total, including at least </w:t>
            </w:r>
            <w:proofErr w:type="gramStart"/>
            <w:r w:rsidRPr="00172FD0">
              <w:rPr>
                <w:rFonts w:asciiTheme="minorHAnsi" w:hAnsiTheme="minorHAnsi" w:cstheme="minorHAnsi"/>
                <w:color w:val="000000"/>
                <w:lang w:val="en-US"/>
              </w:rPr>
              <w:t>3 member</w:t>
            </w:r>
            <w:proofErr w:type="gramEnd"/>
            <w:r w:rsidRPr="00172FD0">
              <w:rPr>
                <w:rFonts w:asciiTheme="minorHAnsi" w:hAnsiTheme="minorHAnsi" w:cstheme="minorHAnsi"/>
                <w:color w:val="000000"/>
                <w:lang w:val="en-US"/>
              </w:rPr>
              <w:t xml:space="preserve"> signatures and the signature of the AEK president.</w:t>
            </w:r>
          </w:p>
          <w:p w14:paraId="5036B0F8" w14:textId="662F9F2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In evaluating the applications made to AEK, if deemed necessary by the </w:t>
            </w:r>
            <w:r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xml:space="preserve">, the opinions of people outside the </w:t>
            </w:r>
            <w:r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xml:space="preserve"> may be sought. The opinions of these people can be obtained verbally or in writing.</w:t>
            </w:r>
          </w:p>
          <w:p w14:paraId="121B7B9B"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color w:val="000000"/>
                <w:lang w:val="en-US"/>
              </w:rPr>
            </w:pPr>
          </w:p>
          <w:p w14:paraId="718DF813" w14:textId="269CCEE1" w:rsidR="00846C1E" w:rsidRPr="00172FD0" w:rsidRDefault="00846C1E" w:rsidP="00846C1E">
            <w:pPr>
              <w:widowControl/>
              <w:pBdr>
                <w:top w:val="nil"/>
                <w:left w:val="nil"/>
                <w:bottom w:val="nil"/>
                <w:right w:val="nil"/>
                <w:between w:val="nil"/>
              </w:pBdr>
              <w:jc w:val="both"/>
              <w:rPr>
                <w:rFonts w:asciiTheme="minorHAnsi" w:hAnsiTheme="minorHAnsi" w:cstheme="minorHAnsi"/>
                <w:noProof/>
                <w:lang w:val="en-US"/>
              </w:rPr>
            </w:pPr>
            <w:r w:rsidRPr="00172FD0">
              <w:rPr>
                <w:rFonts w:asciiTheme="minorHAnsi" w:hAnsiTheme="minorHAnsi" w:cstheme="minorHAnsi"/>
                <w:noProof/>
                <w:lang w:val="en-US"/>
              </w:rPr>
              <w:lastRenderedPageBreak/>
              <w:t xml:space="preserve">AEK President may request the establishment of a subcommittee </w:t>
            </w:r>
            <w:r w:rsidRPr="00172FD0">
              <w:rPr>
                <w:rFonts w:asciiTheme="minorHAnsi" w:hAnsiTheme="minorHAnsi" w:cstheme="minorHAnsi"/>
                <w:noProof/>
                <w:lang w:val="en-US"/>
              </w:rPr>
              <w:t xml:space="preserve">in </w:t>
            </w:r>
            <w:r w:rsidRPr="00172FD0">
              <w:rPr>
                <w:rFonts w:asciiTheme="minorHAnsi" w:hAnsiTheme="minorHAnsi" w:cstheme="minorHAnsi"/>
                <w:noProof/>
                <w:lang w:val="en-US"/>
              </w:rPr>
              <w:t xml:space="preserve">necessary </w:t>
            </w:r>
            <w:r w:rsidRPr="00172FD0">
              <w:rPr>
                <w:rFonts w:asciiTheme="minorHAnsi" w:hAnsiTheme="minorHAnsi" w:cstheme="minorHAnsi"/>
                <w:noProof/>
                <w:lang w:val="en-US"/>
              </w:rPr>
              <w:t xml:space="preserve">situations </w:t>
            </w:r>
            <w:r w:rsidRPr="00172FD0">
              <w:rPr>
                <w:rFonts w:asciiTheme="minorHAnsi" w:hAnsiTheme="minorHAnsi" w:cstheme="minorHAnsi"/>
                <w:noProof/>
                <w:lang w:val="en-US"/>
              </w:rPr>
              <w:t>(mixed situations).</w:t>
            </w:r>
          </w:p>
          <w:p w14:paraId="6E72E3D7" w14:textId="77777777" w:rsidR="00846C1E" w:rsidRPr="00172FD0" w:rsidRDefault="00846C1E" w:rsidP="00846C1E">
            <w:pPr>
              <w:widowControl/>
              <w:pBdr>
                <w:top w:val="nil"/>
                <w:left w:val="nil"/>
                <w:bottom w:val="nil"/>
                <w:right w:val="nil"/>
                <w:between w:val="nil"/>
              </w:pBdr>
              <w:jc w:val="both"/>
              <w:rPr>
                <w:rFonts w:asciiTheme="minorHAnsi" w:hAnsiTheme="minorHAnsi" w:cstheme="minorHAnsi"/>
                <w:noProof/>
                <w:lang w:val="en-US"/>
              </w:rPr>
            </w:pPr>
          </w:p>
          <w:p w14:paraId="503AEBD8" w14:textId="112005E9" w:rsidR="00AE1206" w:rsidRPr="00172FD0" w:rsidRDefault="00846C1E" w:rsidP="00846C1E">
            <w:pPr>
              <w:widowControl/>
              <w:pBdr>
                <w:top w:val="nil"/>
                <w:left w:val="nil"/>
                <w:bottom w:val="nil"/>
                <w:right w:val="nil"/>
                <w:between w:val="nil"/>
              </w:pBdr>
              <w:jc w:val="both"/>
              <w:rPr>
                <w:rFonts w:asciiTheme="minorHAnsi" w:hAnsiTheme="minorHAnsi" w:cstheme="minorHAnsi"/>
                <w:b/>
                <w:color w:val="000000"/>
                <w:lang w:val="en-US"/>
              </w:rPr>
            </w:pPr>
            <w:r w:rsidRPr="00172FD0">
              <w:rPr>
                <w:rFonts w:asciiTheme="minorHAnsi" w:hAnsiTheme="minorHAnsi" w:cstheme="minorHAnsi"/>
                <w:noProof/>
                <w:lang w:val="en-US"/>
              </w:rPr>
              <w:t>Electronic signature processes of applications that receive approval after evaluation are carried out by FİT through the EBYS system. AEK approvals, whose e-signature process is completed, are forwarded to the applicants and archived by FİT and in EBYS. Meeting minutes of the evaluated applications are prepared by FİT and forwarded to the Faculty Sub-AEK Members, AEK President and ARY</w:t>
            </w:r>
            <w:r w:rsidRPr="00172FD0">
              <w:rPr>
                <w:rFonts w:asciiTheme="minorHAnsi" w:hAnsiTheme="minorHAnsi" w:cstheme="minorHAnsi"/>
                <w:noProof/>
                <w:lang w:val="en-US"/>
              </w:rPr>
              <w:t>İ</w:t>
            </w:r>
            <w:r w:rsidRPr="00172FD0">
              <w:rPr>
                <w:rFonts w:asciiTheme="minorHAnsi" w:hAnsiTheme="minorHAnsi" w:cstheme="minorHAnsi"/>
                <w:noProof/>
                <w:lang w:val="en-US"/>
              </w:rPr>
              <w:t>T. The validity period of the AEK approval certificate is 3 years from the e-signature date.</w:t>
            </w:r>
          </w:p>
        </w:tc>
      </w:tr>
      <w:tr w:rsidR="00AE1206" w:rsidRPr="00172FD0" w14:paraId="2E6A6B0B" w14:textId="77777777">
        <w:tc>
          <w:tcPr>
            <w:tcW w:w="5103" w:type="dxa"/>
            <w:gridSpan w:val="3"/>
            <w:tcBorders>
              <w:top w:val="single" w:sz="7" w:space="0" w:color="000000"/>
              <w:left w:val="single" w:sz="7" w:space="0" w:color="000000"/>
              <w:bottom w:val="single" w:sz="4" w:space="0" w:color="000000"/>
              <w:right w:val="single" w:sz="7" w:space="0" w:color="000000"/>
            </w:tcBorders>
          </w:tcPr>
          <w:p w14:paraId="04D69505" w14:textId="58DA3AF9" w:rsidR="00AE1206" w:rsidRPr="00172FD0" w:rsidRDefault="00846C1E">
            <w:pPr>
              <w:pBdr>
                <w:top w:val="nil"/>
                <w:left w:val="nil"/>
                <w:bottom w:val="nil"/>
                <w:right w:val="nil"/>
                <w:between w:val="nil"/>
              </w:pBdr>
              <w:tabs>
                <w:tab w:val="right" w:pos="9360"/>
                <w:tab w:val="left" w:pos="0"/>
              </w:tabs>
              <w:spacing w:before="120"/>
              <w:ind w:left="38"/>
              <w:rPr>
                <w:rFonts w:asciiTheme="minorHAnsi" w:hAnsiTheme="minorHAnsi" w:cstheme="minorHAnsi"/>
                <w:b/>
                <w:color w:val="000000"/>
                <w:lang w:val="en-US"/>
              </w:rPr>
            </w:pPr>
            <w:r w:rsidRPr="00172FD0">
              <w:rPr>
                <w:rFonts w:asciiTheme="minorHAnsi" w:hAnsiTheme="minorHAnsi" w:cstheme="minorHAnsi"/>
                <w:b/>
                <w:color w:val="000000"/>
                <w:lang w:val="en-US"/>
              </w:rPr>
              <w:lastRenderedPageBreak/>
              <w:t>Implementation Steps</w:t>
            </w:r>
          </w:p>
        </w:tc>
        <w:tc>
          <w:tcPr>
            <w:tcW w:w="1982" w:type="dxa"/>
            <w:gridSpan w:val="2"/>
            <w:tcBorders>
              <w:top w:val="single" w:sz="7" w:space="0" w:color="000000"/>
              <w:left w:val="single" w:sz="7" w:space="0" w:color="000000"/>
              <w:bottom w:val="single" w:sz="4" w:space="0" w:color="000000"/>
              <w:right w:val="single" w:sz="7" w:space="0" w:color="000000"/>
            </w:tcBorders>
          </w:tcPr>
          <w:p w14:paraId="371F96D7" w14:textId="02DAD02E" w:rsidR="00AE1206" w:rsidRPr="00172FD0" w:rsidRDefault="00846C1E">
            <w:pPr>
              <w:pBdr>
                <w:top w:val="nil"/>
                <w:left w:val="nil"/>
                <w:bottom w:val="nil"/>
                <w:right w:val="nil"/>
                <w:between w:val="nil"/>
              </w:pBdr>
              <w:tabs>
                <w:tab w:val="right" w:pos="9360"/>
                <w:tab w:val="left" w:pos="0"/>
              </w:tabs>
              <w:spacing w:before="120"/>
              <w:ind w:left="720" w:hanging="540"/>
              <w:jc w:val="both"/>
              <w:rPr>
                <w:rFonts w:asciiTheme="minorHAnsi" w:hAnsiTheme="minorHAnsi" w:cstheme="minorHAnsi"/>
                <w:b/>
                <w:color w:val="000000"/>
                <w:lang w:val="en-US"/>
              </w:rPr>
            </w:pPr>
            <w:r w:rsidRPr="00172FD0">
              <w:rPr>
                <w:rFonts w:asciiTheme="minorHAnsi" w:hAnsiTheme="minorHAnsi" w:cstheme="minorHAnsi"/>
                <w:b/>
                <w:color w:val="000000"/>
                <w:lang w:val="en-US"/>
              </w:rPr>
              <w:t>Responsibility</w:t>
            </w:r>
          </w:p>
        </w:tc>
        <w:tc>
          <w:tcPr>
            <w:tcW w:w="2271" w:type="dxa"/>
            <w:tcBorders>
              <w:top w:val="single" w:sz="7" w:space="0" w:color="000000"/>
              <w:left w:val="single" w:sz="7" w:space="0" w:color="000000"/>
              <w:bottom w:val="single" w:sz="4" w:space="0" w:color="000000"/>
              <w:right w:val="single" w:sz="7" w:space="0" w:color="000000"/>
            </w:tcBorders>
          </w:tcPr>
          <w:p w14:paraId="51EA8E85" w14:textId="367786DF" w:rsidR="00AE1206" w:rsidRPr="00172FD0" w:rsidRDefault="00846C1E">
            <w:pPr>
              <w:pBdr>
                <w:top w:val="nil"/>
                <w:left w:val="nil"/>
                <w:bottom w:val="nil"/>
                <w:right w:val="nil"/>
                <w:between w:val="nil"/>
              </w:pBdr>
              <w:tabs>
                <w:tab w:val="right" w:pos="9360"/>
                <w:tab w:val="left" w:pos="0"/>
              </w:tabs>
              <w:spacing w:before="120"/>
              <w:ind w:left="38"/>
              <w:jc w:val="both"/>
              <w:rPr>
                <w:rFonts w:asciiTheme="minorHAnsi" w:hAnsiTheme="minorHAnsi" w:cstheme="minorHAnsi"/>
                <w:b/>
                <w:color w:val="000000"/>
                <w:lang w:val="en-US"/>
              </w:rPr>
            </w:pPr>
            <w:r w:rsidRPr="00172FD0">
              <w:rPr>
                <w:rFonts w:asciiTheme="minorHAnsi" w:hAnsiTheme="minorHAnsi" w:cstheme="minorHAnsi"/>
                <w:b/>
                <w:color w:val="000000"/>
                <w:lang w:val="en-US"/>
              </w:rPr>
              <w:t>Outputs</w:t>
            </w:r>
            <w:r w:rsidR="00BE3DE1" w:rsidRPr="00172FD0">
              <w:rPr>
                <w:rFonts w:asciiTheme="minorHAnsi" w:hAnsiTheme="minorHAnsi" w:cstheme="minorHAnsi"/>
                <w:b/>
                <w:color w:val="000000"/>
                <w:lang w:val="en-US"/>
              </w:rPr>
              <w:t>/</w:t>
            </w:r>
            <w:r w:rsidRPr="00172FD0">
              <w:rPr>
                <w:rFonts w:asciiTheme="minorHAnsi" w:hAnsiTheme="minorHAnsi" w:cstheme="minorHAnsi"/>
                <w:b/>
                <w:color w:val="000000"/>
                <w:lang w:val="en-US"/>
              </w:rPr>
              <w:t>Timing</w:t>
            </w:r>
          </w:p>
        </w:tc>
      </w:tr>
      <w:tr w:rsidR="00AE1206" w:rsidRPr="00172FD0" w14:paraId="561AF2B1" w14:textId="77777777">
        <w:tc>
          <w:tcPr>
            <w:tcW w:w="5103" w:type="dxa"/>
            <w:gridSpan w:val="3"/>
            <w:tcBorders>
              <w:top w:val="single" w:sz="4" w:space="0" w:color="000000"/>
              <w:left w:val="single" w:sz="4" w:space="0" w:color="000000"/>
              <w:bottom w:val="single" w:sz="4" w:space="0" w:color="000000"/>
              <w:right w:val="single" w:sz="4" w:space="0" w:color="000000"/>
            </w:tcBorders>
          </w:tcPr>
          <w:p w14:paraId="43995FF6" w14:textId="0EF5377A" w:rsidR="00AE1206" w:rsidRPr="00172FD0" w:rsidRDefault="00846C1E">
            <w:pPr>
              <w:numPr>
                <w:ilvl w:val="0"/>
                <w:numId w:val="2"/>
              </w:num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r w:rsidRPr="00172FD0">
              <w:rPr>
                <w:rFonts w:asciiTheme="minorHAnsi" w:hAnsiTheme="minorHAnsi" w:cstheme="minorHAnsi"/>
                <w:b/>
                <w:color w:val="000000"/>
                <w:lang w:val="en-US"/>
              </w:rPr>
              <w:t>Application Process</w:t>
            </w:r>
          </w:p>
          <w:p w14:paraId="2CE3C06D" w14:textId="44173847" w:rsidR="00846C1E" w:rsidRPr="00172FD0" w:rsidRDefault="00846C1E" w:rsidP="00846C1E">
            <w:pPr>
              <w:pStyle w:val="Title"/>
              <w:numPr>
                <w:ilvl w:val="0"/>
                <w:numId w:val="3"/>
              </w:numPr>
              <w:jc w:val="both"/>
              <w:rPr>
                <w:rFonts w:asciiTheme="minorHAnsi" w:hAnsiTheme="minorHAnsi" w:cstheme="minorHAnsi"/>
                <w:sz w:val="20"/>
                <w:szCs w:val="20"/>
              </w:rPr>
            </w:pPr>
            <w:r w:rsidRPr="00172FD0">
              <w:rPr>
                <w:rFonts w:asciiTheme="minorHAnsi" w:hAnsiTheme="minorHAnsi" w:cstheme="minorHAnsi"/>
                <w:sz w:val="20"/>
                <w:szCs w:val="20"/>
              </w:rPr>
              <w:t>The application forms are filled in completely by the applicant for the necessary AE</w:t>
            </w:r>
            <w:r w:rsidRPr="00172FD0">
              <w:rPr>
                <w:rFonts w:asciiTheme="minorHAnsi" w:hAnsiTheme="minorHAnsi" w:cstheme="minorHAnsi"/>
                <w:sz w:val="20"/>
                <w:szCs w:val="20"/>
              </w:rPr>
              <w:t>K</w:t>
            </w:r>
            <w:r w:rsidRPr="00172FD0">
              <w:rPr>
                <w:rFonts w:asciiTheme="minorHAnsi" w:hAnsiTheme="minorHAnsi" w:cstheme="minorHAnsi"/>
                <w:sz w:val="20"/>
                <w:szCs w:val="20"/>
              </w:rPr>
              <w:t xml:space="preserve"> approval within the scope of research carried out in SU academic units and postgraduate thesis studies, and the relevant F</w:t>
            </w:r>
            <w:r w:rsidRPr="00172FD0">
              <w:rPr>
                <w:rFonts w:asciiTheme="minorHAnsi" w:hAnsiTheme="minorHAnsi" w:cstheme="minorHAnsi"/>
                <w:sz w:val="20"/>
                <w:szCs w:val="20"/>
              </w:rPr>
              <w:t>İ</w:t>
            </w:r>
            <w:r w:rsidRPr="00172FD0">
              <w:rPr>
                <w:rFonts w:asciiTheme="minorHAnsi" w:hAnsiTheme="minorHAnsi" w:cstheme="minorHAnsi"/>
                <w:sz w:val="20"/>
                <w:szCs w:val="20"/>
              </w:rPr>
              <w:t>T is sent to ARY</w:t>
            </w:r>
            <w:r w:rsidRPr="00172FD0">
              <w:rPr>
                <w:rFonts w:asciiTheme="minorHAnsi" w:hAnsiTheme="minorHAnsi" w:cstheme="minorHAnsi"/>
                <w:sz w:val="20"/>
                <w:szCs w:val="20"/>
              </w:rPr>
              <w:t>İ</w:t>
            </w:r>
            <w:r w:rsidRPr="00172FD0">
              <w:rPr>
                <w:rFonts w:asciiTheme="minorHAnsi" w:hAnsiTheme="minorHAnsi" w:cstheme="minorHAnsi"/>
                <w:sz w:val="20"/>
                <w:szCs w:val="20"/>
              </w:rPr>
              <w:t>T when support is required, via the e-mail address determined for each faculty.</w:t>
            </w:r>
          </w:p>
          <w:p w14:paraId="3859D37D" w14:textId="5FD70E23" w:rsidR="00846C1E" w:rsidRPr="00172FD0" w:rsidRDefault="00846C1E" w:rsidP="00846C1E">
            <w:pPr>
              <w:pStyle w:val="Title"/>
              <w:numPr>
                <w:ilvl w:val="0"/>
                <w:numId w:val="3"/>
              </w:numPr>
              <w:jc w:val="both"/>
              <w:rPr>
                <w:rFonts w:asciiTheme="minorHAnsi" w:hAnsiTheme="minorHAnsi" w:cstheme="minorHAnsi"/>
                <w:sz w:val="20"/>
                <w:szCs w:val="20"/>
              </w:rPr>
            </w:pPr>
            <w:r w:rsidRPr="00172FD0">
              <w:rPr>
                <w:rFonts w:asciiTheme="minorHAnsi" w:hAnsiTheme="minorHAnsi" w:cstheme="minorHAnsi"/>
                <w:sz w:val="20"/>
                <w:szCs w:val="20"/>
              </w:rPr>
              <w:t>For national applications, "AEK National Application Form (Turkish) (FSUATT-A610-01-10-01)" must be filled, for international applications, "AEK International Application Form (FSUATT-A610-01-10-02)" must be filled. Each application form is given a</w:t>
            </w:r>
            <w:r w:rsidRPr="00172FD0">
              <w:rPr>
                <w:rFonts w:asciiTheme="minorHAnsi" w:hAnsiTheme="minorHAnsi" w:cstheme="minorHAnsi"/>
                <w:sz w:val="20"/>
                <w:szCs w:val="20"/>
              </w:rPr>
              <w:t xml:space="preserve"> </w:t>
            </w:r>
            <w:r w:rsidRPr="00172FD0">
              <w:rPr>
                <w:rFonts w:asciiTheme="minorHAnsi" w:hAnsiTheme="minorHAnsi" w:cstheme="minorHAnsi"/>
                <w:sz w:val="20"/>
                <w:szCs w:val="20"/>
              </w:rPr>
              <w:t>number by F</w:t>
            </w:r>
            <w:r w:rsidRPr="00172FD0">
              <w:rPr>
                <w:rFonts w:asciiTheme="minorHAnsi" w:hAnsiTheme="minorHAnsi" w:cstheme="minorHAnsi"/>
                <w:sz w:val="20"/>
                <w:szCs w:val="20"/>
              </w:rPr>
              <w:t>İ</w:t>
            </w:r>
            <w:r w:rsidRPr="00172FD0">
              <w:rPr>
                <w:rFonts w:asciiTheme="minorHAnsi" w:hAnsiTheme="minorHAnsi" w:cstheme="minorHAnsi"/>
                <w:sz w:val="20"/>
                <w:szCs w:val="20"/>
              </w:rPr>
              <w:t>T.</w:t>
            </w:r>
          </w:p>
          <w:p w14:paraId="69133D99" w14:textId="2EE9160A" w:rsidR="00846C1E" w:rsidRPr="00172FD0" w:rsidRDefault="00846C1E" w:rsidP="00846C1E">
            <w:pPr>
              <w:pStyle w:val="Title"/>
              <w:numPr>
                <w:ilvl w:val="0"/>
                <w:numId w:val="3"/>
              </w:numPr>
              <w:jc w:val="both"/>
              <w:rPr>
                <w:rFonts w:asciiTheme="minorHAnsi" w:hAnsiTheme="minorHAnsi" w:cstheme="minorHAnsi"/>
                <w:sz w:val="20"/>
                <w:szCs w:val="20"/>
              </w:rPr>
            </w:pPr>
            <w:r w:rsidRPr="00172FD0">
              <w:rPr>
                <w:rFonts w:asciiTheme="minorHAnsi" w:hAnsiTheme="minorHAnsi" w:cstheme="minorHAnsi"/>
                <w:sz w:val="20"/>
                <w:szCs w:val="20"/>
              </w:rPr>
              <w:t xml:space="preserve">If the project/research includes a survey, the applicant must submit the consent form </w:t>
            </w:r>
            <w:r w:rsidRPr="00172FD0">
              <w:rPr>
                <w:rFonts w:asciiTheme="minorHAnsi" w:hAnsiTheme="minorHAnsi" w:cstheme="minorHAnsi"/>
                <w:sz w:val="20"/>
                <w:szCs w:val="20"/>
              </w:rPr>
              <w:t xml:space="preserve">they </w:t>
            </w:r>
            <w:r w:rsidRPr="00172FD0">
              <w:rPr>
                <w:rFonts w:asciiTheme="minorHAnsi" w:hAnsiTheme="minorHAnsi" w:cstheme="minorHAnsi"/>
                <w:sz w:val="20"/>
                <w:szCs w:val="20"/>
              </w:rPr>
              <w:t>prepar</w:t>
            </w:r>
            <w:r w:rsidRPr="00172FD0">
              <w:rPr>
                <w:rFonts w:asciiTheme="minorHAnsi" w:hAnsiTheme="minorHAnsi" w:cstheme="minorHAnsi"/>
                <w:sz w:val="20"/>
                <w:szCs w:val="20"/>
              </w:rPr>
              <w:t>e</w:t>
            </w:r>
            <w:r w:rsidRPr="00172FD0">
              <w:rPr>
                <w:rFonts w:asciiTheme="minorHAnsi" w:hAnsiTheme="minorHAnsi" w:cstheme="minorHAnsi"/>
                <w:sz w:val="20"/>
                <w:szCs w:val="20"/>
              </w:rPr>
              <w:t xml:space="preserve"> to F</w:t>
            </w:r>
            <w:r w:rsidRPr="00172FD0">
              <w:rPr>
                <w:rFonts w:asciiTheme="minorHAnsi" w:hAnsiTheme="minorHAnsi" w:cstheme="minorHAnsi"/>
                <w:sz w:val="20"/>
                <w:szCs w:val="20"/>
              </w:rPr>
              <w:t>İ</w:t>
            </w:r>
            <w:r w:rsidRPr="00172FD0">
              <w:rPr>
                <w:rFonts w:asciiTheme="minorHAnsi" w:hAnsiTheme="minorHAnsi" w:cstheme="minorHAnsi"/>
                <w:sz w:val="20"/>
                <w:szCs w:val="20"/>
              </w:rPr>
              <w:t>T along with the application form.</w:t>
            </w:r>
          </w:p>
          <w:p w14:paraId="4EBD0C80" w14:textId="6316A249" w:rsidR="00846C1E" w:rsidRPr="00172FD0" w:rsidRDefault="00846C1E" w:rsidP="00846C1E">
            <w:pPr>
              <w:pStyle w:val="Title"/>
              <w:numPr>
                <w:ilvl w:val="0"/>
                <w:numId w:val="3"/>
              </w:numPr>
              <w:spacing w:before="0" w:after="0"/>
              <w:jc w:val="both"/>
              <w:rPr>
                <w:rFonts w:asciiTheme="minorHAnsi" w:hAnsiTheme="minorHAnsi" w:cstheme="minorHAnsi"/>
                <w:color w:val="000000"/>
                <w:sz w:val="20"/>
                <w:szCs w:val="20"/>
              </w:rPr>
            </w:pPr>
            <w:r w:rsidRPr="00172FD0">
              <w:rPr>
                <w:rFonts w:asciiTheme="minorHAnsi" w:hAnsiTheme="minorHAnsi" w:cstheme="minorHAnsi"/>
                <w:sz w:val="20"/>
                <w:szCs w:val="20"/>
              </w:rPr>
              <w:t>F</w:t>
            </w:r>
            <w:r w:rsidRPr="00172FD0">
              <w:rPr>
                <w:rFonts w:asciiTheme="minorHAnsi" w:hAnsiTheme="minorHAnsi" w:cstheme="minorHAnsi"/>
                <w:sz w:val="20"/>
                <w:szCs w:val="20"/>
              </w:rPr>
              <w:t>İ</w:t>
            </w:r>
            <w:r w:rsidRPr="00172FD0">
              <w:rPr>
                <w:rFonts w:asciiTheme="minorHAnsi" w:hAnsiTheme="minorHAnsi" w:cstheme="minorHAnsi"/>
                <w:sz w:val="20"/>
                <w:szCs w:val="20"/>
              </w:rPr>
              <w:t>T provides feedback and support to the applicant in arranging the application and consent forms for ethical evaluation and in completing any additional documents (for example, AEK approval received from a different Institution).</w:t>
            </w:r>
          </w:p>
          <w:p w14:paraId="5733D9F0" w14:textId="130462A5" w:rsidR="00846C1E" w:rsidRPr="00172FD0" w:rsidRDefault="00846C1E" w:rsidP="00846C1E">
            <w:pPr>
              <w:pStyle w:val="Title"/>
              <w:numPr>
                <w:ilvl w:val="0"/>
                <w:numId w:val="3"/>
              </w:numPr>
              <w:jc w:val="both"/>
              <w:rPr>
                <w:rFonts w:asciiTheme="minorHAnsi" w:hAnsiTheme="minorHAnsi" w:cstheme="minorHAnsi"/>
                <w:color w:val="000000"/>
                <w:sz w:val="20"/>
                <w:szCs w:val="20"/>
              </w:rPr>
            </w:pPr>
            <w:r w:rsidRPr="00172FD0">
              <w:rPr>
                <w:rFonts w:asciiTheme="minorHAnsi" w:hAnsiTheme="minorHAnsi" w:cstheme="minorHAnsi"/>
                <w:color w:val="000000"/>
                <w:sz w:val="20"/>
                <w:szCs w:val="20"/>
              </w:rPr>
              <w:t>AEK applications are accepted before the project/research start date and according to the relevant Faculty AEK evaluation period.</w:t>
            </w:r>
          </w:p>
          <w:p w14:paraId="7B3CB263" w14:textId="553D6BA8" w:rsidR="00846C1E" w:rsidRPr="00172FD0" w:rsidRDefault="00846C1E" w:rsidP="00846C1E">
            <w:pPr>
              <w:pStyle w:val="Title"/>
              <w:numPr>
                <w:ilvl w:val="0"/>
                <w:numId w:val="3"/>
              </w:numPr>
              <w:jc w:val="both"/>
              <w:rPr>
                <w:rFonts w:asciiTheme="minorHAnsi" w:hAnsiTheme="minorHAnsi" w:cstheme="minorHAnsi"/>
                <w:color w:val="000000"/>
                <w:sz w:val="20"/>
                <w:szCs w:val="20"/>
              </w:rPr>
            </w:pPr>
            <w:r w:rsidRPr="00172FD0">
              <w:rPr>
                <w:rFonts w:asciiTheme="minorHAnsi" w:hAnsiTheme="minorHAnsi" w:cstheme="minorHAnsi"/>
                <w:color w:val="000000"/>
                <w:sz w:val="20"/>
                <w:szCs w:val="20"/>
              </w:rPr>
              <w:t>F</w:t>
            </w:r>
            <w:r w:rsidR="000003A7" w:rsidRPr="00172FD0">
              <w:rPr>
                <w:rFonts w:asciiTheme="minorHAnsi" w:hAnsiTheme="minorHAnsi" w:cstheme="minorHAnsi"/>
                <w:color w:val="000000"/>
                <w:sz w:val="20"/>
                <w:szCs w:val="20"/>
              </w:rPr>
              <w:t>İ</w:t>
            </w:r>
            <w:r w:rsidRPr="00172FD0">
              <w:rPr>
                <w:rFonts w:asciiTheme="minorHAnsi" w:hAnsiTheme="minorHAnsi" w:cstheme="minorHAnsi"/>
                <w:color w:val="000000"/>
                <w:sz w:val="20"/>
                <w:szCs w:val="20"/>
              </w:rPr>
              <w:t>T and, when necessary, ARY</w:t>
            </w:r>
            <w:r w:rsidR="000003A7" w:rsidRPr="00172FD0">
              <w:rPr>
                <w:rFonts w:asciiTheme="minorHAnsi" w:hAnsiTheme="minorHAnsi" w:cstheme="minorHAnsi"/>
                <w:color w:val="000000"/>
                <w:sz w:val="20"/>
                <w:szCs w:val="20"/>
              </w:rPr>
              <w:t>İ</w:t>
            </w:r>
            <w:r w:rsidRPr="00172FD0">
              <w:rPr>
                <w:rFonts w:asciiTheme="minorHAnsi" w:hAnsiTheme="minorHAnsi" w:cstheme="minorHAnsi"/>
                <w:color w:val="000000"/>
                <w:sz w:val="20"/>
                <w:szCs w:val="20"/>
              </w:rPr>
              <w:t xml:space="preserve">T, are responsible for adding ethics applications to the nearest Faculty </w:t>
            </w:r>
            <w:r w:rsidR="000003A7" w:rsidRPr="00172FD0">
              <w:rPr>
                <w:rFonts w:asciiTheme="minorHAnsi" w:hAnsiTheme="minorHAnsi" w:cstheme="minorHAnsi"/>
                <w:color w:val="000000"/>
                <w:sz w:val="20"/>
                <w:szCs w:val="20"/>
              </w:rPr>
              <w:t>AEK</w:t>
            </w:r>
            <w:r w:rsidRPr="00172FD0">
              <w:rPr>
                <w:rFonts w:asciiTheme="minorHAnsi" w:hAnsiTheme="minorHAnsi" w:cstheme="minorHAnsi"/>
                <w:color w:val="000000"/>
                <w:sz w:val="20"/>
                <w:szCs w:val="20"/>
              </w:rPr>
              <w:t xml:space="preserve"> agenda, providing relevant support throughout the application, completing the evaluation process by acting as a bridge between Faculty </w:t>
            </w:r>
            <w:r w:rsidR="000003A7" w:rsidRPr="00172FD0">
              <w:rPr>
                <w:rFonts w:asciiTheme="minorHAnsi" w:hAnsiTheme="minorHAnsi" w:cstheme="minorHAnsi"/>
                <w:color w:val="000000"/>
                <w:sz w:val="20"/>
                <w:szCs w:val="20"/>
              </w:rPr>
              <w:t>AEK</w:t>
            </w:r>
            <w:r w:rsidRPr="00172FD0">
              <w:rPr>
                <w:rFonts w:asciiTheme="minorHAnsi" w:hAnsiTheme="minorHAnsi" w:cstheme="minorHAnsi"/>
                <w:color w:val="000000"/>
                <w:sz w:val="20"/>
                <w:szCs w:val="20"/>
              </w:rPr>
              <w:t xml:space="preserve"> members and </w:t>
            </w:r>
            <w:r w:rsidR="000003A7" w:rsidRPr="00172FD0">
              <w:rPr>
                <w:rFonts w:asciiTheme="minorHAnsi" w:hAnsiTheme="minorHAnsi" w:cstheme="minorHAnsi"/>
                <w:color w:val="000000"/>
                <w:sz w:val="20"/>
                <w:szCs w:val="20"/>
              </w:rPr>
              <w:t>applicant</w:t>
            </w:r>
            <w:r w:rsidRPr="00172FD0">
              <w:rPr>
                <w:rFonts w:asciiTheme="minorHAnsi" w:hAnsiTheme="minorHAnsi" w:cstheme="minorHAnsi"/>
                <w:color w:val="000000"/>
                <w:sz w:val="20"/>
                <w:szCs w:val="20"/>
              </w:rPr>
              <w:t>, and preparing meeting minutes.</w:t>
            </w:r>
          </w:p>
          <w:p w14:paraId="50B420CE" w14:textId="18ACD9FB" w:rsidR="00AE1206" w:rsidRPr="00172FD0" w:rsidRDefault="00846C1E" w:rsidP="000003A7">
            <w:pPr>
              <w:pStyle w:val="Title"/>
              <w:numPr>
                <w:ilvl w:val="0"/>
                <w:numId w:val="3"/>
              </w:numPr>
              <w:spacing w:before="0" w:after="0"/>
              <w:jc w:val="both"/>
              <w:rPr>
                <w:rFonts w:asciiTheme="minorHAnsi" w:hAnsiTheme="minorHAnsi" w:cstheme="minorHAnsi"/>
                <w:color w:val="000000"/>
                <w:sz w:val="20"/>
                <w:szCs w:val="20"/>
              </w:rPr>
            </w:pPr>
            <w:r w:rsidRPr="00172FD0">
              <w:rPr>
                <w:rFonts w:asciiTheme="minorHAnsi" w:hAnsiTheme="minorHAnsi" w:cstheme="minorHAnsi"/>
                <w:color w:val="000000"/>
                <w:sz w:val="20"/>
                <w:szCs w:val="20"/>
              </w:rPr>
              <w:t>The relevant Faculty-AEK ensures coordination within itself, and when necessary, the Academic AEK Representative informs the AEK President.</w:t>
            </w:r>
          </w:p>
        </w:tc>
        <w:tc>
          <w:tcPr>
            <w:tcW w:w="1982" w:type="dxa"/>
            <w:gridSpan w:val="2"/>
            <w:tcBorders>
              <w:top w:val="single" w:sz="4" w:space="0" w:color="000000"/>
              <w:left w:val="single" w:sz="4" w:space="0" w:color="000000"/>
              <w:bottom w:val="single" w:sz="4" w:space="0" w:color="000000"/>
              <w:right w:val="single" w:sz="4" w:space="0" w:color="000000"/>
            </w:tcBorders>
          </w:tcPr>
          <w:p w14:paraId="295B6FFB" w14:textId="77777777" w:rsidR="00AE1206" w:rsidRPr="00172FD0" w:rsidRDefault="00AE1206">
            <w:pPr>
              <w:pBdr>
                <w:top w:val="nil"/>
                <w:left w:val="nil"/>
                <w:bottom w:val="nil"/>
                <w:right w:val="nil"/>
                <w:between w:val="nil"/>
              </w:pBdr>
              <w:tabs>
                <w:tab w:val="right" w:pos="9360"/>
                <w:tab w:val="left" w:pos="0"/>
              </w:tabs>
              <w:spacing w:before="120"/>
              <w:ind w:left="720" w:hanging="540"/>
              <w:rPr>
                <w:rFonts w:asciiTheme="minorHAnsi" w:hAnsiTheme="minorHAnsi" w:cstheme="minorHAnsi"/>
                <w:b/>
                <w:color w:val="000000"/>
                <w:lang w:val="en-US"/>
              </w:rPr>
            </w:pPr>
          </w:p>
          <w:p w14:paraId="33E3AE4D" w14:textId="77777777" w:rsidR="00AE1206" w:rsidRPr="00172FD0" w:rsidRDefault="00BE3DE1">
            <w:pPr>
              <w:pBdr>
                <w:top w:val="nil"/>
                <w:left w:val="nil"/>
                <w:bottom w:val="nil"/>
                <w:right w:val="nil"/>
                <w:between w:val="nil"/>
              </w:pBdr>
              <w:tabs>
                <w:tab w:val="right" w:pos="9360"/>
                <w:tab w:val="left" w:pos="0"/>
              </w:tabs>
              <w:spacing w:before="120"/>
              <w:ind w:left="720" w:hanging="540"/>
              <w:jc w:val="both"/>
              <w:rPr>
                <w:rFonts w:asciiTheme="minorHAnsi" w:hAnsiTheme="minorHAnsi" w:cstheme="minorHAnsi"/>
                <w:b/>
                <w:color w:val="000000"/>
                <w:lang w:val="en-US"/>
              </w:rPr>
            </w:pPr>
            <w:r w:rsidRPr="00172FD0">
              <w:rPr>
                <w:rFonts w:asciiTheme="minorHAnsi" w:hAnsiTheme="minorHAnsi" w:cstheme="minorHAnsi"/>
                <w:b/>
                <w:color w:val="000000"/>
                <w:lang w:val="en-US"/>
              </w:rPr>
              <w:t>FİT &amp; BS ARYİT</w:t>
            </w:r>
          </w:p>
        </w:tc>
        <w:tc>
          <w:tcPr>
            <w:tcW w:w="2271" w:type="dxa"/>
            <w:tcBorders>
              <w:top w:val="single" w:sz="4" w:space="0" w:color="000000"/>
              <w:left w:val="single" w:sz="4" w:space="0" w:color="000000"/>
              <w:bottom w:val="single" w:sz="4" w:space="0" w:color="000000"/>
              <w:right w:val="single" w:sz="4" w:space="0" w:color="000000"/>
            </w:tcBorders>
          </w:tcPr>
          <w:p w14:paraId="40A289B4" w14:textId="77777777" w:rsidR="00AE1206" w:rsidRPr="00172FD0" w:rsidRDefault="00AE1206">
            <w:pPr>
              <w:pBdr>
                <w:top w:val="nil"/>
                <w:left w:val="nil"/>
                <w:bottom w:val="nil"/>
                <w:right w:val="nil"/>
                <w:between w:val="nil"/>
              </w:pBdr>
              <w:tabs>
                <w:tab w:val="right" w:pos="9360"/>
                <w:tab w:val="left" w:pos="0"/>
              </w:tabs>
              <w:spacing w:before="120"/>
              <w:ind w:left="720" w:hanging="399"/>
              <w:rPr>
                <w:rFonts w:asciiTheme="minorHAnsi" w:hAnsiTheme="minorHAnsi" w:cstheme="minorHAnsi"/>
                <w:color w:val="000000"/>
                <w:lang w:val="en-US"/>
              </w:rPr>
            </w:pPr>
          </w:p>
          <w:p w14:paraId="3BCF4734" w14:textId="7804CC49" w:rsidR="00846C1E" w:rsidRPr="00172FD0" w:rsidRDefault="00846C1E">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r w:rsidRPr="00172FD0">
              <w:rPr>
                <w:rFonts w:asciiTheme="minorHAnsi" w:hAnsiTheme="minorHAnsi" w:cstheme="minorHAnsi"/>
                <w:color w:val="000000"/>
                <w:lang w:val="en-US"/>
              </w:rPr>
              <w:t>Applied according to the Faculty –AEK Application Instructions.</w:t>
            </w:r>
          </w:p>
          <w:p w14:paraId="36898E0A" w14:textId="6B1DF51E"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b/>
                <w:color w:val="000000"/>
                <w:lang w:val="en-US"/>
              </w:rPr>
            </w:pPr>
          </w:p>
        </w:tc>
      </w:tr>
      <w:tr w:rsidR="00AE1206" w:rsidRPr="00172FD0" w14:paraId="62B0C388" w14:textId="77777777">
        <w:tc>
          <w:tcPr>
            <w:tcW w:w="5103" w:type="dxa"/>
            <w:gridSpan w:val="3"/>
            <w:tcBorders>
              <w:top w:val="single" w:sz="4" w:space="0" w:color="000000"/>
              <w:left w:val="single" w:sz="7" w:space="0" w:color="000000"/>
              <w:right w:val="single" w:sz="7" w:space="0" w:color="000000"/>
            </w:tcBorders>
          </w:tcPr>
          <w:p w14:paraId="62DD6111" w14:textId="5A2226AF" w:rsidR="00AE1206" w:rsidRPr="00172FD0" w:rsidRDefault="000003A7">
            <w:pPr>
              <w:numPr>
                <w:ilvl w:val="0"/>
                <w:numId w:val="2"/>
              </w:num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r w:rsidRPr="00172FD0">
              <w:rPr>
                <w:rFonts w:asciiTheme="minorHAnsi" w:hAnsiTheme="minorHAnsi" w:cstheme="minorHAnsi"/>
                <w:b/>
                <w:color w:val="000000"/>
                <w:lang w:val="en-US"/>
              </w:rPr>
              <w:t>Evaluation and Approval Process</w:t>
            </w:r>
            <w:r w:rsidR="00BE3DE1" w:rsidRPr="00172FD0">
              <w:rPr>
                <w:rFonts w:asciiTheme="minorHAnsi" w:hAnsiTheme="minorHAnsi" w:cstheme="minorHAnsi"/>
                <w:b/>
                <w:color w:val="000000"/>
                <w:lang w:val="en-US"/>
              </w:rPr>
              <w:t xml:space="preserve"> </w:t>
            </w:r>
          </w:p>
          <w:p w14:paraId="5D58C47E" w14:textId="46481A62" w:rsidR="000003A7" w:rsidRPr="00172FD0" w:rsidRDefault="000003A7" w:rsidP="000003A7">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color w:val="000000"/>
                <w:lang w:val="en-US"/>
              </w:rPr>
            </w:pPr>
            <w:r w:rsidRPr="00172FD0">
              <w:rPr>
                <w:rFonts w:asciiTheme="minorHAnsi" w:hAnsiTheme="minorHAnsi" w:cstheme="minorHAnsi"/>
                <w:color w:val="000000"/>
                <w:lang w:val="en-US"/>
              </w:rPr>
              <w:t>Relevant faculty AEK members make their evaluations electronically within the framework of their own Faculty AEK Application Instructions.</w:t>
            </w:r>
          </w:p>
          <w:p w14:paraId="3176FD1A" w14:textId="601FAE84" w:rsidR="000003A7" w:rsidRPr="00172FD0" w:rsidRDefault="000003A7" w:rsidP="000003A7">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The opinions and suggestions of the faculty </w:t>
            </w:r>
            <w:r w:rsidRPr="00172FD0">
              <w:rPr>
                <w:rFonts w:asciiTheme="minorHAnsi" w:hAnsiTheme="minorHAnsi" w:cstheme="minorHAnsi"/>
                <w:color w:val="000000"/>
                <w:lang w:val="en-US"/>
              </w:rPr>
              <w:t xml:space="preserve">AEK </w:t>
            </w:r>
            <w:r w:rsidRPr="00172FD0">
              <w:rPr>
                <w:rFonts w:asciiTheme="minorHAnsi" w:hAnsiTheme="minorHAnsi" w:cstheme="minorHAnsi"/>
                <w:color w:val="000000"/>
                <w:lang w:val="en-US"/>
              </w:rPr>
              <w:t xml:space="preserve">members regarding the applications are conveyed to the </w:t>
            </w:r>
            <w:r w:rsidRPr="00172FD0">
              <w:rPr>
                <w:rFonts w:asciiTheme="minorHAnsi" w:hAnsiTheme="minorHAnsi" w:cstheme="minorHAnsi"/>
                <w:color w:val="000000"/>
                <w:lang w:val="en-US"/>
              </w:rPr>
              <w:t xml:space="preserve">applicant </w:t>
            </w:r>
            <w:r w:rsidRPr="00172FD0">
              <w:rPr>
                <w:rFonts w:asciiTheme="minorHAnsi" w:hAnsiTheme="minorHAnsi" w:cstheme="minorHAnsi"/>
                <w:color w:val="000000"/>
                <w:lang w:val="en-US"/>
              </w:rPr>
              <w:t>by F</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T and revision is requested when deemed necessary.</w:t>
            </w:r>
          </w:p>
          <w:p w14:paraId="64C1F62A" w14:textId="04610E50" w:rsidR="000003A7" w:rsidRPr="00172FD0" w:rsidRDefault="000003A7" w:rsidP="000003A7">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During the evaluation process, if deemed necessary by the </w:t>
            </w:r>
            <w:r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xml:space="preserve">, </w:t>
            </w:r>
            <w:r w:rsidRPr="00172FD0">
              <w:rPr>
                <w:rFonts w:asciiTheme="minorHAnsi" w:hAnsiTheme="minorHAnsi" w:cstheme="minorHAnsi"/>
                <w:color w:val="000000"/>
                <w:lang w:val="en-US"/>
              </w:rPr>
              <w:t xml:space="preserve">the applicant </w:t>
            </w:r>
            <w:r w:rsidRPr="00172FD0">
              <w:rPr>
                <w:rFonts w:asciiTheme="minorHAnsi" w:hAnsiTheme="minorHAnsi" w:cstheme="minorHAnsi"/>
                <w:color w:val="000000"/>
                <w:lang w:val="en-US"/>
              </w:rPr>
              <w:t xml:space="preserve">will communicate with </w:t>
            </w:r>
            <w:r w:rsidRPr="00172FD0">
              <w:rPr>
                <w:rFonts w:asciiTheme="minorHAnsi" w:hAnsiTheme="minorHAnsi" w:cstheme="minorHAnsi"/>
                <w:color w:val="000000"/>
                <w:lang w:val="en-US"/>
              </w:rPr>
              <w:lastRenderedPageBreak/>
              <w:t>Faculty AEK Members or the Faculty Academic AEK Representative.</w:t>
            </w:r>
          </w:p>
          <w:p w14:paraId="60995476" w14:textId="1C04A428" w:rsidR="00172FD0" w:rsidRPr="00172FD0" w:rsidRDefault="00172FD0" w:rsidP="00172FD0">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During the evaluation process, if deemed necessary by the </w:t>
            </w:r>
            <w:r w:rsidRPr="00172FD0">
              <w:rPr>
                <w:rFonts w:asciiTheme="minorHAnsi" w:hAnsiTheme="minorHAnsi" w:cstheme="minorHAnsi"/>
                <w:color w:val="000000"/>
                <w:lang w:val="en-US"/>
              </w:rPr>
              <w:t>council</w:t>
            </w:r>
            <w:r w:rsidRPr="00172FD0">
              <w:rPr>
                <w:rFonts w:asciiTheme="minorHAnsi" w:hAnsiTheme="minorHAnsi" w:cstheme="minorHAnsi"/>
                <w:color w:val="000000"/>
                <w:lang w:val="en-US"/>
              </w:rPr>
              <w:t>, the opinions of people outside the council</w:t>
            </w:r>
            <w:r w:rsidRPr="00172FD0">
              <w:rPr>
                <w:rFonts w:asciiTheme="minorHAnsi" w:hAnsiTheme="minorHAnsi" w:cstheme="minorHAnsi"/>
                <w:color w:val="000000"/>
                <w:lang w:val="en-US"/>
              </w:rPr>
              <w:t xml:space="preserve"> </w:t>
            </w:r>
            <w:r w:rsidRPr="00172FD0">
              <w:rPr>
                <w:rFonts w:asciiTheme="minorHAnsi" w:hAnsiTheme="minorHAnsi" w:cstheme="minorHAnsi"/>
                <w:color w:val="000000"/>
                <w:lang w:val="en-US"/>
              </w:rPr>
              <w:t>may be sought. The opinions of these people can be obtained verbally or in writing. Other Faculty AEK members can be consulted.</w:t>
            </w:r>
          </w:p>
          <w:p w14:paraId="754A2761" w14:textId="03AE41DB" w:rsidR="00172FD0" w:rsidRPr="00172FD0" w:rsidRDefault="00172FD0" w:rsidP="00172FD0">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color w:val="000000"/>
                <w:lang w:val="en-US"/>
              </w:rPr>
            </w:pPr>
            <w:r w:rsidRPr="00172FD0">
              <w:rPr>
                <w:rFonts w:asciiTheme="minorHAnsi" w:hAnsiTheme="minorHAnsi" w:cstheme="minorHAnsi"/>
                <w:color w:val="000000"/>
                <w:lang w:val="en-US"/>
              </w:rPr>
              <w:t xml:space="preserve">The applicant </w:t>
            </w:r>
            <w:r w:rsidRPr="00172FD0">
              <w:rPr>
                <w:rFonts w:asciiTheme="minorHAnsi" w:hAnsiTheme="minorHAnsi" w:cstheme="minorHAnsi"/>
                <w:color w:val="000000"/>
                <w:lang w:val="en-US"/>
              </w:rPr>
              <w:t>updates the application form in line with the opinions and suggestions of the Faculty AEK members and forwards it to F</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T. When deemed necessary, corrections are sent to the relevant Faculty AEC member by e-mail and their approval is obtained.</w:t>
            </w:r>
          </w:p>
          <w:p w14:paraId="05E12B11" w14:textId="05849A8A" w:rsidR="00172FD0" w:rsidRPr="00172FD0" w:rsidRDefault="00172FD0" w:rsidP="00172FD0">
            <w:pPr>
              <w:numPr>
                <w:ilvl w:val="0"/>
                <w:numId w:val="4"/>
              </w:numPr>
              <w:pBdr>
                <w:top w:val="nil"/>
                <w:left w:val="nil"/>
                <w:bottom w:val="nil"/>
                <w:right w:val="nil"/>
                <w:between w:val="nil"/>
              </w:pBdr>
              <w:tabs>
                <w:tab w:val="right" w:pos="9360"/>
                <w:tab w:val="left" w:pos="322"/>
              </w:tabs>
              <w:jc w:val="both"/>
              <w:rPr>
                <w:rFonts w:asciiTheme="minorHAnsi" w:hAnsiTheme="minorHAnsi" w:cstheme="minorHAnsi"/>
                <w:lang w:val="en-US"/>
              </w:rPr>
            </w:pPr>
            <w:r w:rsidRPr="00172FD0">
              <w:rPr>
                <w:rFonts w:asciiTheme="minorHAnsi" w:hAnsiTheme="minorHAnsi" w:cstheme="minorHAnsi"/>
                <w:color w:val="000000"/>
                <w:lang w:val="en-US"/>
              </w:rPr>
              <w:t>Electronic signature processes of applications that receive approval after evaluation are carried out through the EBYS system by F</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T or, when necessary, ARY</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 xml:space="preserve">T. AEK approvals, whose e-signature process is completed, are forwarded to </w:t>
            </w:r>
            <w:r w:rsidRPr="00172FD0">
              <w:rPr>
                <w:rFonts w:asciiTheme="minorHAnsi" w:hAnsiTheme="minorHAnsi" w:cstheme="minorHAnsi"/>
                <w:color w:val="000000"/>
                <w:lang w:val="en-US"/>
              </w:rPr>
              <w:t>the applicant</w:t>
            </w:r>
            <w:r w:rsidRPr="00172FD0">
              <w:rPr>
                <w:rFonts w:asciiTheme="minorHAnsi" w:hAnsiTheme="minorHAnsi" w:cstheme="minorHAnsi"/>
                <w:color w:val="000000"/>
                <w:lang w:val="en-US"/>
              </w:rPr>
              <w:t>. It is archived in F</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T, ARY</w:t>
            </w:r>
            <w:r w:rsidRPr="00172FD0">
              <w:rPr>
                <w:rFonts w:asciiTheme="minorHAnsi" w:hAnsiTheme="minorHAnsi" w:cstheme="minorHAnsi"/>
                <w:color w:val="000000"/>
                <w:lang w:val="en-US"/>
              </w:rPr>
              <w:t>İ</w:t>
            </w:r>
            <w:r w:rsidRPr="00172FD0">
              <w:rPr>
                <w:rFonts w:asciiTheme="minorHAnsi" w:hAnsiTheme="minorHAnsi" w:cstheme="minorHAnsi"/>
                <w:color w:val="000000"/>
                <w:lang w:val="en-US"/>
              </w:rPr>
              <w:t>T and EBYS.</w:t>
            </w:r>
          </w:p>
          <w:p w14:paraId="77ABC8B5" w14:textId="5F1859C8" w:rsidR="00172FD0" w:rsidRPr="00172FD0" w:rsidRDefault="00172FD0" w:rsidP="00172FD0">
            <w:pPr>
              <w:numPr>
                <w:ilvl w:val="0"/>
                <w:numId w:val="4"/>
              </w:numPr>
              <w:jc w:val="both"/>
              <w:rPr>
                <w:rFonts w:asciiTheme="minorHAnsi" w:hAnsiTheme="minorHAnsi" w:cstheme="minorHAnsi"/>
                <w:lang w:val="en-US"/>
              </w:rPr>
            </w:pPr>
            <w:r w:rsidRPr="00172FD0">
              <w:rPr>
                <w:rFonts w:asciiTheme="minorHAnsi" w:hAnsiTheme="minorHAnsi" w:cstheme="minorHAnsi"/>
                <w:lang w:val="en-US"/>
              </w:rPr>
              <w:t xml:space="preserve">The validity period of the AEK approval </w:t>
            </w:r>
            <w:r w:rsidRPr="00172FD0">
              <w:rPr>
                <w:rFonts w:asciiTheme="minorHAnsi" w:hAnsiTheme="minorHAnsi" w:cstheme="minorHAnsi"/>
                <w:lang w:val="en-US"/>
              </w:rPr>
              <w:t xml:space="preserve">document </w:t>
            </w:r>
            <w:r w:rsidRPr="00172FD0">
              <w:rPr>
                <w:rFonts w:asciiTheme="minorHAnsi" w:hAnsiTheme="minorHAnsi" w:cstheme="minorHAnsi"/>
                <w:lang w:val="en-US"/>
              </w:rPr>
              <w:t>is 3 years from the e-signature date. If there is no change in the content of the previously received AEK approval and only a time extension is requested, a period extension of a maximum of 2 years will be granted after the Faculty AEK evaluation.</w:t>
            </w:r>
          </w:p>
          <w:p w14:paraId="41EB2E09" w14:textId="411ECC73" w:rsidR="00AE1206" w:rsidRPr="00172FD0" w:rsidRDefault="00172FD0" w:rsidP="00172FD0">
            <w:pPr>
              <w:numPr>
                <w:ilvl w:val="0"/>
                <w:numId w:val="4"/>
              </w:numPr>
              <w:jc w:val="both"/>
              <w:rPr>
                <w:rFonts w:asciiTheme="minorHAnsi" w:hAnsiTheme="minorHAnsi" w:cstheme="minorHAnsi"/>
                <w:lang w:val="en-US"/>
              </w:rPr>
            </w:pPr>
            <w:r w:rsidRPr="00172FD0">
              <w:rPr>
                <w:rFonts w:asciiTheme="minorHAnsi" w:hAnsiTheme="minorHAnsi" w:cstheme="minorHAnsi"/>
                <w:lang w:val="en-US"/>
              </w:rPr>
              <w:t xml:space="preserve">In all application, evaluation and approval processes, the Faculty AEK Academic Representative provides the necessary coordination and provides active support in information flow and </w:t>
            </w:r>
            <w:r w:rsidRPr="00172FD0">
              <w:rPr>
                <w:rFonts w:asciiTheme="minorHAnsi" w:hAnsiTheme="minorHAnsi" w:cstheme="minorHAnsi"/>
                <w:lang w:val="en-US"/>
              </w:rPr>
              <w:t>bottlenecks</w:t>
            </w:r>
            <w:r w:rsidRPr="00172FD0">
              <w:rPr>
                <w:rFonts w:asciiTheme="minorHAnsi" w:hAnsiTheme="minorHAnsi" w:cstheme="minorHAnsi"/>
                <w:lang w:val="en-US"/>
              </w:rPr>
              <w:t>.</w:t>
            </w:r>
          </w:p>
        </w:tc>
        <w:tc>
          <w:tcPr>
            <w:tcW w:w="1982" w:type="dxa"/>
            <w:gridSpan w:val="2"/>
            <w:tcBorders>
              <w:top w:val="single" w:sz="4" w:space="0" w:color="000000"/>
              <w:left w:val="single" w:sz="7" w:space="0" w:color="000000"/>
              <w:right w:val="single" w:sz="7" w:space="0" w:color="000000"/>
            </w:tcBorders>
          </w:tcPr>
          <w:p w14:paraId="7651DB9E"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3D63401F"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239FCBB1"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44560464"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32F347EC"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3A1AE92C" w14:textId="6A943F26" w:rsidR="00AE1206" w:rsidRPr="00172FD0" w:rsidRDefault="00846C1E">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r w:rsidRPr="00172FD0">
              <w:rPr>
                <w:rFonts w:asciiTheme="minorHAnsi" w:hAnsiTheme="minorHAnsi" w:cstheme="minorHAnsi"/>
                <w:b/>
                <w:color w:val="000000"/>
                <w:lang w:val="en-US"/>
              </w:rPr>
              <w:t>Faculty</w:t>
            </w:r>
            <w:r w:rsidR="00BE3DE1" w:rsidRPr="00172FD0">
              <w:rPr>
                <w:rFonts w:asciiTheme="minorHAnsi" w:hAnsiTheme="minorHAnsi" w:cstheme="minorHAnsi"/>
                <w:b/>
                <w:color w:val="000000"/>
                <w:lang w:val="en-US"/>
              </w:rPr>
              <w:t>-AEK, BS &amp; FİT &amp; ARYİT</w:t>
            </w:r>
          </w:p>
        </w:tc>
        <w:tc>
          <w:tcPr>
            <w:tcW w:w="2271" w:type="dxa"/>
            <w:tcBorders>
              <w:top w:val="single" w:sz="4" w:space="0" w:color="000000"/>
              <w:left w:val="single" w:sz="7" w:space="0" w:color="000000"/>
              <w:right w:val="single" w:sz="7" w:space="0" w:color="000000"/>
            </w:tcBorders>
          </w:tcPr>
          <w:p w14:paraId="35701EEB"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295EE05C"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37D1EBBC"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0B4D5BA0"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31C0B1D0"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4872443D" w14:textId="20B12E4F" w:rsidR="00AE1206" w:rsidRPr="00172FD0" w:rsidRDefault="00BE3DE1">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r w:rsidRPr="00172FD0">
              <w:rPr>
                <w:rFonts w:asciiTheme="minorHAnsi" w:hAnsiTheme="minorHAnsi" w:cstheme="minorHAnsi"/>
                <w:color w:val="000000"/>
                <w:lang w:val="en-US"/>
              </w:rPr>
              <w:t xml:space="preserve">AEK </w:t>
            </w:r>
            <w:r w:rsidR="00172FD0" w:rsidRPr="00172FD0">
              <w:rPr>
                <w:rFonts w:asciiTheme="minorHAnsi" w:hAnsiTheme="minorHAnsi" w:cstheme="minorHAnsi"/>
                <w:color w:val="000000"/>
                <w:lang w:val="en-US"/>
              </w:rPr>
              <w:t>Application Forms</w:t>
            </w:r>
            <w:r w:rsidRPr="00172FD0">
              <w:rPr>
                <w:rFonts w:asciiTheme="minorHAnsi" w:hAnsiTheme="minorHAnsi" w:cstheme="minorHAnsi"/>
                <w:color w:val="000000"/>
                <w:lang w:val="en-US"/>
              </w:rPr>
              <w:t xml:space="preserve">/AEK </w:t>
            </w:r>
            <w:r w:rsidR="00172FD0" w:rsidRPr="00172FD0">
              <w:rPr>
                <w:rFonts w:asciiTheme="minorHAnsi" w:hAnsiTheme="minorHAnsi" w:cstheme="minorHAnsi"/>
                <w:color w:val="000000"/>
                <w:lang w:val="en-US"/>
              </w:rPr>
              <w:t xml:space="preserve">Approval </w:t>
            </w:r>
            <w:r w:rsidRPr="00172FD0">
              <w:rPr>
                <w:rFonts w:asciiTheme="minorHAnsi" w:hAnsiTheme="minorHAnsi" w:cstheme="minorHAnsi"/>
                <w:color w:val="000000"/>
                <w:lang w:val="en-US"/>
              </w:rPr>
              <w:lastRenderedPageBreak/>
              <w:t xml:space="preserve">Form/ </w:t>
            </w:r>
            <w:r w:rsidR="00172FD0" w:rsidRPr="00172FD0">
              <w:rPr>
                <w:rFonts w:asciiTheme="minorHAnsi" w:hAnsiTheme="minorHAnsi" w:cstheme="minorHAnsi"/>
                <w:color w:val="000000"/>
                <w:lang w:val="en-US"/>
              </w:rPr>
              <w:t>The period is a</w:t>
            </w:r>
            <w:r w:rsidR="00172FD0" w:rsidRPr="00172FD0">
              <w:rPr>
                <w:rFonts w:asciiTheme="minorHAnsi" w:hAnsiTheme="minorHAnsi" w:cstheme="minorHAnsi"/>
                <w:color w:val="000000"/>
                <w:lang w:val="en-US"/>
              </w:rPr>
              <w:t>pplied according to the Faculty –AEK Application Instructions</w:t>
            </w:r>
            <w:r w:rsidRPr="00172FD0">
              <w:rPr>
                <w:rFonts w:asciiTheme="minorHAnsi" w:hAnsiTheme="minorHAnsi" w:cstheme="minorHAnsi"/>
                <w:color w:val="000000"/>
                <w:lang w:val="en-US"/>
              </w:rPr>
              <w:t>.</w:t>
            </w:r>
          </w:p>
        </w:tc>
      </w:tr>
      <w:tr w:rsidR="00AE1206" w:rsidRPr="00172FD0" w14:paraId="1501A847" w14:textId="77777777">
        <w:tc>
          <w:tcPr>
            <w:tcW w:w="5103" w:type="dxa"/>
            <w:gridSpan w:val="3"/>
            <w:tcBorders>
              <w:top w:val="single" w:sz="4" w:space="0" w:color="000000"/>
              <w:left w:val="single" w:sz="7" w:space="0" w:color="000000"/>
              <w:right w:val="single" w:sz="7" w:space="0" w:color="000000"/>
            </w:tcBorders>
          </w:tcPr>
          <w:p w14:paraId="324A1D69" w14:textId="2B247B4F" w:rsidR="00AE1206" w:rsidRPr="00172FD0" w:rsidRDefault="00172FD0">
            <w:pPr>
              <w:numPr>
                <w:ilvl w:val="0"/>
                <w:numId w:val="2"/>
              </w:numPr>
              <w:pBdr>
                <w:top w:val="nil"/>
                <w:left w:val="nil"/>
                <w:bottom w:val="nil"/>
                <w:right w:val="nil"/>
                <w:between w:val="nil"/>
              </w:pBdr>
              <w:tabs>
                <w:tab w:val="right" w:pos="9360"/>
                <w:tab w:val="left" w:pos="0"/>
              </w:tabs>
              <w:spacing w:before="120"/>
              <w:rPr>
                <w:rFonts w:asciiTheme="minorHAnsi" w:hAnsiTheme="minorHAnsi" w:cstheme="minorHAnsi"/>
                <w:b/>
                <w:color w:val="000000"/>
                <w:lang w:val="en-US"/>
              </w:rPr>
            </w:pPr>
            <w:r w:rsidRPr="00172FD0">
              <w:rPr>
                <w:rFonts w:asciiTheme="minorHAnsi" w:hAnsiTheme="minorHAnsi" w:cstheme="minorHAnsi"/>
                <w:b/>
                <w:color w:val="000000"/>
                <w:lang w:val="en-US"/>
              </w:rPr>
              <w:lastRenderedPageBreak/>
              <w:t>Preparation of Meeting Minutes</w:t>
            </w:r>
          </w:p>
          <w:p w14:paraId="24467636" w14:textId="3CDFCEE0" w:rsidR="00172FD0" w:rsidRPr="00172FD0" w:rsidRDefault="00172FD0" w:rsidP="00172FD0">
            <w:pPr>
              <w:numPr>
                <w:ilvl w:val="0"/>
                <w:numId w:val="5"/>
              </w:numPr>
              <w:jc w:val="both"/>
              <w:rPr>
                <w:rFonts w:asciiTheme="minorHAnsi" w:hAnsiTheme="minorHAnsi" w:cstheme="minorHAnsi"/>
                <w:lang w:val="en-US"/>
              </w:rPr>
            </w:pPr>
            <w:r w:rsidRPr="00172FD0">
              <w:rPr>
                <w:rFonts w:asciiTheme="minorHAnsi" w:hAnsiTheme="minorHAnsi" w:cstheme="minorHAnsi"/>
                <w:lang w:val="en-US"/>
              </w:rPr>
              <w:t>All opinions regarding the ethics evaluation are added to the Faculty AE</w:t>
            </w:r>
            <w:r w:rsidRPr="00172FD0">
              <w:rPr>
                <w:rFonts w:asciiTheme="minorHAnsi" w:hAnsiTheme="minorHAnsi" w:cstheme="minorHAnsi"/>
                <w:lang w:val="en-US"/>
              </w:rPr>
              <w:t>K</w:t>
            </w:r>
            <w:r w:rsidRPr="00172FD0">
              <w:rPr>
                <w:rFonts w:asciiTheme="minorHAnsi" w:hAnsiTheme="minorHAnsi" w:cstheme="minorHAnsi"/>
                <w:lang w:val="en-US"/>
              </w:rPr>
              <w:t xml:space="preserve"> meeting minutes. The minutes include the name and unit of the </w:t>
            </w:r>
            <w:r w:rsidRPr="00172FD0">
              <w:rPr>
                <w:rFonts w:asciiTheme="minorHAnsi" w:hAnsiTheme="minorHAnsi" w:cstheme="minorHAnsi"/>
                <w:lang w:val="en-US"/>
              </w:rPr>
              <w:t>applicant</w:t>
            </w:r>
            <w:r w:rsidRPr="00172FD0">
              <w:rPr>
                <w:rFonts w:asciiTheme="minorHAnsi" w:hAnsiTheme="minorHAnsi" w:cstheme="minorHAnsi"/>
                <w:lang w:val="en-US"/>
              </w:rPr>
              <w:t xml:space="preserve">, application number, application title, comments submitted and changes made, and necessary notes. The minutes are archived by FİT or, when necessary, by ARYİT on their own </w:t>
            </w:r>
            <w:proofErr w:type="spellStart"/>
            <w:proofErr w:type="gramStart"/>
            <w:r w:rsidRPr="00172FD0">
              <w:rPr>
                <w:rFonts w:asciiTheme="minorHAnsi" w:hAnsiTheme="minorHAnsi" w:cstheme="minorHAnsi"/>
                <w:lang w:val="en-US"/>
              </w:rPr>
              <w:t>doc.server</w:t>
            </w:r>
            <w:proofErr w:type="spellEnd"/>
            <w:proofErr w:type="gramEnd"/>
            <w:r w:rsidRPr="00172FD0">
              <w:rPr>
                <w:rFonts w:asciiTheme="minorHAnsi" w:hAnsiTheme="minorHAnsi" w:cstheme="minorHAnsi"/>
                <w:lang w:val="en-US"/>
              </w:rPr>
              <w:t>.</w:t>
            </w:r>
          </w:p>
          <w:p w14:paraId="0872050D" w14:textId="1F5EC1A9" w:rsidR="00AE1206" w:rsidRPr="00172FD0" w:rsidRDefault="00172FD0" w:rsidP="00172FD0">
            <w:pPr>
              <w:numPr>
                <w:ilvl w:val="0"/>
                <w:numId w:val="5"/>
              </w:numPr>
              <w:jc w:val="both"/>
              <w:rPr>
                <w:rFonts w:asciiTheme="minorHAnsi" w:hAnsiTheme="minorHAnsi" w:cstheme="minorHAnsi"/>
                <w:lang w:val="en-US"/>
              </w:rPr>
            </w:pPr>
            <w:r w:rsidRPr="00172FD0">
              <w:rPr>
                <w:rFonts w:asciiTheme="minorHAnsi" w:hAnsiTheme="minorHAnsi" w:cstheme="minorHAnsi"/>
                <w:lang w:val="en-US"/>
              </w:rPr>
              <w:t>At the end of each month, meeting minutes of the evaluated applications are forwarded to the Faculty AEK Members, AEK President and ARY</w:t>
            </w:r>
            <w:r w:rsidRPr="00172FD0">
              <w:rPr>
                <w:rFonts w:asciiTheme="minorHAnsi" w:hAnsiTheme="minorHAnsi" w:cstheme="minorHAnsi"/>
                <w:lang w:val="en-US"/>
              </w:rPr>
              <w:t>İ</w:t>
            </w:r>
            <w:r w:rsidRPr="00172FD0">
              <w:rPr>
                <w:rFonts w:asciiTheme="minorHAnsi" w:hAnsiTheme="minorHAnsi" w:cstheme="minorHAnsi"/>
                <w:lang w:val="en-US"/>
              </w:rPr>
              <w:t>T.</w:t>
            </w:r>
          </w:p>
        </w:tc>
        <w:tc>
          <w:tcPr>
            <w:tcW w:w="1982" w:type="dxa"/>
            <w:gridSpan w:val="2"/>
            <w:tcBorders>
              <w:top w:val="single" w:sz="4" w:space="0" w:color="000000"/>
              <w:left w:val="single" w:sz="7" w:space="0" w:color="000000"/>
              <w:right w:val="single" w:sz="7" w:space="0" w:color="000000"/>
            </w:tcBorders>
          </w:tcPr>
          <w:p w14:paraId="19387D0C" w14:textId="77777777" w:rsidR="00AE1206" w:rsidRPr="00172FD0" w:rsidRDefault="00AE1206">
            <w:pPr>
              <w:pBdr>
                <w:top w:val="nil"/>
                <w:left w:val="nil"/>
                <w:bottom w:val="nil"/>
                <w:right w:val="nil"/>
                <w:between w:val="nil"/>
              </w:pBdr>
              <w:tabs>
                <w:tab w:val="right" w:pos="9360"/>
                <w:tab w:val="left" w:pos="0"/>
              </w:tabs>
              <w:spacing w:before="120"/>
              <w:ind w:left="180"/>
              <w:rPr>
                <w:rFonts w:asciiTheme="minorHAnsi" w:hAnsiTheme="minorHAnsi" w:cstheme="minorHAnsi"/>
                <w:b/>
                <w:color w:val="000000"/>
                <w:lang w:val="en-US"/>
              </w:rPr>
            </w:pPr>
          </w:p>
          <w:p w14:paraId="2721E71D" w14:textId="77777777" w:rsidR="00AE1206" w:rsidRPr="00172FD0" w:rsidRDefault="00AE1206">
            <w:pPr>
              <w:rPr>
                <w:rFonts w:asciiTheme="minorHAnsi" w:hAnsiTheme="minorHAnsi" w:cstheme="minorHAnsi"/>
                <w:lang w:val="en-US"/>
              </w:rPr>
            </w:pPr>
          </w:p>
          <w:p w14:paraId="5AAC0E63" w14:textId="77777777" w:rsidR="00AE1206" w:rsidRPr="00172FD0" w:rsidRDefault="00BE3DE1">
            <w:pPr>
              <w:rPr>
                <w:rFonts w:asciiTheme="minorHAnsi" w:hAnsiTheme="minorHAnsi" w:cstheme="minorHAnsi"/>
                <w:lang w:val="en-US"/>
              </w:rPr>
            </w:pPr>
            <w:r w:rsidRPr="00172FD0">
              <w:rPr>
                <w:rFonts w:asciiTheme="minorHAnsi" w:hAnsiTheme="minorHAnsi" w:cstheme="minorHAnsi"/>
                <w:lang w:val="en-US"/>
              </w:rPr>
              <w:t>FİT &amp; ARYİT</w:t>
            </w:r>
          </w:p>
        </w:tc>
        <w:tc>
          <w:tcPr>
            <w:tcW w:w="2271" w:type="dxa"/>
            <w:tcBorders>
              <w:top w:val="single" w:sz="4" w:space="0" w:color="000000"/>
              <w:left w:val="single" w:sz="7" w:space="0" w:color="000000"/>
              <w:right w:val="single" w:sz="7" w:space="0" w:color="000000"/>
            </w:tcBorders>
          </w:tcPr>
          <w:p w14:paraId="15B0D76A" w14:textId="77777777" w:rsidR="00AE1206" w:rsidRPr="00172FD0" w:rsidRDefault="00AE1206">
            <w:pPr>
              <w:pBdr>
                <w:top w:val="nil"/>
                <w:left w:val="nil"/>
                <w:bottom w:val="nil"/>
                <w:right w:val="nil"/>
                <w:between w:val="nil"/>
              </w:pBdr>
              <w:tabs>
                <w:tab w:val="right" w:pos="9360"/>
                <w:tab w:val="left" w:pos="0"/>
              </w:tabs>
              <w:spacing w:before="120"/>
              <w:rPr>
                <w:rFonts w:asciiTheme="minorHAnsi" w:hAnsiTheme="minorHAnsi" w:cstheme="minorHAnsi"/>
                <w:color w:val="000000"/>
                <w:lang w:val="en-US"/>
              </w:rPr>
            </w:pPr>
          </w:p>
          <w:p w14:paraId="3C44C31E" w14:textId="77777777" w:rsidR="00AE1206" w:rsidRPr="00172FD0" w:rsidRDefault="00AE1206">
            <w:pPr>
              <w:rPr>
                <w:rFonts w:asciiTheme="minorHAnsi" w:hAnsiTheme="minorHAnsi" w:cstheme="minorHAnsi"/>
                <w:lang w:val="en-US"/>
              </w:rPr>
            </w:pPr>
          </w:p>
          <w:p w14:paraId="34FE25EC" w14:textId="67F4A48F" w:rsidR="00AE1206" w:rsidRPr="00172FD0" w:rsidRDefault="00172FD0">
            <w:pPr>
              <w:rPr>
                <w:rFonts w:asciiTheme="minorHAnsi" w:hAnsiTheme="minorHAnsi" w:cstheme="minorHAnsi"/>
                <w:lang w:val="en-US"/>
              </w:rPr>
            </w:pPr>
            <w:r w:rsidRPr="00172FD0">
              <w:rPr>
                <w:rFonts w:asciiTheme="minorHAnsi" w:hAnsiTheme="minorHAnsi" w:cstheme="minorHAnsi"/>
                <w:lang w:val="en-US"/>
              </w:rPr>
              <w:t>AEK Meeting Minutes/End of the month in which the evaluation was completed</w:t>
            </w:r>
          </w:p>
        </w:tc>
      </w:tr>
      <w:tr w:rsidR="00AE1206" w:rsidRPr="00172FD0" w14:paraId="4846D258" w14:textId="77777777">
        <w:tc>
          <w:tcPr>
            <w:tcW w:w="2410" w:type="dxa"/>
            <w:tcBorders>
              <w:top w:val="single" w:sz="7" w:space="0" w:color="000000"/>
              <w:left w:val="single" w:sz="7" w:space="0" w:color="000000"/>
              <w:bottom w:val="single" w:sz="7" w:space="0" w:color="000000"/>
            </w:tcBorders>
          </w:tcPr>
          <w:p w14:paraId="7BA16197" w14:textId="120A68BE" w:rsidR="00AE1206" w:rsidRPr="00172FD0" w:rsidRDefault="00846C1E">
            <w:pPr>
              <w:tabs>
                <w:tab w:val="left" w:pos="0"/>
              </w:tabs>
              <w:spacing w:before="120"/>
              <w:rPr>
                <w:rFonts w:asciiTheme="minorHAnsi" w:hAnsiTheme="minorHAnsi" w:cstheme="minorHAnsi"/>
                <w:lang w:val="en-US"/>
              </w:rPr>
            </w:pPr>
            <w:r w:rsidRPr="00172FD0">
              <w:rPr>
                <w:rFonts w:asciiTheme="minorHAnsi" w:hAnsiTheme="minorHAnsi" w:cstheme="minorHAnsi"/>
                <w:b/>
                <w:lang w:val="en-US"/>
              </w:rPr>
              <w:t>Related</w:t>
            </w:r>
            <w:r w:rsidR="00BE3DE1" w:rsidRPr="00172FD0">
              <w:rPr>
                <w:rFonts w:asciiTheme="minorHAnsi" w:hAnsiTheme="minorHAnsi" w:cstheme="minorHAnsi"/>
                <w:b/>
                <w:lang w:val="en-US"/>
              </w:rPr>
              <w:t xml:space="preserve"> Form</w:t>
            </w:r>
            <w:r w:rsidRPr="00172FD0">
              <w:rPr>
                <w:rFonts w:asciiTheme="minorHAnsi" w:hAnsiTheme="minorHAnsi" w:cstheme="minorHAnsi"/>
                <w:b/>
                <w:lang w:val="en-US"/>
              </w:rPr>
              <w:t>s</w:t>
            </w:r>
          </w:p>
        </w:tc>
        <w:tc>
          <w:tcPr>
            <w:tcW w:w="6946" w:type="dxa"/>
            <w:gridSpan w:val="5"/>
            <w:tcBorders>
              <w:top w:val="single" w:sz="7" w:space="0" w:color="000000"/>
              <w:left w:val="single" w:sz="7" w:space="0" w:color="000000"/>
              <w:bottom w:val="single" w:sz="7" w:space="0" w:color="000000"/>
              <w:right w:val="single" w:sz="7" w:space="0" w:color="000000"/>
            </w:tcBorders>
          </w:tcPr>
          <w:p w14:paraId="57CC6960" w14:textId="77777777" w:rsidR="00172FD0" w:rsidRPr="00172FD0" w:rsidRDefault="00172FD0" w:rsidP="00172FD0">
            <w:pPr>
              <w:rPr>
                <w:rFonts w:asciiTheme="minorHAnsi" w:hAnsiTheme="minorHAnsi" w:cstheme="minorHAnsi"/>
                <w:lang w:val="en-US"/>
              </w:rPr>
            </w:pPr>
            <w:r w:rsidRPr="00172FD0">
              <w:rPr>
                <w:rFonts w:asciiTheme="minorHAnsi" w:hAnsiTheme="minorHAnsi" w:cstheme="minorHAnsi"/>
                <w:lang w:val="en-US"/>
              </w:rPr>
              <w:t>AEK National Application Form (Turkish) (FSUATT-A610-01-10-01)</w:t>
            </w:r>
          </w:p>
          <w:p w14:paraId="57F36C6D" w14:textId="77777777" w:rsidR="00172FD0" w:rsidRPr="00172FD0" w:rsidRDefault="00172FD0" w:rsidP="00172FD0">
            <w:pPr>
              <w:rPr>
                <w:rFonts w:asciiTheme="minorHAnsi" w:hAnsiTheme="minorHAnsi" w:cstheme="minorHAnsi"/>
                <w:lang w:val="en-US"/>
              </w:rPr>
            </w:pPr>
            <w:r w:rsidRPr="00172FD0">
              <w:rPr>
                <w:rFonts w:asciiTheme="minorHAnsi" w:hAnsiTheme="minorHAnsi" w:cstheme="minorHAnsi"/>
                <w:lang w:val="en-US"/>
              </w:rPr>
              <w:t>AEK International Application Form (English) (FSUATT-A610-01-10-02)</w:t>
            </w:r>
          </w:p>
          <w:p w14:paraId="309388A9" w14:textId="0C770C47" w:rsidR="00172FD0" w:rsidRPr="00172FD0" w:rsidRDefault="00172FD0" w:rsidP="00172FD0">
            <w:pPr>
              <w:rPr>
                <w:rFonts w:asciiTheme="minorHAnsi" w:hAnsiTheme="minorHAnsi" w:cstheme="minorHAnsi"/>
                <w:lang w:val="en-US"/>
              </w:rPr>
            </w:pPr>
            <w:r w:rsidRPr="00172FD0">
              <w:rPr>
                <w:rFonts w:asciiTheme="minorHAnsi" w:hAnsiTheme="minorHAnsi" w:cstheme="minorHAnsi"/>
                <w:lang w:val="en-US"/>
              </w:rPr>
              <w:t>FENS</w:t>
            </w:r>
            <w:r w:rsidRPr="00172FD0">
              <w:rPr>
                <w:rFonts w:asciiTheme="minorHAnsi" w:hAnsiTheme="minorHAnsi" w:cstheme="minorHAnsi"/>
                <w:lang w:val="en-US"/>
              </w:rPr>
              <w:t>-AEK Application Instructions (FSUATT-A610-01-10-03)</w:t>
            </w:r>
          </w:p>
          <w:p w14:paraId="26EE86ED" w14:textId="77777777" w:rsidR="00172FD0" w:rsidRPr="00172FD0" w:rsidRDefault="00172FD0" w:rsidP="00172FD0">
            <w:pPr>
              <w:rPr>
                <w:rFonts w:asciiTheme="minorHAnsi" w:hAnsiTheme="minorHAnsi" w:cstheme="minorHAnsi"/>
                <w:lang w:val="en-US"/>
              </w:rPr>
            </w:pPr>
            <w:r w:rsidRPr="00172FD0">
              <w:rPr>
                <w:rFonts w:asciiTheme="minorHAnsi" w:hAnsiTheme="minorHAnsi" w:cstheme="minorHAnsi"/>
                <w:lang w:val="en-US"/>
              </w:rPr>
              <w:t>FASS-AEK Application Instructions (FSUATT-A610-01-10-04)</w:t>
            </w:r>
          </w:p>
          <w:p w14:paraId="4F92A813" w14:textId="0A2C352F" w:rsidR="00AE1206" w:rsidRPr="00172FD0" w:rsidRDefault="00172FD0">
            <w:pPr>
              <w:rPr>
                <w:rFonts w:asciiTheme="minorHAnsi" w:hAnsiTheme="minorHAnsi" w:cstheme="minorHAnsi"/>
                <w:lang w:val="en-US"/>
              </w:rPr>
            </w:pPr>
            <w:r w:rsidRPr="00172FD0">
              <w:rPr>
                <w:rFonts w:asciiTheme="minorHAnsi" w:hAnsiTheme="minorHAnsi" w:cstheme="minorHAnsi"/>
                <w:lang w:val="en-US"/>
              </w:rPr>
              <w:t>SBS</w:t>
            </w:r>
            <w:r w:rsidRPr="00172FD0">
              <w:rPr>
                <w:rFonts w:asciiTheme="minorHAnsi" w:hAnsiTheme="minorHAnsi" w:cstheme="minorHAnsi"/>
                <w:lang w:val="en-US"/>
              </w:rPr>
              <w:t>-AEK Application Instructions (FSUATT-A610-01-10-05)</w:t>
            </w:r>
          </w:p>
        </w:tc>
      </w:tr>
    </w:tbl>
    <w:p w14:paraId="600053F5" w14:textId="77777777" w:rsidR="00AE1206" w:rsidRPr="00172FD0" w:rsidRDefault="00AE1206">
      <w:pPr>
        <w:tabs>
          <w:tab w:val="left" w:pos="0"/>
        </w:tabs>
        <w:spacing w:after="199"/>
        <w:rPr>
          <w:rFonts w:asciiTheme="minorHAnsi" w:hAnsiTheme="minorHAnsi" w:cstheme="minorHAnsi"/>
          <w:lang w:val="en-US"/>
        </w:rPr>
      </w:pPr>
    </w:p>
    <w:p w14:paraId="07A1BD9E" w14:textId="77777777" w:rsidR="00AE1206" w:rsidRPr="00172FD0" w:rsidRDefault="00AE1206">
      <w:pPr>
        <w:tabs>
          <w:tab w:val="left" w:pos="0"/>
        </w:tabs>
        <w:spacing w:after="199"/>
        <w:ind w:left="-567"/>
        <w:rPr>
          <w:rFonts w:asciiTheme="minorHAnsi" w:hAnsiTheme="minorHAnsi" w:cstheme="minorHAnsi"/>
          <w:lang w:val="en-US"/>
        </w:rPr>
      </w:pPr>
    </w:p>
    <w:sectPr w:rsidR="00AE1206" w:rsidRPr="00172FD0">
      <w:footerReference w:type="default" r:id="rId9"/>
      <w:pgSz w:w="11905" w:h="16837"/>
      <w:pgMar w:top="1440" w:right="1797" w:bottom="1440" w:left="1797" w:header="1418"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8EC1F" w14:textId="77777777" w:rsidR="0066540A" w:rsidRDefault="0066540A">
      <w:r>
        <w:separator/>
      </w:r>
    </w:p>
  </w:endnote>
  <w:endnote w:type="continuationSeparator" w:id="0">
    <w:p w14:paraId="220CEE40" w14:textId="77777777" w:rsidR="0066540A" w:rsidRDefault="0066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84D59" w14:textId="59BE960D" w:rsidR="00AE1206" w:rsidRPr="00BD2743" w:rsidRDefault="00BE3DE1">
    <w:pPr>
      <w:pBdr>
        <w:top w:val="nil"/>
        <w:left w:val="nil"/>
        <w:bottom w:val="nil"/>
        <w:right w:val="nil"/>
        <w:between w:val="nil"/>
      </w:pBdr>
      <w:tabs>
        <w:tab w:val="center" w:pos="4703"/>
        <w:tab w:val="right" w:pos="9406"/>
      </w:tabs>
      <w:rPr>
        <w:color w:val="000000"/>
        <w:sz w:val="22"/>
        <w:szCs w:val="22"/>
      </w:rPr>
    </w:pPr>
    <w:r>
      <w:rPr>
        <w:color w:val="000000"/>
        <w:sz w:val="22"/>
        <w:szCs w:val="22"/>
      </w:rPr>
      <w:t>P</w:t>
    </w:r>
    <w:r w:rsidR="00BD2743">
      <w:rPr>
        <w:color w:val="000000"/>
        <w:sz w:val="22"/>
        <w:szCs w:val="22"/>
      </w:rPr>
      <w:t>SUATT-</w:t>
    </w:r>
    <w:r>
      <w:rPr>
        <w:color w:val="000000"/>
        <w:sz w:val="22"/>
        <w:szCs w:val="22"/>
      </w:rPr>
      <w:t>A</w:t>
    </w:r>
    <w:r w:rsidR="00D75204">
      <w:rPr>
        <w:color w:val="000000"/>
        <w:sz w:val="22"/>
        <w:szCs w:val="22"/>
      </w:rPr>
      <w:t>6</w:t>
    </w:r>
    <w:r>
      <w:rPr>
        <w:color w:val="000000"/>
        <w:sz w:val="22"/>
        <w:szCs w:val="22"/>
      </w:rPr>
      <w:t>10-01-</w:t>
    </w:r>
    <w:r w:rsidR="00D75204">
      <w:rPr>
        <w:color w:val="000000"/>
        <w:sz w:val="22"/>
        <w:szCs w:val="22"/>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8DCD03" w14:textId="77777777" w:rsidR="0066540A" w:rsidRDefault="0066540A">
      <w:r>
        <w:separator/>
      </w:r>
    </w:p>
  </w:footnote>
  <w:footnote w:type="continuationSeparator" w:id="0">
    <w:p w14:paraId="5FEA76E3" w14:textId="77777777" w:rsidR="0066540A" w:rsidRDefault="006654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B74CA"/>
    <w:multiLevelType w:val="multilevel"/>
    <w:tmpl w:val="8FDA1A78"/>
    <w:lvl w:ilvl="0">
      <w:start w:val="1"/>
      <w:numFmt w:val="lowerLetter"/>
      <w:lvlText w:val="%1."/>
      <w:lvlJc w:val="left"/>
      <w:pPr>
        <w:ind w:left="720" w:hanging="360"/>
      </w:pPr>
      <w:rPr>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E53E1F"/>
    <w:multiLevelType w:val="multilevel"/>
    <w:tmpl w:val="BBE25D92"/>
    <w:lvl w:ilvl="0">
      <w:start w:val="1"/>
      <w:numFmt w:val="decimal"/>
      <w:lvlText w:val="%1."/>
      <w:lvlJc w:val="left"/>
      <w:pPr>
        <w:ind w:left="360" w:hanging="360"/>
      </w:pPr>
    </w:lvl>
    <w:lvl w:ilvl="1">
      <w:start w:val="1"/>
      <w:numFmt w:val="decimal"/>
      <w:lvlText w:val="%1.%2"/>
      <w:lvlJc w:val="left"/>
      <w:pPr>
        <w:ind w:left="360" w:hanging="360"/>
      </w:pPr>
      <w:rPr>
        <w:rFonts w:ascii="Arial" w:eastAsia="Arial" w:hAnsi="Arial" w:cs="Arial"/>
        <w:b w:val="0"/>
        <w:sz w:val="20"/>
        <w:szCs w:val="2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5F4066F8"/>
    <w:multiLevelType w:val="multilevel"/>
    <w:tmpl w:val="25B03E00"/>
    <w:lvl w:ilvl="0">
      <w:start w:val="1"/>
      <w:numFmt w:val="lowerLetter"/>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DA43D81"/>
    <w:multiLevelType w:val="multilevel"/>
    <w:tmpl w:val="5B18F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FC46304"/>
    <w:multiLevelType w:val="multilevel"/>
    <w:tmpl w:val="CDE8F1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206"/>
    <w:rsid w:val="000003A7"/>
    <w:rsid w:val="00043B19"/>
    <w:rsid w:val="00062582"/>
    <w:rsid w:val="00090838"/>
    <w:rsid w:val="001027D6"/>
    <w:rsid w:val="00172FD0"/>
    <w:rsid w:val="0038620C"/>
    <w:rsid w:val="005571A9"/>
    <w:rsid w:val="00567DEB"/>
    <w:rsid w:val="005762AF"/>
    <w:rsid w:val="00597CAB"/>
    <w:rsid w:val="00621257"/>
    <w:rsid w:val="0066540A"/>
    <w:rsid w:val="006F673C"/>
    <w:rsid w:val="00776531"/>
    <w:rsid w:val="0081725E"/>
    <w:rsid w:val="008222D7"/>
    <w:rsid w:val="00846C1E"/>
    <w:rsid w:val="008A4268"/>
    <w:rsid w:val="008D29B6"/>
    <w:rsid w:val="008E7B78"/>
    <w:rsid w:val="008F285D"/>
    <w:rsid w:val="009F5207"/>
    <w:rsid w:val="00A748A3"/>
    <w:rsid w:val="00AD7925"/>
    <w:rsid w:val="00AE1206"/>
    <w:rsid w:val="00B065BE"/>
    <w:rsid w:val="00B963D0"/>
    <w:rsid w:val="00BD2743"/>
    <w:rsid w:val="00BE3DE1"/>
    <w:rsid w:val="00D75204"/>
    <w:rsid w:val="00D93735"/>
    <w:rsid w:val="00D93A00"/>
    <w:rsid w:val="00DB1401"/>
    <w:rsid w:val="00F107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731F"/>
  <w15:docId w15:val="{4FEA36B0-4FEA-47B6-B887-9E2091A4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1B9A"/>
    <w:rPr>
      <w:snapToGrid w:val="0"/>
      <w:lang w:val="en-AU"/>
    </w:rPr>
  </w:style>
  <w:style w:type="paragraph" w:styleId="Heading1">
    <w:name w:val="heading 1"/>
    <w:basedOn w:val="Normal"/>
    <w:next w:val="Normal"/>
    <w:uiPriority w:val="9"/>
    <w:qFormat/>
    <w:rsid w:val="00921B9A"/>
    <w:pPr>
      <w:keepNext/>
      <w:tabs>
        <w:tab w:val="left" w:pos="-720"/>
      </w:tabs>
      <w:suppressAutoHyphens/>
      <w:outlineLvl w:val="0"/>
    </w:pPr>
    <w:rPr>
      <w:rFonts w:ascii="Arial" w:hAnsi="Arial"/>
      <w:b/>
      <w:spacing w:val="-2"/>
    </w:rPr>
  </w:style>
  <w:style w:type="paragraph" w:styleId="Heading2">
    <w:name w:val="heading 2"/>
    <w:basedOn w:val="Normal"/>
    <w:next w:val="Normal"/>
    <w:link w:val="Heading2Char"/>
    <w:uiPriority w:val="9"/>
    <w:semiHidden/>
    <w:unhideWhenUsed/>
    <w:qFormat/>
    <w:rsid w:val="00764067"/>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15210"/>
    <w:pPr>
      <w:widowControl/>
      <w:spacing w:before="100" w:beforeAutospacing="1" w:after="100" w:afterAutospacing="1"/>
    </w:pPr>
    <w:rPr>
      <w:snapToGrid/>
      <w:sz w:val="24"/>
      <w:szCs w:val="24"/>
      <w:lang w:val="en-US"/>
    </w:rPr>
  </w:style>
  <w:style w:type="paragraph" w:styleId="EndnoteText">
    <w:name w:val="endnote text"/>
    <w:basedOn w:val="Normal"/>
    <w:semiHidden/>
    <w:rsid w:val="00921B9A"/>
    <w:rPr>
      <w:sz w:val="24"/>
    </w:rPr>
  </w:style>
  <w:style w:type="character" w:styleId="EndnoteReference">
    <w:name w:val="endnote reference"/>
    <w:semiHidden/>
    <w:rsid w:val="00921B9A"/>
    <w:rPr>
      <w:vertAlign w:val="superscript"/>
    </w:rPr>
  </w:style>
  <w:style w:type="paragraph" w:styleId="FootnoteText">
    <w:name w:val="footnote text"/>
    <w:basedOn w:val="Normal"/>
    <w:semiHidden/>
    <w:rsid w:val="00921B9A"/>
    <w:rPr>
      <w:sz w:val="24"/>
    </w:rPr>
  </w:style>
  <w:style w:type="character" w:styleId="FootnoteReference">
    <w:name w:val="footnote reference"/>
    <w:semiHidden/>
    <w:rsid w:val="00921B9A"/>
    <w:rPr>
      <w:vertAlign w:val="superscript"/>
    </w:rPr>
  </w:style>
  <w:style w:type="paragraph" w:styleId="TOC1">
    <w:name w:val="toc 1"/>
    <w:basedOn w:val="Normal"/>
    <w:next w:val="Normal"/>
    <w:autoRedefine/>
    <w:semiHidden/>
    <w:rsid w:val="00921B9A"/>
    <w:pPr>
      <w:tabs>
        <w:tab w:val="right" w:leader="dot" w:pos="9360"/>
      </w:tabs>
      <w:suppressAutoHyphens/>
      <w:spacing w:before="480"/>
      <w:ind w:left="720" w:right="720" w:hanging="720"/>
    </w:pPr>
    <w:rPr>
      <w:lang w:val="en-US"/>
    </w:rPr>
  </w:style>
  <w:style w:type="paragraph" w:styleId="TOC2">
    <w:name w:val="toc 2"/>
    <w:basedOn w:val="Normal"/>
    <w:next w:val="Normal"/>
    <w:autoRedefine/>
    <w:semiHidden/>
    <w:rsid w:val="00921B9A"/>
    <w:pPr>
      <w:tabs>
        <w:tab w:val="right" w:leader="dot" w:pos="9360"/>
      </w:tabs>
      <w:suppressAutoHyphens/>
      <w:ind w:left="1440" w:right="720" w:hanging="720"/>
    </w:pPr>
    <w:rPr>
      <w:lang w:val="en-US"/>
    </w:rPr>
  </w:style>
  <w:style w:type="paragraph" w:styleId="TOC3">
    <w:name w:val="toc 3"/>
    <w:basedOn w:val="Normal"/>
    <w:next w:val="Normal"/>
    <w:autoRedefine/>
    <w:semiHidden/>
    <w:rsid w:val="00921B9A"/>
    <w:pPr>
      <w:tabs>
        <w:tab w:val="right" w:leader="dot" w:pos="9360"/>
      </w:tabs>
      <w:suppressAutoHyphens/>
      <w:ind w:left="2160" w:right="720" w:hanging="720"/>
    </w:pPr>
    <w:rPr>
      <w:lang w:val="en-US"/>
    </w:rPr>
  </w:style>
  <w:style w:type="paragraph" w:styleId="TOC4">
    <w:name w:val="toc 4"/>
    <w:basedOn w:val="Normal"/>
    <w:next w:val="Normal"/>
    <w:autoRedefine/>
    <w:semiHidden/>
    <w:rsid w:val="00921B9A"/>
    <w:pPr>
      <w:tabs>
        <w:tab w:val="right" w:leader="dot" w:pos="9360"/>
      </w:tabs>
      <w:suppressAutoHyphens/>
      <w:ind w:left="2880" w:right="720" w:hanging="720"/>
    </w:pPr>
    <w:rPr>
      <w:lang w:val="en-US"/>
    </w:rPr>
  </w:style>
  <w:style w:type="paragraph" w:styleId="TOC5">
    <w:name w:val="toc 5"/>
    <w:basedOn w:val="Normal"/>
    <w:next w:val="Normal"/>
    <w:autoRedefine/>
    <w:semiHidden/>
    <w:rsid w:val="00921B9A"/>
    <w:pPr>
      <w:tabs>
        <w:tab w:val="right" w:leader="dot" w:pos="9360"/>
      </w:tabs>
      <w:suppressAutoHyphens/>
      <w:ind w:left="3600" w:right="720" w:hanging="720"/>
    </w:pPr>
    <w:rPr>
      <w:lang w:val="en-US"/>
    </w:rPr>
  </w:style>
  <w:style w:type="paragraph" w:styleId="TOC6">
    <w:name w:val="toc 6"/>
    <w:basedOn w:val="Normal"/>
    <w:next w:val="Normal"/>
    <w:autoRedefine/>
    <w:semiHidden/>
    <w:rsid w:val="00921B9A"/>
    <w:pPr>
      <w:tabs>
        <w:tab w:val="right" w:pos="9360"/>
      </w:tabs>
      <w:suppressAutoHyphens/>
      <w:ind w:left="720" w:hanging="720"/>
    </w:pPr>
    <w:rPr>
      <w:lang w:val="en-US"/>
    </w:rPr>
  </w:style>
  <w:style w:type="paragraph" w:styleId="TOC7">
    <w:name w:val="toc 7"/>
    <w:basedOn w:val="Normal"/>
    <w:next w:val="Normal"/>
    <w:autoRedefine/>
    <w:semiHidden/>
    <w:rsid w:val="00921B9A"/>
    <w:pPr>
      <w:suppressAutoHyphens/>
      <w:ind w:left="720" w:hanging="720"/>
    </w:pPr>
    <w:rPr>
      <w:lang w:val="en-US"/>
    </w:rPr>
  </w:style>
  <w:style w:type="paragraph" w:styleId="TOC8">
    <w:name w:val="toc 8"/>
    <w:basedOn w:val="Normal"/>
    <w:next w:val="Normal"/>
    <w:autoRedefine/>
    <w:semiHidden/>
    <w:rsid w:val="00921B9A"/>
    <w:pPr>
      <w:tabs>
        <w:tab w:val="right" w:pos="9360"/>
      </w:tabs>
      <w:suppressAutoHyphens/>
      <w:ind w:left="720" w:hanging="720"/>
    </w:pPr>
    <w:rPr>
      <w:lang w:val="en-US"/>
    </w:rPr>
  </w:style>
  <w:style w:type="paragraph" w:styleId="TOC9">
    <w:name w:val="toc 9"/>
    <w:basedOn w:val="Normal"/>
    <w:next w:val="Normal"/>
    <w:autoRedefine/>
    <w:semiHidden/>
    <w:rsid w:val="00921B9A"/>
    <w:pPr>
      <w:tabs>
        <w:tab w:val="right" w:leader="dot" w:pos="9360"/>
      </w:tabs>
      <w:suppressAutoHyphens/>
      <w:ind w:left="720" w:hanging="720"/>
    </w:pPr>
    <w:rPr>
      <w:lang w:val="en-US"/>
    </w:rPr>
  </w:style>
  <w:style w:type="paragraph" w:styleId="Index1">
    <w:name w:val="index 1"/>
    <w:basedOn w:val="Normal"/>
    <w:next w:val="Normal"/>
    <w:autoRedefine/>
    <w:semiHidden/>
    <w:rsid w:val="00921B9A"/>
    <w:pPr>
      <w:tabs>
        <w:tab w:val="right" w:leader="dot" w:pos="9360"/>
      </w:tabs>
      <w:suppressAutoHyphens/>
      <w:ind w:left="1440" w:right="720" w:hanging="1440"/>
    </w:pPr>
    <w:rPr>
      <w:lang w:val="en-US"/>
    </w:rPr>
  </w:style>
  <w:style w:type="paragraph" w:styleId="Index2">
    <w:name w:val="index 2"/>
    <w:basedOn w:val="Normal"/>
    <w:next w:val="Normal"/>
    <w:autoRedefine/>
    <w:semiHidden/>
    <w:rsid w:val="00921B9A"/>
    <w:pPr>
      <w:tabs>
        <w:tab w:val="right" w:leader="dot" w:pos="9360"/>
      </w:tabs>
      <w:suppressAutoHyphens/>
      <w:ind w:left="1440" w:right="720" w:hanging="720"/>
    </w:pPr>
    <w:rPr>
      <w:lang w:val="en-US"/>
    </w:rPr>
  </w:style>
  <w:style w:type="paragraph" w:styleId="TOAHeading">
    <w:name w:val="toa heading"/>
    <w:basedOn w:val="Normal"/>
    <w:next w:val="Normal"/>
    <w:rsid w:val="00921B9A"/>
    <w:pPr>
      <w:tabs>
        <w:tab w:val="right" w:pos="9360"/>
      </w:tabs>
      <w:suppressAutoHyphens/>
    </w:pPr>
    <w:rPr>
      <w:lang w:val="en-US"/>
    </w:rPr>
  </w:style>
  <w:style w:type="paragraph" w:styleId="Caption">
    <w:name w:val="caption"/>
    <w:basedOn w:val="Normal"/>
    <w:next w:val="Normal"/>
    <w:qFormat/>
    <w:rsid w:val="00921B9A"/>
    <w:rPr>
      <w:sz w:val="24"/>
    </w:rPr>
  </w:style>
  <w:style w:type="character" w:customStyle="1" w:styleId="EquationCaption">
    <w:name w:val="_Equation Caption"/>
    <w:rsid w:val="00921B9A"/>
  </w:style>
  <w:style w:type="paragraph" w:styleId="BalloonText">
    <w:name w:val="Balloon Text"/>
    <w:basedOn w:val="Normal"/>
    <w:link w:val="BalloonTextChar"/>
    <w:uiPriority w:val="99"/>
    <w:semiHidden/>
    <w:unhideWhenUsed/>
    <w:rsid w:val="008241D7"/>
    <w:rPr>
      <w:rFonts w:ascii="Tahoma" w:hAnsi="Tahoma"/>
      <w:sz w:val="16"/>
      <w:szCs w:val="16"/>
    </w:rPr>
  </w:style>
  <w:style w:type="character" w:customStyle="1" w:styleId="BalloonTextChar">
    <w:name w:val="Balloon Text Char"/>
    <w:link w:val="BalloonText"/>
    <w:uiPriority w:val="99"/>
    <w:semiHidden/>
    <w:rsid w:val="008241D7"/>
    <w:rPr>
      <w:rFonts w:ascii="Tahoma" w:hAnsi="Tahoma" w:cs="Tahoma"/>
      <w:snapToGrid w:val="0"/>
      <w:sz w:val="16"/>
      <w:szCs w:val="16"/>
      <w:lang w:val="en-AU" w:eastAsia="en-US"/>
    </w:rPr>
  </w:style>
  <w:style w:type="character" w:customStyle="1" w:styleId="Heading2Char">
    <w:name w:val="Heading 2 Char"/>
    <w:link w:val="Heading2"/>
    <w:uiPriority w:val="9"/>
    <w:semiHidden/>
    <w:rsid w:val="00764067"/>
    <w:rPr>
      <w:rFonts w:ascii="Cambria" w:eastAsia="Times New Roman" w:hAnsi="Cambria" w:cs="Times New Roman"/>
      <w:b/>
      <w:bCs/>
      <w:i/>
      <w:iCs/>
      <w:snapToGrid w:val="0"/>
      <w:sz w:val="28"/>
      <w:szCs w:val="28"/>
      <w:lang w:val="en-AU" w:eastAsia="en-US"/>
    </w:rPr>
  </w:style>
  <w:style w:type="character" w:styleId="CommentReference">
    <w:name w:val="annotation reference"/>
    <w:uiPriority w:val="99"/>
    <w:semiHidden/>
    <w:unhideWhenUsed/>
    <w:rsid w:val="00C14304"/>
    <w:rPr>
      <w:sz w:val="16"/>
      <w:szCs w:val="16"/>
    </w:rPr>
  </w:style>
  <w:style w:type="paragraph" w:styleId="CommentText">
    <w:name w:val="annotation text"/>
    <w:basedOn w:val="Normal"/>
    <w:link w:val="CommentTextChar"/>
    <w:uiPriority w:val="99"/>
    <w:semiHidden/>
    <w:unhideWhenUsed/>
    <w:rsid w:val="00C14304"/>
  </w:style>
  <w:style w:type="character" w:customStyle="1" w:styleId="CommentTextChar">
    <w:name w:val="Comment Text Char"/>
    <w:link w:val="CommentText"/>
    <w:uiPriority w:val="99"/>
    <w:semiHidden/>
    <w:rsid w:val="00C14304"/>
    <w:rPr>
      <w:snapToGrid w:val="0"/>
      <w:lang w:val="en-AU" w:eastAsia="en-US"/>
    </w:rPr>
  </w:style>
  <w:style w:type="paragraph" w:styleId="CommentSubject">
    <w:name w:val="annotation subject"/>
    <w:basedOn w:val="CommentText"/>
    <w:next w:val="CommentText"/>
    <w:link w:val="CommentSubjectChar"/>
    <w:unhideWhenUsed/>
    <w:rsid w:val="00C14304"/>
    <w:rPr>
      <w:b/>
      <w:bCs/>
    </w:rPr>
  </w:style>
  <w:style w:type="character" w:customStyle="1" w:styleId="CommentSubjectChar">
    <w:name w:val="Comment Subject Char"/>
    <w:link w:val="CommentSubject"/>
    <w:rsid w:val="00C14304"/>
    <w:rPr>
      <w:b/>
      <w:bCs/>
      <w:snapToGrid w:val="0"/>
      <w:lang w:val="en-AU" w:eastAsia="en-US"/>
    </w:rPr>
  </w:style>
  <w:style w:type="paragraph" w:customStyle="1" w:styleId="ColorfulShading-Accent31">
    <w:name w:val="Colorful Shading - Accent 31"/>
    <w:basedOn w:val="Normal"/>
    <w:uiPriority w:val="34"/>
    <w:qFormat/>
    <w:rsid w:val="002C0D6E"/>
    <w:pPr>
      <w:widowControl/>
      <w:ind w:left="720"/>
    </w:pPr>
    <w:rPr>
      <w:snapToGrid/>
      <w:color w:val="000000"/>
      <w:sz w:val="24"/>
      <w:szCs w:val="24"/>
      <w:lang w:val="tr-TR"/>
    </w:rPr>
  </w:style>
  <w:style w:type="paragraph" w:styleId="NormalWeb">
    <w:name w:val="Normal (Web)"/>
    <w:basedOn w:val="Normal"/>
    <w:rsid w:val="001F12E3"/>
    <w:pPr>
      <w:widowControl/>
      <w:spacing w:before="100" w:beforeAutospacing="1" w:after="100" w:afterAutospacing="1"/>
    </w:pPr>
    <w:rPr>
      <w:snapToGrid/>
      <w:sz w:val="24"/>
      <w:szCs w:val="24"/>
      <w:lang w:val="en-US"/>
    </w:rPr>
  </w:style>
  <w:style w:type="character" w:styleId="Hyperlink">
    <w:name w:val="Hyperlink"/>
    <w:uiPriority w:val="99"/>
    <w:unhideWhenUsed/>
    <w:rsid w:val="000B3755"/>
    <w:rPr>
      <w:color w:val="0000FF"/>
      <w:u w:val="single"/>
    </w:rPr>
  </w:style>
  <w:style w:type="character" w:styleId="FollowedHyperlink">
    <w:name w:val="FollowedHyperlink"/>
    <w:uiPriority w:val="99"/>
    <w:semiHidden/>
    <w:unhideWhenUsed/>
    <w:rsid w:val="001E6431"/>
    <w:rPr>
      <w:color w:val="800080"/>
      <w:u w:val="single"/>
    </w:rPr>
  </w:style>
  <w:style w:type="character" w:customStyle="1" w:styleId="file">
    <w:name w:val="file"/>
    <w:rsid w:val="00963116"/>
  </w:style>
  <w:style w:type="character" w:customStyle="1" w:styleId="apple-converted-space">
    <w:name w:val="apple-converted-space"/>
    <w:rsid w:val="00963116"/>
  </w:style>
  <w:style w:type="paragraph" w:styleId="Header">
    <w:name w:val="header"/>
    <w:basedOn w:val="Normal"/>
    <w:link w:val="HeaderChar"/>
    <w:uiPriority w:val="99"/>
    <w:unhideWhenUsed/>
    <w:rsid w:val="00963116"/>
    <w:pPr>
      <w:tabs>
        <w:tab w:val="center" w:pos="4703"/>
        <w:tab w:val="right" w:pos="9406"/>
      </w:tabs>
    </w:pPr>
  </w:style>
  <w:style w:type="character" w:customStyle="1" w:styleId="HeaderChar">
    <w:name w:val="Header Char"/>
    <w:link w:val="Header"/>
    <w:uiPriority w:val="99"/>
    <w:rsid w:val="00963116"/>
    <w:rPr>
      <w:snapToGrid w:val="0"/>
      <w:lang w:val="en-AU" w:eastAsia="en-US"/>
    </w:rPr>
  </w:style>
  <w:style w:type="paragraph" w:styleId="Footer">
    <w:name w:val="footer"/>
    <w:basedOn w:val="Normal"/>
    <w:link w:val="FooterChar"/>
    <w:uiPriority w:val="99"/>
    <w:unhideWhenUsed/>
    <w:rsid w:val="00963116"/>
    <w:pPr>
      <w:tabs>
        <w:tab w:val="center" w:pos="4703"/>
        <w:tab w:val="right" w:pos="9406"/>
      </w:tabs>
    </w:pPr>
  </w:style>
  <w:style w:type="character" w:customStyle="1" w:styleId="FooterChar">
    <w:name w:val="Footer Char"/>
    <w:link w:val="Footer"/>
    <w:uiPriority w:val="99"/>
    <w:rsid w:val="00963116"/>
    <w:rPr>
      <w:snapToGrid w:val="0"/>
      <w:lang w:val="en-AU" w:eastAsia="en-US"/>
    </w:rPr>
  </w:style>
  <w:style w:type="character" w:customStyle="1" w:styleId="TitleChar">
    <w:name w:val="Title Char"/>
    <w:link w:val="Title"/>
    <w:rsid w:val="00B15210"/>
    <w:rPr>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4" w:type="dxa"/>
        <w:right w:w="104"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cW6Iy+hhu+4tLpZqW/qwIsnAAw==">AMUW2mVDUUscBvj9AEPOP3qqGOzrp3aKjZB0VbnggIVclpLVcBmdQEKNS2mMRCgsez2FdiJ04yYoeFlvrR7tezqtfq0OL0+OGpFauzn8FVa6M/NkMqh677dufFIuZ1Q62rCtoGn9rZkHWwwd2S9by7g6ImZEdsCnJptbdNrXZED7EpF6uQftCE8=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1646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SABANCI UNIVERSITY</dc:creator>
  <cp:lastModifiedBy>erhan.ucal</cp:lastModifiedBy>
  <cp:revision>4</cp:revision>
  <cp:lastPrinted>2023-08-02T13:16:00Z</cp:lastPrinted>
  <dcterms:created xsi:type="dcterms:W3CDTF">2023-08-02T13:16:00Z</dcterms:created>
  <dcterms:modified xsi:type="dcterms:W3CDTF">2024-01-04T06:21:00Z</dcterms:modified>
</cp:coreProperties>
</file>