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63" w:rsidRDefault="0081171E" w:rsidP="0026435F">
      <w:r w:rsidRPr="00387508">
        <w:t>Bu hafta çalıştığım kurumda</w:t>
      </w:r>
      <w:r w:rsidR="00404DED">
        <w:t xml:space="preserve"> </w:t>
      </w:r>
      <w:r w:rsidR="0026435F">
        <w:t xml:space="preserve">stajyer arkadaşlarımız ile </w:t>
      </w:r>
      <w:r w:rsidR="003012B3">
        <w:t>Nesne Tabanlı Program Dillerinde Karar ve Döngü Yapılarını</w:t>
      </w:r>
      <w:r w:rsidR="00C635FE">
        <w:t xml:space="preserve"> </w:t>
      </w:r>
      <w:r w:rsidR="0026435F">
        <w:t xml:space="preserve">öğrendik. </w:t>
      </w:r>
      <w:r w:rsidR="003012B3">
        <w:t xml:space="preserve"> </w:t>
      </w:r>
      <w:proofErr w:type="spellStart"/>
      <w:r w:rsidR="003012B3">
        <w:t>For</w:t>
      </w:r>
      <w:proofErr w:type="spellEnd"/>
      <w:r w:rsidR="003012B3">
        <w:t xml:space="preserve"> ve </w:t>
      </w:r>
      <w:proofErr w:type="spellStart"/>
      <w:r w:rsidR="003012B3">
        <w:t>While</w:t>
      </w:r>
      <w:proofErr w:type="spellEnd"/>
      <w:r w:rsidR="003012B3">
        <w:t xml:space="preserve"> Döngülerini kullanarak öğrendiklerimizi uygulamaya döktük.</w:t>
      </w:r>
      <w:r w:rsidR="00D235CE">
        <w:tab/>
      </w:r>
      <w:r w:rsidR="007C6D77">
        <w:t xml:space="preserve">                          </w:t>
      </w:r>
      <w:r w:rsidR="00853063">
        <w:t xml:space="preserve">                             </w:t>
      </w:r>
    </w:p>
    <w:p w:rsidR="00C635FE" w:rsidRPr="00853063" w:rsidRDefault="003012B3" w:rsidP="0026435F">
      <w:r>
        <w:rPr>
          <w:b/>
          <w:bCs/>
          <w:sz w:val="23"/>
          <w:szCs w:val="23"/>
        </w:rPr>
        <w:t>MANTIKSAL OPERATÖRLER</w:t>
      </w:r>
    </w:p>
    <w:p w:rsidR="003012B3" w:rsidRDefault="003012B3" w:rsidP="00BF79D3">
      <w:r>
        <w:t xml:space="preserve">Mantıksal operatörler programlama dünyasında daha çok </w:t>
      </w:r>
      <w:r>
        <w:t>karşılaştırma</w:t>
      </w:r>
      <w:r>
        <w:t xml:space="preserve"> amacıyla kullanılan operatörlerdir. Bilgisayarın karar verme mekanizmasını harekete geçiren operatörler olarak da bilinmektedir. </w:t>
      </w:r>
      <w:r>
        <w:t>Değişken</w:t>
      </w:r>
      <w:r>
        <w:t>, bir programda kullanılacak verileri geçici bir süre fiziksel bellekte (RAM) barındıran yapılardır.</w:t>
      </w:r>
    </w:p>
    <w:p w:rsidR="00C635FE" w:rsidRPr="00F53F1B" w:rsidRDefault="003012B3" w:rsidP="00BF79D3">
      <w:pPr>
        <w:rPr>
          <w:b/>
          <w:bCs/>
          <w:sz w:val="23"/>
          <w:szCs w:val="23"/>
        </w:rPr>
      </w:pPr>
      <w:r>
        <w:rPr>
          <w:b/>
          <w:noProof/>
          <w:lang w:eastAsia="tr-TR"/>
        </w:rPr>
        <w:drawing>
          <wp:inline distT="0" distB="0" distL="0" distR="0">
            <wp:extent cx="6083935" cy="1088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0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0BB2">
        <w:rPr>
          <w:b/>
          <w:bCs/>
          <w:sz w:val="23"/>
          <w:szCs w:val="23"/>
        </w:rPr>
        <w:t>EŞİTLİK VE İLİŞKİSEL OPERATÖRLER</w:t>
      </w:r>
    </w:p>
    <w:p w:rsidR="00C635FE" w:rsidRDefault="003012B3" w:rsidP="00450BB2">
      <w:r w:rsidRPr="003012B3">
        <w:t xml:space="preserve">Bu operatörler için belki de en sık kullanılan operatörlerdir denebilir. </w:t>
      </w:r>
      <w:r w:rsidRPr="00450BB2">
        <w:t xml:space="preserve">Eşitli </w:t>
      </w:r>
      <w:r w:rsidRPr="003012B3">
        <w:t>operatörü, aynı türdeki iki değerin birbirine e</w:t>
      </w:r>
      <w:r w:rsidRPr="00450BB2">
        <w:t>ş</w:t>
      </w:r>
      <w:r w:rsidRPr="003012B3">
        <w:t xml:space="preserve">it olup olmadığını sorgulayan operatördür. </w:t>
      </w:r>
      <w:r w:rsidRPr="00450BB2">
        <w:t xml:space="preserve">İki değerin birbirine eşit ( = = ) olup olmadığı sorgulanabileceği gibi birbirinden farklı (!=) olup olmadığı da sorgulanabilir. </w:t>
      </w:r>
    </w:p>
    <w:p w:rsidR="00450BB2" w:rsidRDefault="00450BB2" w:rsidP="00450BB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HATA AYIKLAMA</w:t>
      </w:r>
    </w:p>
    <w:p w:rsidR="00450BB2" w:rsidRPr="00853063" w:rsidRDefault="00450BB2" w:rsidP="00450BB2">
      <w:pPr>
        <w:rPr>
          <w:b/>
        </w:rPr>
      </w:pPr>
      <w:r>
        <w:t xml:space="preserve">Program </w:t>
      </w:r>
      <w:r>
        <w:t>çalışırken</w:t>
      </w:r>
      <w:r>
        <w:t xml:space="preserve"> hemen hemen her a</w:t>
      </w:r>
      <w:r>
        <w:t>ş</w:t>
      </w:r>
      <w:r>
        <w:t>amasında hatalar meydana gelebilir. Kod parçalarının her zaman beklenildiği gibi çalı</w:t>
      </w:r>
      <w:r>
        <w:t>ş</w:t>
      </w:r>
      <w:r>
        <w:t>acağından emin olmak oldukça zordur. Bu hatalar ki</w:t>
      </w:r>
      <w:r>
        <w:t>ş</w:t>
      </w:r>
      <w:r>
        <w:t>iden kaynaklanabileceği gibi ki</w:t>
      </w:r>
      <w:r>
        <w:t>ş</w:t>
      </w:r>
      <w:r>
        <w:t>inin dı</w:t>
      </w:r>
      <w:r>
        <w:t>ş</w:t>
      </w:r>
      <w:r>
        <w:t>ından da kaynaklanabilir. Bilgisayara bir program kurulduğu dü</w:t>
      </w:r>
      <w:r>
        <w:t>ş</w:t>
      </w:r>
      <w:r>
        <w:t>ünülsün. Çok gerekli bir program olsa da sürekli programda hatalarla kar</w:t>
      </w:r>
      <w:r>
        <w:t>ş</w:t>
      </w:r>
      <w:r>
        <w:t>ıla</w:t>
      </w:r>
      <w:r>
        <w:t>ş</w:t>
      </w:r>
      <w:r>
        <w:t>ılırsa ne kadar gerekli olursa olsun, bir daha bu program kullanılmak istenilmez. Oysa programın hataları giderilmi</w:t>
      </w:r>
      <w:r>
        <w:t>ş</w:t>
      </w:r>
      <w:r>
        <w:t>, hata verdiğinde hatanın nedeninin ne olduğu söyleniyorsa elbette ki bu programı kullanmak ki</w:t>
      </w:r>
      <w:r>
        <w:t>ş</w:t>
      </w:r>
      <w:r>
        <w:t>iye daha yakın gelecektir. O nedenle de hataların programdan ayıklanması son derece önemlidir.</w:t>
      </w:r>
    </w:p>
    <w:p w:rsidR="00155470" w:rsidRPr="00853063" w:rsidRDefault="00155470" w:rsidP="00853063">
      <w:pPr>
        <w:tabs>
          <w:tab w:val="left" w:pos="1373"/>
        </w:tabs>
        <w:rPr>
          <w:b/>
        </w:rPr>
      </w:pPr>
    </w:p>
    <w:sectPr w:rsidR="00155470" w:rsidRPr="00853063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94CE5"/>
    <w:rsid w:val="0010566C"/>
    <w:rsid w:val="00155470"/>
    <w:rsid w:val="00163A6E"/>
    <w:rsid w:val="00180B4F"/>
    <w:rsid w:val="001D432F"/>
    <w:rsid w:val="0026435F"/>
    <w:rsid w:val="003012B3"/>
    <w:rsid w:val="00320D4A"/>
    <w:rsid w:val="0035470E"/>
    <w:rsid w:val="00387508"/>
    <w:rsid w:val="00404DED"/>
    <w:rsid w:val="00450BB2"/>
    <w:rsid w:val="004579BC"/>
    <w:rsid w:val="004604FF"/>
    <w:rsid w:val="0051291B"/>
    <w:rsid w:val="00564215"/>
    <w:rsid w:val="00594DDA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960FA5"/>
    <w:rsid w:val="00A460FE"/>
    <w:rsid w:val="00B41FE0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EF756F"/>
    <w:rsid w:val="00F04F29"/>
    <w:rsid w:val="00F53F1B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CE0D-24B0-4C08-B434-0FA37C60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14</cp:revision>
  <dcterms:created xsi:type="dcterms:W3CDTF">2014-01-23T07:40:00Z</dcterms:created>
  <dcterms:modified xsi:type="dcterms:W3CDTF">2014-04-11T07:17:00Z</dcterms:modified>
</cp:coreProperties>
</file>