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D5C" w:rsidRPr="004D67AC" w:rsidRDefault="00353D5C" w:rsidP="00353D5C">
      <w:pPr>
        <w:ind w:left="680"/>
        <w:rPr>
          <w:b/>
        </w:rPr>
      </w:pPr>
      <w:r w:rsidRPr="004D67AC">
        <w:t xml:space="preserve">Bu hafta çalıştığım kurumda </w:t>
      </w:r>
      <w:r>
        <w:t xml:space="preserve">stajyer arkadaşlarımız ile </w:t>
      </w:r>
      <w:proofErr w:type="spellStart"/>
      <w:r>
        <w:t>NTP’de</w:t>
      </w:r>
      <w:proofErr w:type="spellEnd"/>
      <w:r>
        <w:t xml:space="preserve"> temsilciler ve olaylarını</w:t>
      </w:r>
      <w:r>
        <w:t xml:space="preserve"> öğrendik. Stajyer arkadaşlarımızla birlikte çalıştı</w:t>
      </w:r>
      <w:r>
        <w:t>ğımız kurumdaki diğer elemanların</w:t>
      </w:r>
      <w:r>
        <w:t xml:space="preserve"> </w:t>
      </w:r>
      <w:r w:rsidR="008725AA">
        <w:t>unvanlarını</w:t>
      </w:r>
      <w:r>
        <w:t xml:space="preserve"> düzenledik</w:t>
      </w:r>
      <w:r>
        <w:t>.</w:t>
      </w:r>
    </w:p>
    <w:p w:rsidR="00353D5C" w:rsidRDefault="00ED3983" w:rsidP="00353D5C">
      <w:r>
        <w:rPr>
          <w:noProof/>
          <w:lang w:eastAsia="tr-TR"/>
        </w:rPr>
        <w:drawing>
          <wp:anchor distT="0" distB="0" distL="114300" distR="114300" simplePos="0" relativeHeight="251658752" behindDoc="1" locked="0" layoutInCell="1" allowOverlap="1" wp14:anchorId="35B9C552" wp14:editId="32D3B634">
            <wp:simplePos x="0" y="0"/>
            <wp:positionH relativeFrom="column">
              <wp:posOffset>641985</wp:posOffset>
            </wp:positionH>
            <wp:positionV relativeFrom="paragraph">
              <wp:posOffset>128905</wp:posOffset>
            </wp:positionV>
            <wp:extent cx="2114550" cy="1647825"/>
            <wp:effectExtent l="0" t="0" r="0" b="9525"/>
            <wp:wrapTight wrapText="bothSides">
              <wp:wrapPolygon edited="0">
                <wp:start x="0" y="0"/>
                <wp:lineTo x="0" y="21475"/>
                <wp:lineTo x="21405" y="21475"/>
                <wp:lineTo x="2140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45C84.tmp"/>
                    <pic:cNvPicPr/>
                  </pic:nvPicPr>
                  <pic:blipFill>
                    <a:blip r:embed="rId7">
                      <a:extLst>
                        <a:ext uri="{28A0092B-C50C-407E-A947-70E740481C1C}">
                          <a14:useLocalDpi xmlns:a14="http://schemas.microsoft.com/office/drawing/2010/main" val="0"/>
                        </a:ext>
                      </a:extLst>
                    </a:blip>
                    <a:stretch>
                      <a:fillRect/>
                    </a:stretch>
                  </pic:blipFill>
                  <pic:spPr>
                    <a:xfrm>
                      <a:off x="0" y="0"/>
                      <a:ext cx="2114550" cy="1647825"/>
                    </a:xfrm>
                    <a:prstGeom prst="rect">
                      <a:avLst/>
                    </a:prstGeom>
                  </pic:spPr>
                </pic:pic>
              </a:graphicData>
            </a:graphic>
            <wp14:sizeRelH relativeFrom="page">
              <wp14:pctWidth>0</wp14:pctWidth>
            </wp14:sizeRelH>
            <wp14:sizeRelV relativeFrom="page">
              <wp14:pctHeight>0</wp14:pctHeight>
            </wp14:sizeRelV>
          </wp:anchor>
        </w:drawing>
      </w:r>
    </w:p>
    <w:p w:rsidR="00353D5C" w:rsidRDefault="00ED67E9" w:rsidP="00353D5C">
      <w:pPr>
        <w:ind w:left="680"/>
      </w:pPr>
      <w:r>
        <w:t xml:space="preserve">Program içerisinde bir veya daha fazla metodu gösteren (işaret eden), referans türünden nesnelere </w:t>
      </w:r>
      <w:r w:rsidR="001549AC">
        <w:t>temsilci adı</w:t>
      </w:r>
      <w:r>
        <w:t xml:space="preserve"> verilir. Başka bir deyişle metotların referansını tutan türler olarak da tanımlayabilirsiniz. Temsilcinin kelime anlamı “aracılık </w:t>
      </w:r>
      <w:proofErr w:type="spellStart"/>
      <w:r>
        <w:t>yapan”dır</w:t>
      </w:r>
      <w:proofErr w:type="spellEnd"/>
      <w:r>
        <w:t xml:space="preserve">. </w:t>
      </w:r>
    </w:p>
    <w:p w:rsidR="00ED3983" w:rsidRDefault="00ED3983" w:rsidP="00353D5C">
      <w:pPr>
        <w:ind w:left="680"/>
      </w:pPr>
    </w:p>
    <w:p w:rsidR="00ED3983" w:rsidRDefault="00ED3983" w:rsidP="00353D5C">
      <w:pPr>
        <w:ind w:left="680"/>
        <w:rPr>
          <w:b/>
        </w:rPr>
      </w:pPr>
    </w:p>
    <w:p w:rsidR="00ED67E9" w:rsidRPr="00ED67E9" w:rsidRDefault="00ED67E9" w:rsidP="00353D5C">
      <w:pPr>
        <w:ind w:left="680"/>
        <w:rPr>
          <w:b/>
        </w:rPr>
      </w:pPr>
      <w:r w:rsidRPr="00ED67E9">
        <w:rPr>
          <w:b/>
        </w:rPr>
        <w:t>Temsilcileri (</w:t>
      </w:r>
      <w:proofErr w:type="spellStart"/>
      <w:r w:rsidRPr="00ED67E9">
        <w:rPr>
          <w:b/>
        </w:rPr>
        <w:t>Delegates</w:t>
      </w:r>
      <w:proofErr w:type="spellEnd"/>
      <w:r w:rsidRPr="00ED67E9">
        <w:rPr>
          <w:b/>
        </w:rPr>
        <w:t>) Tanımlama</w:t>
      </w:r>
      <w:r w:rsidR="00353D5C">
        <w:rPr>
          <w:b/>
        </w:rPr>
        <w:t>:</w:t>
      </w:r>
    </w:p>
    <w:p w:rsidR="00ED3983" w:rsidRDefault="00ED67E9" w:rsidP="00ED3983">
      <w:pPr>
        <w:ind w:left="680"/>
      </w:pPr>
      <w:r>
        <w:t>C# programlama dilinde metotların referansını tutan özel bir tip geliştirilmiştir. Bu tip “</w:t>
      </w:r>
      <w:proofErr w:type="spellStart"/>
      <w:r>
        <w:t>delegate</w:t>
      </w:r>
      <w:proofErr w:type="spellEnd"/>
      <w:r>
        <w:t xml:space="preserve">” anahtar kelimesi ile tanımlanır. </w:t>
      </w:r>
    </w:p>
    <w:p w:rsidR="002D4B9E" w:rsidRDefault="002D4B9E" w:rsidP="002D4B9E">
      <w:pPr>
        <w:ind w:left="680"/>
      </w:pPr>
      <w:r w:rsidRPr="002D4B9E">
        <w:rPr>
          <w:b/>
        </w:rPr>
        <w:t>Temsilcileri Kullanma</w:t>
      </w:r>
      <w:r w:rsidR="00353D5C">
        <w:rPr>
          <w:b/>
        </w:rPr>
        <w:t xml:space="preserve">: </w:t>
      </w:r>
      <w:r>
        <w:t xml:space="preserve">Programlarınızda temsilciler kullanmak istediğinizde, öncelikle bu temsilcinin tanımı yapılır. Bir temsilci tanımlandığında, aslında işaret edebileceği metotların imzalarını da belirlemiş olur. Dolayısıyla, bir temsilci sadece tanımladığı metot imzasına uygun metotlar için kullanılabilir.  </w:t>
      </w:r>
      <w:bookmarkStart w:id="0" w:name="_GoBack"/>
      <w:bookmarkEnd w:id="0"/>
    </w:p>
    <w:p w:rsidR="00353D5C" w:rsidRDefault="002D4B9E" w:rsidP="00353D5C">
      <w:pPr>
        <w:ind w:left="680"/>
      </w:pPr>
      <w:proofErr w:type="gramStart"/>
      <w:r w:rsidRPr="002D4B9E">
        <w:rPr>
          <w:b/>
        </w:rPr>
        <w:t>OLAYLAR</w:t>
      </w:r>
      <w:r>
        <w:t xml:space="preserve"> </w:t>
      </w:r>
      <w:r w:rsidR="00353D5C">
        <w:t xml:space="preserve">: </w:t>
      </w:r>
      <w:r>
        <w:t>Varlıklar</w:t>
      </w:r>
      <w:proofErr w:type="gramEnd"/>
      <w:r>
        <w:t xml:space="preserve"> doğaları gereği kendileri ile ilgili oluşan durumları olay olarak algılar. Olay meydana geldiğinde bunu bildirmek isteyebilir. Bunu diğer varlıklarla etkileşime geçerek veya kendi varlıklarında başka bir davranışı tetikleyerek sağlar. </w:t>
      </w:r>
      <w:r>
        <w:cr/>
      </w:r>
    </w:p>
    <w:p w:rsidR="002D4B9E" w:rsidRDefault="002D4B9E" w:rsidP="002D4B9E">
      <w:pPr>
        <w:ind w:left="708"/>
      </w:pPr>
    </w:p>
    <w:sectPr w:rsidR="002D4B9E"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6891D62"/>
    <w:multiLevelType w:val="hybridMultilevel"/>
    <w:tmpl w:val="FE8A8038"/>
    <w:lvl w:ilvl="0" w:tplc="041F000F">
      <w:start w:val="1"/>
      <w:numFmt w:val="decimal"/>
      <w:lvlText w:val="%1."/>
      <w:lvlJc w:val="left"/>
      <w:pPr>
        <w:ind w:left="1400" w:hanging="360"/>
      </w:pPr>
    </w:lvl>
    <w:lvl w:ilvl="1" w:tplc="041F0019" w:tentative="1">
      <w:start w:val="1"/>
      <w:numFmt w:val="lowerLetter"/>
      <w:lvlText w:val="%2."/>
      <w:lvlJc w:val="left"/>
      <w:pPr>
        <w:ind w:left="2120" w:hanging="360"/>
      </w:pPr>
    </w:lvl>
    <w:lvl w:ilvl="2" w:tplc="041F001B" w:tentative="1">
      <w:start w:val="1"/>
      <w:numFmt w:val="lowerRoman"/>
      <w:lvlText w:val="%3."/>
      <w:lvlJc w:val="right"/>
      <w:pPr>
        <w:ind w:left="2840" w:hanging="180"/>
      </w:pPr>
    </w:lvl>
    <w:lvl w:ilvl="3" w:tplc="041F000F" w:tentative="1">
      <w:start w:val="1"/>
      <w:numFmt w:val="decimal"/>
      <w:lvlText w:val="%4."/>
      <w:lvlJc w:val="left"/>
      <w:pPr>
        <w:ind w:left="3560" w:hanging="360"/>
      </w:pPr>
    </w:lvl>
    <w:lvl w:ilvl="4" w:tplc="041F0019" w:tentative="1">
      <w:start w:val="1"/>
      <w:numFmt w:val="lowerLetter"/>
      <w:lvlText w:val="%5."/>
      <w:lvlJc w:val="left"/>
      <w:pPr>
        <w:ind w:left="4280" w:hanging="360"/>
      </w:pPr>
    </w:lvl>
    <w:lvl w:ilvl="5" w:tplc="041F001B" w:tentative="1">
      <w:start w:val="1"/>
      <w:numFmt w:val="lowerRoman"/>
      <w:lvlText w:val="%6."/>
      <w:lvlJc w:val="right"/>
      <w:pPr>
        <w:ind w:left="5000" w:hanging="180"/>
      </w:pPr>
    </w:lvl>
    <w:lvl w:ilvl="6" w:tplc="041F000F" w:tentative="1">
      <w:start w:val="1"/>
      <w:numFmt w:val="decimal"/>
      <w:lvlText w:val="%7."/>
      <w:lvlJc w:val="left"/>
      <w:pPr>
        <w:ind w:left="5720" w:hanging="360"/>
      </w:pPr>
    </w:lvl>
    <w:lvl w:ilvl="7" w:tplc="041F0019" w:tentative="1">
      <w:start w:val="1"/>
      <w:numFmt w:val="lowerLetter"/>
      <w:lvlText w:val="%8."/>
      <w:lvlJc w:val="left"/>
      <w:pPr>
        <w:ind w:left="6440" w:hanging="360"/>
      </w:pPr>
    </w:lvl>
    <w:lvl w:ilvl="8" w:tplc="041F001B" w:tentative="1">
      <w:start w:val="1"/>
      <w:numFmt w:val="lowerRoman"/>
      <w:lvlText w:val="%9."/>
      <w:lvlJc w:val="right"/>
      <w:pPr>
        <w:ind w:left="7160" w:hanging="180"/>
      </w:pPr>
    </w:lvl>
  </w:abstractNum>
  <w:abstractNum w:abstractNumId="3">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49AC"/>
    <w:rsid w:val="00155470"/>
    <w:rsid w:val="00163A6E"/>
    <w:rsid w:val="00180B4F"/>
    <w:rsid w:val="001C24C6"/>
    <w:rsid w:val="001D432F"/>
    <w:rsid w:val="0026435F"/>
    <w:rsid w:val="002D4B9E"/>
    <w:rsid w:val="00320D4A"/>
    <w:rsid w:val="00353D5C"/>
    <w:rsid w:val="0035470E"/>
    <w:rsid w:val="00387508"/>
    <w:rsid w:val="00397384"/>
    <w:rsid w:val="003C0E84"/>
    <w:rsid w:val="003F16B0"/>
    <w:rsid w:val="00404DED"/>
    <w:rsid w:val="00425846"/>
    <w:rsid w:val="004579BC"/>
    <w:rsid w:val="004604FF"/>
    <w:rsid w:val="004D67AC"/>
    <w:rsid w:val="005059DA"/>
    <w:rsid w:val="0051291B"/>
    <w:rsid w:val="00547566"/>
    <w:rsid w:val="00564215"/>
    <w:rsid w:val="00583278"/>
    <w:rsid w:val="00594DDA"/>
    <w:rsid w:val="005E6E2C"/>
    <w:rsid w:val="0063557F"/>
    <w:rsid w:val="00686729"/>
    <w:rsid w:val="006E2F12"/>
    <w:rsid w:val="006E53BC"/>
    <w:rsid w:val="00714944"/>
    <w:rsid w:val="00780C62"/>
    <w:rsid w:val="007811C0"/>
    <w:rsid w:val="00794FC4"/>
    <w:rsid w:val="007C6D77"/>
    <w:rsid w:val="007F7B5D"/>
    <w:rsid w:val="0081171E"/>
    <w:rsid w:val="00813098"/>
    <w:rsid w:val="008455C0"/>
    <w:rsid w:val="008474A5"/>
    <w:rsid w:val="00853063"/>
    <w:rsid w:val="008725AA"/>
    <w:rsid w:val="00895AA3"/>
    <w:rsid w:val="008E2B22"/>
    <w:rsid w:val="00904D9C"/>
    <w:rsid w:val="009C508C"/>
    <w:rsid w:val="00A460FE"/>
    <w:rsid w:val="00A70752"/>
    <w:rsid w:val="00A73D85"/>
    <w:rsid w:val="00B231EF"/>
    <w:rsid w:val="00B41FE0"/>
    <w:rsid w:val="00B52192"/>
    <w:rsid w:val="00B53B35"/>
    <w:rsid w:val="00B67C04"/>
    <w:rsid w:val="00BF79D3"/>
    <w:rsid w:val="00C51899"/>
    <w:rsid w:val="00C635FE"/>
    <w:rsid w:val="00CA13AB"/>
    <w:rsid w:val="00CC6ED0"/>
    <w:rsid w:val="00CF1652"/>
    <w:rsid w:val="00CF6F74"/>
    <w:rsid w:val="00D11FF0"/>
    <w:rsid w:val="00D235CE"/>
    <w:rsid w:val="00D6123D"/>
    <w:rsid w:val="00D82053"/>
    <w:rsid w:val="00DC28C1"/>
    <w:rsid w:val="00DC34E5"/>
    <w:rsid w:val="00DC7D45"/>
    <w:rsid w:val="00E028EA"/>
    <w:rsid w:val="00E10AB3"/>
    <w:rsid w:val="00E414B7"/>
    <w:rsid w:val="00EA03C1"/>
    <w:rsid w:val="00EB796C"/>
    <w:rsid w:val="00EC683C"/>
    <w:rsid w:val="00ED3983"/>
    <w:rsid w:val="00ED67E9"/>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4239">
      <w:bodyDiv w:val="1"/>
      <w:marLeft w:val="0"/>
      <w:marRight w:val="0"/>
      <w:marTop w:val="0"/>
      <w:marBottom w:val="0"/>
      <w:divBdr>
        <w:top w:val="none" w:sz="0" w:space="0" w:color="auto"/>
        <w:left w:val="none" w:sz="0" w:space="0" w:color="auto"/>
        <w:bottom w:val="none" w:sz="0" w:space="0" w:color="auto"/>
        <w:right w:val="none" w:sz="0" w:space="0" w:color="auto"/>
      </w:divBdr>
      <w:divsChild>
        <w:div w:id="198323013">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195042594">
      <w:bodyDiv w:val="1"/>
      <w:marLeft w:val="0"/>
      <w:marRight w:val="0"/>
      <w:marTop w:val="0"/>
      <w:marBottom w:val="0"/>
      <w:divBdr>
        <w:top w:val="none" w:sz="0" w:space="0" w:color="auto"/>
        <w:left w:val="none" w:sz="0" w:space="0" w:color="auto"/>
        <w:bottom w:val="none" w:sz="0" w:space="0" w:color="auto"/>
        <w:right w:val="none" w:sz="0" w:space="0" w:color="auto"/>
      </w:divBdr>
      <w:divsChild>
        <w:div w:id="334043024">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437532671">
      <w:bodyDiv w:val="1"/>
      <w:marLeft w:val="0"/>
      <w:marRight w:val="0"/>
      <w:marTop w:val="0"/>
      <w:marBottom w:val="0"/>
      <w:divBdr>
        <w:top w:val="none" w:sz="0" w:space="0" w:color="auto"/>
        <w:left w:val="none" w:sz="0" w:space="0" w:color="auto"/>
        <w:bottom w:val="none" w:sz="0" w:space="0" w:color="auto"/>
        <w:right w:val="none" w:sz="0" w:space="0" w:color="auto"/>
      </w:divBdr>
      <w:divsChild>
        <w:div w:id="708141981">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083AA-BB4F-48A3-B932-58595292B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1020</Characters>
  <Application>Microsoft Office Word</Application>
  <DocSecurity>0</DocSecurity>
  <Lines>8</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FINANSBANK A.S.</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FINANSBANK A.S.</dc:creator>
  <cp:lastModifiedBy>FINANSBANK A.S.</cp:lastModifiedBy>
  <cp:revision>7</cp:revision>
  <dcterms:created xsi:type="dcterms:W3CDTF">2014-05-08T08:23:00Z</dcterms:created>
  <dcterms:modified xsi:type="dcterms:W3CDTF">2014-05-08T08:39:00Z</dcterms:modified>
</cp:coreProperties>
</file>