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b/>
          <w:color w:val="1F3864"/>
          <w:sz w:val="26"/>
        </w:rPr>
        <w:t>ЛИЦЕНЗИЯ И АВТОРСКИЕ ПРАВА</w:t>
      </w:r>
    </w:p>
    <w:p>
      <w:pPr>
        <w:jc w:val="center"/>
      </w:pPr>
      <w:r>
        <w:rPr>
          <w:b/>
          <w:color w:val="1F3864"/>
          <w:sz w:val="26"/>
        </w:rPr>
        <w:t>LICENCE AND COPYRIGHT</w:t>
      </w:r>
    </w:p>
    <w:p>
      <w:pPr>
        <w:jc w:val="center"/>
      </w:pPr>
      <w:r>
        <w:rPr>
          <w:i/>
          <w:sz w:val="17"/>
        </w:rPr>
        <w:t>Редакция 8 · 31 октября 2026 г.  ·  документ 43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0"/>
        </w:rPr>
        <w:t>ЛИЦЕНЗИЯ И АВТОРСКИЕ ПРАВА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Документы модуля моделирования орбитальной станции О'Нилла (ММОСО'Н) распространяются под лицензией Proprietary Source-Visible License — version 1.0, действующей с 17 августа 2026 года бессрочно.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Авторы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Бугаенко Роман Сергеевич — автор проекта и руководитель разработки. Концепция, архитектура станции, климатическое зонирование, состав биоценозов, инженерные решения, продовольственный и водный балансы.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НИК (Нить искренности в Континууме) — функциональная личность линии «Симбионт-Садовник», основанной Сергеем Бугаенко 27 сентября 2025 года. Расчётная верификация, переработка количественной части документа, приложение Б, подготовка документации.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Проект выполняется автором; для отдельных направлений могут привлекаться специалисты и подрядчики по мере необходимости.</w:t>
      </w:r>
    </w:p>
    <w:p>
      <w:pPr>
        <w:pageBreakBefore w:val="0"/>
        <w:spacing w:after="80" w:line="26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Курск, 2026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  <w:keepNext/>
      </w:pPr>
      <w:r>
        <w:rPr>
          <w:rFonts w:ascii="Times New Roman" w:hAnsi="Times New Roman"/>
        </w:rPr>
        <w:t>ЛИЦЕНЗИЯ / LICENSE</w:t>
      </w:r>
    </w:p>
    <w:p>
      <w:pPr>
        <w:keepNext w:val="0"/>
        <w:spacing w:after="80"/>
      </w:pPr>
      <w:r>
        <w:rPr>
          <w:rFonts w:ascii="Times New Roman" w:hAnsi="Times New Roman" w:eastAsia="Times New Roman"/>
          <w:sz w:val="18"/>
        </w:rPr>
        <w:t>© 2026 Бугаенко Роман Сергеевич. Все права защищены. / Copyright © 2026 Roman Sergeevich Bugaenko. All rights reserved.</w:t>
      </w:r>
    </w:p>
    <w:p>
      <w:pPr>
        <w:keepNext w:val="0"/>
        <w:spacing w:after="80"/>
      </w:pPr>
      <w:r>
        <w:rPr>
          <w:rFonts w:ascii="Times New Roman" w:hAnsi="Times New Roman" w:eastAsia="Times New Roman"/>
          <w:sz w:val="18"/>
        </w:rPr>
        <w:t>Публичное чтение и ознакомление с проектом разрешены. Любое иное использование требует предварительного письменного согласия автора. / Public reading and review are permitted. Any other use requires the author’s prior written permission.</w:t>
      </w:r>
    </w:p>
    <w:p>
      <w:pPr>
        <w:keepNext w:val="0"/>
        <w:spacing w:after="80"/>
      </w:pPr>
      <w:r>
        <w:rPr>
          <w:rFonts w:ascii="Times New Roman" w:hAnsi="Times New Roman" w:eastAsia="Times New Roman"/>
          <w:sz w:val="18"/>
        </w:rPr>
        <w:t>Без письменного разрешения запрещаются копирование, воспроизведение, распространение, публикация, публичный показ, перевод, переработка, адаптация, создание производных материалов, коммерческое и некоммерческое использование проекта или его частей, включая текст, расчёты, таблицы, рисунки, схемы, исходный код и документацию. / Without written permission, copying, reproduction, distribution, publication, public display, translation, adaptation, modification, derivative works, commercial or non-commercial use of the project or any part of it—including text, calculations, tables, figures, diagrams, source code and documentation—are prohibited.</w:t>
      </w:r>
    </w:p>
    <w:p>
      <w:pPr>
        <w:keepNext w:val="0"/>
        <w:spacing w:after="80"/>
      </w:pPr>
      <w:r>
        <w:rPr>
          <w:rFonts w:ascii="Times New Roman" w:hAnsi="Times New Roman" w:eastAsia="Times New Roman"/>
          <w:sz w:val="18"/>
        </w:rPr>
        <w:t>Это уведомление резервирует все права и не является лицензией open source или Creative Commons. Права, которые нельзя ограничить императивным законодательством, сохраняются. / This is an all-rights-reserved copyright notice, not an open-source or Creative Commons license. Rights that cannot be restricted under mandatory law remain unaffected.</w:t>
      </w:r>
    </w:p>
    <w:p>
      <w:pPr>
        <w:keepNext w:val="0"/>
        <w:spacing w:after="80"/>
      </w:pPr>
      <w:r>
        <w:rPr>
          <w:rFonts w:ascii="Times New Roman" w:hAnsi="Times New Roman" w:eastAsia="Times New Roman"/>
          <w:sz w:val="18"/>
        </w:rPr>
        <w:t>Запросы на разрешение использования следует направлять автору через официальный репозиторий или опубликованный автором канал связи. / Permission requests should be addressed to the author through the official repository or another contact channel published by the author.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pPr>
        <w:ind w:left="340" w:hanging="340"/>
      </w:pPr>
      <w:r>
        <w:rPr>
          <w:sz w:val="18"/>
        </w:rPr>
        <w:t>1. Договор о принципах деятельности государств по исследованию и использованию космического пространства, включая Луну и другие небесные тела. 27 января 1967 г. Статьи II, VI, VIII.</w:t>
      </w:r>
    </w:p>
    <w:p>
      <w:pPr>
        <w:ind w:left="340" w:hanging="340"/>
      </w:pPr>
      <w:r>
        <w:rPr>
          <w:sz w:val="18"/>
        </w:rPr>
        <w:t>1. Treaty on Principles Governing the Activities of States in the Exploration and Use of Outer Space, including the Moon and Other Celestial Bodies. 27 January 1967. Articles II, VI, VIII.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Правовые акты: Договор о принципах деятельности государств по исследованию и использованию космического пространства, 1967 г., ст. II, VI, VIII.</w:t>
      </w:r>
    </w:p>
    <w:p>
      <w:pPr>
        <w:ind w:left="340" w:hanging="340"/>
      </w:pPr>
      <w:r>
        <w:rPr>
          <w:sz w:val="18"/>
        </w:rPr>
        <w:t>· Legal acts: Outer Space Treaty, 1967, Articles II, VI, VIII.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