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b/>
          <w:color w:val="1F3864"/>
          <w:sz w:val="26"/>
        </w:rPr>
        <w:t>АННОТАЦИЯ</w:t>
      </w:r>
    </w:p>
    <w:p>
      <w:pPr>
        <w:jc w:val="center"/>
      </w:pPr>
      <w:r>
        <w:rPr>
          <w:b/>
          <w:color w:val="1F3864"/>
          <w:sz w:val="26"/>
        </w:rPr>
        <w:t>ABSTRACT</w:t>
      </w:r>
    </w:p>
    <w:p>
      <w:pPr>
        <w:jc w:val="center"/>
      </w:pPr>
      <w:r>
        <w:rPr>
          <w:i/>
          <w:sz w:val="17"/>
        </w:rPr>
        <w:t>Редакция 8 · 31 октября 2026 г.  ·  документ 1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  <w:pageBreakBefore w:val="0"/>
      </w:pPr>
      <w:r>
        <w:rPr>
          <w:rFonts w:ascii="Times New Roman" w:hAnsi="Times New Roman"/>
        </w:rPr>
        <w:t>АННОТАЦИЯ</w:t>
      </w:r>
    </w:p>
    <w:p>
      <w:pPr/>
      <w:r>
        <w:rPr>
          <w:rFonts w:ascii="Times New Roman" w:hAnsi="Times New Roman"/>
        </w:rPr>
        <w:t>Лицензия / License: © 2026 Бугаенко Роман Сергеевич / Roman Sergeevich Bugaenko. Все права защищены / All rights reserved. Публичное чтение разрешено; иное использование — только с письменного согласия автора / Public reading is permitted; all other use requires the author’s written permission.</w:t>
      </w:r>
    </w:p>
    <w:p>
      <w:pPr>
        <w:pStyle w:val="Title"/>
        <w:pageBreakBefore w:val="0"/>
        <w:spacing w:after="80" w:line="269" w:lineRule="auto"/>
        <w:jc w:val="center"/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Содержание обновляется автоматически в Word (Ctrl+A, F9).</w:t>
      </w:r>
      <w:r>
        <w:rPr>
          <w:rFonts w:ascii="Times New Roman" w:hAnsi="Times New Roman"/>
        </w:rPr>
        <w:fldChar w:fldCharType="end"/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  <w:pageBreakBefore w:val="0"/>
      </w:pPr>
      <w:r>
        <w:rPr>
          <w:rFonts w:ascii="Times New Roman" w:hAnsi="Times New Roman"/>
        </w:rPr>
        <w:t>ABSTRACT</w:t>
      </w:r>
    </w:p>
    <w:p>
      <w:pPr/>
      <w:r>
        <w:rPr>
          <w:rFonts w:ascii="Times New Roman" w:hAnsi="Times New Roman"/>
        </w:rPr>
        <w:t>Лицензия / License: © 2026 Бугаенко Роман Сергеевич / Roman Sergeevich Bugaenko. Все права защищены / All rights reserved. Публичное чтение разрешено; иное использование — только с письменного согласия автора / Public reading is permitted; all other use requires the author’s written permission.</w:t>
      </w:r>
    </w:p>
    <w:p>
      <w:pPr>
        <w:pStyle w:val="Title"/>
        <w:pageBreakBefore w:val="0"/>
        <w:spacing w:after="80" w:line="26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fldChar w:fldCharType="begin"/>
      </w: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instrText xml:space="preserve"> TOC \o "1-3" \h \z \u </w:instrText>
      </w: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fldChar w:fldCharType="separate"/>
      </w: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Table of contents updates automatically in Word (Ctrl+A, F9).</w:t>
      </w: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fldChar w:fldCharType="end"/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r>
        <w:rPr>
          <w:i/>
          <w:sz w:val="18"/>
        </w:rPr>
        <w:t>Раздел не опирается на внешние источники: все его величины получены вычислением из параметров, принятых в разделе 2.</w:t>
      </w:r>
    </w:p>
    <w:p>
      <w:r>
        <w:rPr>
          <w:i/>
          <w:sz w:val="18"/>
        </w:rPr>
        <w:t>This section does not rely on external sources: all its values are obtained by computation from the parameters adopted in section 2.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