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xgofbww9qjgk" w:id="0"/>
      <w:bookmarkEnd w:id="0"/>
      <w:r w:rsidDel="00000000" w:rsidR="00000000" w:rsidRPr="00000000">
        <w:rPr>
          <w:rtl w:val="0"/>
        </w:rPr>
        <w:t xml:space="preserve">Document related to:</w:t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13"/>
        </w:numPr>
        <w:spacing w:after="0" w:afterAutospacing="0" w:before="240" w:lineRule="auto"/>
        <w:ind w:left="720" w:hanging="360"/>
      </w:pPr>
      <w:bookmarkStart w:colFirst="0" w:colLast="0" w:name="_xgofbww9qjgk" w:id="0"/>
      <w:bookmarkEnd w:id="0"/>
      <w:r w:rsidDel="00000000" w:rsidR="00000000" w:rsidRPr="00000000">
        <w:rPr>
          <w:rtl w:val="0"/>
        </w:rPr>
        <w:t xml:space="preserve">How does the transfer call tool work?</w:t>
      </w:r>
    </w:p>
    <w:p w:rsidR="00000000" w:rsidDel="00000000" w:rsidP="00000000" w:rsidRDefault="00000000" w:rsidRPr="00000000" w14:paraId="00000003">
      <w:pPr>
        <w:pStyle w:val="Title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xgofbww9qjgk" w:id="0"/>
      <w:bookmarkEnd w:id="0"/>
      <w:r w:rsidDel="00000000" w:rsidR="00000000" w:rsidRPr="00000000">
        <w:rPr>
          <w:rtl w:val="0"/>
        </w:rPr>
        <w:t xml:space="preserve">What is the purpose of each assistant, and how and when does it invoke tools?</w:t>
      </w:r>
    </w:p>
    <w:p w:rsidR="00000000" w:rsidDel="00000000" w:rsidP="00000000" w:rsidRDefault="00000000" w:rsidRPr="00000000" w14:paraId="00000004">
      <w:pPr>
        <w:pStyle w:val="Title"/>
        <w:numPr>
          <w:ilvl w:val="0"/>
          <w:numId w:val="13"/>
        </w:numPr>
        <w:spacing w:after="240" w:before="0" w:beforeAutospacing="0" w:lineRule="auto"/>
        <w:ind w:left="720" w:hanging="360"/>
      </w:pPr>
      <w:bookmarkStart w:colFirst="0" w:colLast="0" w:name="_jp3hhk5ehtdh" w:id="1"/>
      <w:bookmarkEnd w:id="1"/>
      <w:r w:rsidDel="00000000" w:rsidR="00000000" w:rsidRPr="00000000">
        <w:rPr>
          <w:rtl w:val="0"/>
        </w:rPr>
        <w:t xml:space="preserve">Where can we check the tool logs?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Calibri" w:cs="Calibri" w:eastAsia="Calibri" w:hAnsi="Calibri"/>
        </w:rPr>
      </w:pPr>
      <w:bookmarkStart w:colFirst="0" w:colLast="0" w:name="_urf9eem69sm3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1. Transfer Call Tool (How It Works)</w:t>
      </w:r>
    </w:p>
    <w:p w:rsidR="00000000" w:rsidDel="00000000" w:rsidP="00000000" w:rsidRDefault="00000000" w:rsidRPr="00000000" w14:paraId="00000007">
      <w:pPr>
        <w:pStyle w:val="Heading3"/>
        <w:rPr>
          <w:rFonts w:ascii="Calibri" w:cs="Calibri" w:eastAsia="Calibri" w:hAnsi="Calibri"/>
        </w:rPr>
      </w:pPr>
      <w:bookmarkStart w:colFirst="0" w:colLast="0" w:name="_9o55g2431h8k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Tool identity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name: transfer_call_tool_dynamic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ID: 97a1849c-559d-46d8-8635-0d1fc409e140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Type: transferCall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destinations: none (destinations: []) → this is important.</w:t>
      </w:r>
    </w:p>
    <w:p w:rsidR="00000000" w:rsidDel="00000000" w:rsidP="00000000" w:rsidRDefault="00000000" w:rsidRPr="00000000" w14:paraId="0000000C">
      <w:pPr>
        <w:pStyle w:val="Heading3"/>
        <w:rPr>
          <w:rFonts w:ascii="Calibri" w:cs="Calibri" w:eastAsia="Calibri" w:hAnsi="Calibri"/>
        </w:rPr>
      </w:pPr>
      <w:bookmarkStart w:colFirst="0" w:colLast="0" w:name="_9agfm0v8y8hv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Step-by-step flow (dynamic transfer pattern)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Assistant decides a human transfer is needed (e.g., caller explicitly asks for staff, safety escalation, or config requires human handling).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Assistant calls Staff Contact Tool dev-forward_call (29e7ea8f-219b-435c-8311-856f216d40c9) with a categoryName such as: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emergency, pastoral, volunteer-ministry, solicitation-sales, benevolence, financial, etc.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dev-forward_call returns a phone number and optionally an extension (per its tool description).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assistant then calls Transfer Call Tool transfer_call_tool_dynamic with the destination details it just received.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Vapi executes the transfer: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assistant may play the tool’s request-start message (currently configured with no explicit content).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call transitions to forwarding; Vapi bridges/transfers to the destination.</w:t>
      </w:r>
    </w:p>
    <w:p w:rsidR="00000000" w:rsidDel="00000000" w:rsidP="00000000" w:rsidRDefault="00000000" w:rsidRPr="00000000" w14:paraId="00000015">
      <w:pPr>
        <w:pStyle w:val="Heading3"/>
        <w:rPr>
          <w:rFonts w:ascii="Calibri" w:cs="Calibri" w:eastAsia="Calibri" w:hAnsi="Calibri"/>
        </w:rPr>
      </w:pPr>
      <w:bookmarkStart w:colFirst="0" w:colLast="0" w:name="_9ine60l548wc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When it is triggered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Typically triggered when: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Caller asks to “talk to someone”, “staff”, “pastor”, “finance office”, etc.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assistant determines escalation is required (especially for emergency/safety cases).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indicates the category should be human-handled (see dev-get-category-config).</w:t>
      </w:r>
    </w:p>
    <w:p w:rsidR="00000000" w:rsidDel="00000000" w:rsidP="00000000" w:rsidRDefault="00000000" w:rsidRPr="00000000" w14:paraId="0000001A">
      <w:pPr>
        <w:pStyle w:val="Heading3"/>
        <w:rPr>
          <w:rFonts w:ascii="Calibri" w:cs="Calibri" w:eastAsia="Calibri" w:hAnsi="Calibri"/>
        </w:rPr>
      </w:pPr>
      <w:bookmarkStart w:colFirst="0" w:colLast="0" w:name="_o1rrcxo4q83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What happens during transfer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Vapi attempts to transfer the active call to the provided destination.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successful, the call usually ends for the assistant with an endedReason like assistant-forwarded-call.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unsuccessful, you’ll see errors in call logs and/or webhook logs (depending on provider and failure mode).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Calibri" w:cs="Calibri" w:eastAsia="Calibri" w:hAnsi="Calibri"/>
        </w:rPr>
      </w:pPr>
      <w:bookmarkStart w:colFirst="0" w:colLast="0" w:name="_h7v1wyz39ler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2. Assistants Overview</w:t>
      </w:r>
    </w:p>
    <w:p w:rsidR="00000000" w:rsidDel="00000000" w:rsidP="00000000" w:rsidRDefault="00000000" w:rsidRPr="00000000" w14:paraId="00000020">
      <w:pPr>
        <w:pStyle w:val="Heading3"/>
        <w:rPr>
          <w:rFonts w:ascii="Calibri" w:cs="Calibri" w:eastAsia="Calibri" w:hAnsi="Calibri"/>
        </w:rPr>
      </w:pPr>
      <w:bookmarkStart w:colFirst="0" w:colLast="0" w:name="_txr41k6o63ym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Squad: Dev-Temp-Church-squad (535be796-b473-4dd9-a614-ace66636550a)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Entry assistant (first member) is dev-greeting-intake, which has a handoff tool appended at the squad level to route silently to the specialised assistants.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rFonts w:ascii="Calibri" w:cs="Calibri" w:eastAsia="Calibri" w:hAnsi="Calibri"/>
        </w:rPr>
      </w:pPr>
      <w:bookmarkStart w:colFirst="0" w:colLast="0" w:name="_4ago8tvihb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1) dev-greeting-intake (9a88f7ee-7348-4ff7-9a49-9bb5ac11d1a3)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 Front-door greeting + intent discovery for {{church.name}}.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Responsibility: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Greet, identify the caller's intent, and answer basic questions when possible.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 to the right specialist assistant via handoff.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 to staff when required.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usage: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Handoff tool (squad override append): handoff_to_assistant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Silent handoff to: benevolence, finance, spam/solicitation, emergency, volunteering, pastoral care.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Category Config Tool: dev-get-category-config (726b6efe-...)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to determine which categories are enabled + how they should be handled (AI vs human vs routing).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Daily Command Tool: dev-get_daily_command (418146f1-..., async)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early in the conversation or when asked about “today” (schedule, staff availability, announcements).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Staff Contact Tool: dev-forward_call (29e7ea8f-...)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to fetch a staff destination number for a category.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 Call Tool: transfer_call_tool_dynamic (97a1849c-...)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Executes the actual transfer after dev-forward_call.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 Call Tool: end_call_tool (6c267b02-...)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Ends calls cleanly or terminates spam/robocalls.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Calibri" w:cs="Calibri" w:eastAsia="Calibri" w:hAnsi="Calibri"/>
        </w:rPr>
      </w:pPr>
      <w:bookmarkStart w:colFirst="0" w:colLast="0" w:name="_nvlbcq53trd6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2) dev-benevolence (a648a5fc-21dc-49aa-a961-99b88cea3b8c)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 Benevolence / financial assistance intake.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Responsibility: Compassionate intake, gather required info, detect safety risk, escalate when needed.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usage: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dev-get-category-config → config-driven prompts/requirements.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dev-forward_call → request staff escalation destination for benevolence-related needs.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transfer_call_tool_dynamic → complete transfer to staff.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dev-get_daily_command → any day-specific instructions impacting benevolence routing.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end_call_tool → end cleanly or if policy requires.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rFonts w:ascii="Calibri" w:cs="Calibri" w:eastAsia="Calibri" w:hAnsi="Calibri"/>
        </w:rPr>
      </w:pPr>
      <w:bookmarkStart w:colFirst="0" w:colLast="0" w:name="_fucizgro42rh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3) dev-finance (7859d191-db06-4d81-a505-d7fe5a04416c)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 Donor giving/finance support.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Responsibility: Handle giving questions, donor support, and finance routing; maintain confidentiality.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usage: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dev-get-category-config → determine allowed flows/routing.</w:t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dev-forward_call → obtain destination for finance staff when needed.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transfer_call_tool_dynamic → execute transfer.</w:t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dev-get_daily_command → time-sensitive updates.</w:t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end_call_tool → end cleanly.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Note: This assistant also references additional tool IDs beyond the list you provided; those weren’t part of your requested tool set, but they exist on the assistant.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rFonts w:ascii="Calibri" w:cs="Calibri" w:eastAsia="Calibri" w:hAnsi="Calibri"/>
        </w:rPr>
      </w:pPr>
      <w:bookmarkStart w:colFirst="0" w:colLast="0" w:name="_lyfinh1jx7b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4) dev-spam-sales-soli (c490e442-e6aa-4cf8-b46d-f25b1644bcd7)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 Filter spam/solicitations; protect staff time while allowing legitimate vendor opportunities.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Responsibility: Triage suspicious calls, deny/terminate when appropriate, and route only if allowed.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usage: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dev-get-category-config → authoritative decisioning (what’s allowed, who handles it).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dev-forward_call → if config allows connecting sales/vendor calls to a staff destination.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end_call_tool → primary enforcement tool for spam termination.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May also use transfer_call_tool_dynamic depending on config (assistant has multiple toolIds beyond the subset shown).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>
          <w:rFonts w:ascii="Calibri" w:cs="Calibri" w:eastAsia="Calibri" w:hAnsi="Calibri"/>
        </w:rPr>
      </w:pPr>
      <w:bookmarkStart w:colFirst="0" w:colLast="0" w:name="_mz28tl4y3av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5) dev-emergency (ede293c3-1361-4405-845d-23544f581d28)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 Emergency triage &amp; safety escalation.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Responsibility: Identify imminent danger, provide immediate safety guidance, and connect to humans fast.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usage: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dev-get-category-config → confirm escalation policy/handler.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dev-forward_call → retrieve emergency staff destination.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transfer_call_tool_dynamic → execute transfer immediately when indicated.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dev-get_daily_command → emergency notices (closures, staffing).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end_call_tool → only when appropriate (e.g., caller resolved or abusive).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rFonts w:ascii="Calibri" w:cs="Calibri" w:eastAsia="Calibri" w:hAnsi="Calibri"/>
        </w:rPr>
      </w:pPr>
      <w:bookmarkStart w:colFirst="0" w:colLast="0" w:name="_7t7u0qqmlc03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6) dev-volunteering (7b3e368a-760b-41c4-bfd9-7e47c0d8b5a4)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 Volunteer/ministry interest intake.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Responsibility: Collect volunteer info, handle background-check/safety constraints, and route correctly.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usage:</w:t>
      </w:r>
    </w:p>
    <w:p w:rsidR="00000000" w:rsidDel="00000000" w:rsidP="00000000" w:rsidRDefault="00000000" w:rsidRPr="00000000" w14:paraId="00000063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dev-get-category-config → required intake fields + routing.</w:t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dev-forward_call → connect to ministry/volunteer coordinator when requested/required.</w:t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transfer_call_tool_dynamic → execute transfer.</w:t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dev-get_daily_command → day-specific events affecting volunteering.</w:t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end_call_tool → end cleanly.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>
          <w:rFonts w:ascii="Calibri" w:cs="Calibri" w:eastAsia="Calibri" w:hAnsi="Calibri"/>
        </w:rPr>
      </w:pPr>
      <w:bookmarkStart w:colFirst="0" w:colLast="0" w:name="_6snkj9vngbic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7) dev-pastoral-care (ccf7a26a-f9ba-422f-bd2a-ed96b1815834)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 Non-emergency pastoral support + connection to pastors/staff.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Responsibility: Provide compassionate listening, gather intake, and escalate to humans when requested/needed.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usage: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dev-get-category-config → determines what to collect + routing/handler.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dev-forward_call → pastoral staff destination lookup.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transfer_call_tool_dynamic → execute transfer.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dev-get_daily_command → pastoral availability/announcements.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end_call_tool → end cleanly.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rFonts w:ascii="Calibri" w:cs="Calibri" w:eastAsia="Calibri" w:hAnsi="Calibri"/>
        </w:rPr>
      </w:pPr>
      <w:bookmarkStart w:colFirst="0" w:colLast="0" w:name="_v574zskd31uo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3. Tool Usage Flow</w:t>
      </w:r>
    </w:p>
    <w:p w:rsidR="00000000" w:rsidDel="00000000" w:rsidP="00000000" w:rsidRDefault="00000000" w:rsidRPr="00000000" w14:paraId="00000074">
      <w:pPr>
        <w:pStyle w:val="Heading3"/>
        <w:rPr>
          <w:rFonts w:ascii="Calibri" w:cs="Calibri" w:eastAsia="Calibri" w:hAnsi="Calibri"/>
        </w:rPr>
      </w:pPr>
      <w:bookmarkStart w:colFirst="0" w:colLast="0" w:name="_kvllg6b90z07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High-level interaction (typical inbound call)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Caller hits squad entry → dev-greeting-intake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Intake assistant determines category: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Calls dev-get-category-config(categoryName) to confirm enabled + handler behavior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Optionally calls dev-get_daily_command() for daily directives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Based on intent: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Silent handoff to specialist assistant via handoff_to_assistant, or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Stay in the intake assistant if resolved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Specialist assistant runs category-specific flow: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human needed: call dev-forward_call(categoryName) → then transfer_call_tool_dynamic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spam: call end_call_tool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End-of-call artifacts + reports emitted via configured serverMessages (many assistants have end-of-call-report, status-update enabled)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Calibri" w:cs="Calibri" w:eastAsia="Calibri" w:hAnsi="Calibri"/>
        </w:rPr>
      </w:pPr>
      <w:bookmarkStart w:colFirst="0" w:colLast="0" w:name="_fmefsqlhegz7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4. Tool Logs (Debugging Guide)</w:t>
      </w:r>
    </w:p>
    <w:p w:rsidR="00000000" w:rsidDel="00000000" w:rsidP="00000000" w:rsidRDefault="00000000" w:rsidRPr="00000000" w14:paraId="00000082">
      <w:pPr>
        <w:pStyle w:val="Heading3"/>
        <w:rPr>
          <w:rFonts w:ascii="Calibri" w:cs="Calibri" w:eastAsia="Calibri" w:hAnsi="Calibri"/>
        </w:rPr>
      </w:pPr>
      <w:bookmarkStart w:colFirst="0" w:colLast="0" w:name="_1bylidp3burl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Where to check logs (Dashboard)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Calls → select a call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Review:</w:t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Transcript</w:t>
      </w:r>
    </w:p>
    <w:p w:rsidR="00000000" w:rsidDel="00000000" w:rsidP="00000000" w:rsidRDefault="00000000" w:rsidRPr="00000000" w14:paraId="00000086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calls/tool results (per-turn execution)</w:t>
      </w:r>
    </w:p>
    <w:p w:rsidR="00000000" w:rsidDel="00000000" w:rsidP="00000000" w:rsidRDefault="00000000" w:rsidRPr="00000000" w14:paraId="00000087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Ended reason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Logs → Webhooks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for debugging dev-* tools (function tools hitting your backend endpoints)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should see request payloads + responses for:</w:t>
      </w:r>
    </w:p>
    <w:p w:rsidR="00000000" w:rsidDel="00000000" w:rsidP="00000000" w:rsidRDefault="00000000" w:rsidRPr="00000000" w14:paraId="0000008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dev-get_daily_command</w:t>
      </w:r>
    </w:p>
    <w:p w:rsidR="00000000" w:rsidDel="00000000" w:rsidP="00000000" w:rsidRDefault="00000000" w:rsidRPr="00000000" w14:paraId="0000008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dev-forward_call</w:t>
      </w:r>
    </w:p>
    <w:p w:rsidR="00000000" w:rsidDel="00000000" w:rsidP="00000000" w:rsidRDefault="00000000" w:rsidRPr="00000000" w14:paraId="0000008D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dev-get-category-config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Logs → Calls (runtime logs)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for transfer failures, provider errors, pipeline errors, timing/timeout issues</w:t>
      </w:r>
    </w:p>
    <w:p w:rsidR="00000000" w:rsidDel="00000000" w:rsidP="00000000" w:rsidRDefault="00000000" w:rsidRPr="00000000" w14:paraId="00000090">
      <w:pPr>
        <w:pStyle w:val="Heading3"/>
        <w:rPr>
          <w:rFonts w:ascii="Calibri" w:cs="Calibri" w:eastAsia="Calibri" w:hAnsi="Calibri"/>
        </w:rPr>
      </w:pPr>
      <w:bookmarkStart w:colFirst="0" w:colLast="0" w:name="_6y45gor46z34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What to look for (tool-specific)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dev-get-category-config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Missing/incorrect topics payload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Wrong handlerType / disabled topic causing unexpected routing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dev-forward_call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Response missing phoneNumber or returning empty/invalid E.164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Extension handling inconsistencies (null vs empty string)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Timeout (server timeout configured to 300s, so if it fails, it’s often upstream/network)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transfer_call_tool_dynamic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 attempted, but the call ends unexpectedly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 for call endedReason and call logs around forwarding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dev-get_daily_command (async)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Async tool may return later; confirm the tool result appears in the conversation context/logs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end_call_tool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it was invoked intentionally (spam policy/caller requested end)</w:t>
      </w:r>
    </w:p>
    <w:p w:rsidR="00000000" w:rsidDel="00000000" w:rsidP="00000000" w:rsidRDefault="00000000" w:rsidRPr="00000000" w14:paraId="0000009F">
      <w:pPr>
        <w:pStyle w:val="Heading3"/>
        <w:rPr>
          <w:rFonts w:ascii="Calibri" w:cs="Calibri" w:eastAsia="Calibri" w:hAnsi="Calibri"/>
        </w:rPr>
      </w:pPr>
      <w:bookmarkStart w:colFirst="0" w:colLast="0" w:name="_fmu829esuh1a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Common failure indicators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Webhook log statusCode not 2xx (4xx/5xx) for dev-* tools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Webhook timeouts / long requestDurationMs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 endedReason patterns: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pipeline-error-* (provider failure)</w:t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assistant-forwarded-call (transfer succeeded; any “drop” likely carrier-side)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Unexpected early termination correlated with tool execution timestamps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rFonts w:ascii="Calibri" w:cs="Calibri" w:eastAsia="Calibri" w:hAnsi="Calibri"/>
        </w:rPr>
      </w:pPr>
      <w:bookmarkStart w:colFirst="0" w:colLast="0" w:name="_30az0ci2k7ml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5. Key Notes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Dynamic transfer requires two steps by design:</w:t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dev-forward_call to obtain the destination</w:t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transfer_call_tool_dynamic to execute transfer</w:t>
        <w:br w:type="textWrapping"/>
        <w:t xml:space="preserve">If either step fails, the transfer will not work.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Transfer Call Tool has no static destinations (destinations: [])—destination must be provided at runtime.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Routing inside the squad is primarily via silent handoff from dev-greeting-intake using the appended handoff_to_assistant tool.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Config-first behaviour: assistants are designed to consult dev-get-category-config before making routing/handling decisions.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Debugging fastest path: start with a specific call (transcript + tool timeline), then pivot to Webhook logs for backend tool failures, and Call logs for transfer/provider issues.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/>
      <w:pict>
        <v:shape id="PowerPlusWaterMarkObject1" style="position:absolute;width:552.8481869075232pt;height:85.35187361788496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Rishabh Sharma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