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910DF">
      <w:pPr>
        <w:numPr>
          <w:ilvl w:val="0"/>
          <w:numId w:val="0"/>
        </w:num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</w:p>
    <w:p w14:paraId="267A92E2">
      <w:pPr>
        <w:numPr>
          <w:ilvl w:val="0"/>
          <w:numId w:val="0"/>
        </w:numPr>
      </w:pPr>
      <w:r>
        <w:drawing>
          <wp:inline distT="0" distB="0" distL="114300" distR="114300">
            <wp:extent cx="5267960" cy="3376295"/>
            <wp:effectExtent l="0" t="0" r="0" b="254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FF30">
      <w:pPr>
        <w:numPr>
          <w:numId w:val="0"/>
        </w:numPr>
      </w:pPr>
      <w:r>
        <w:drawing>
          <wp:inline distT="0" distB="0" distL="114300" distR="114300">
            <wp:extent cx="3800475" cy="3581400"/>
            <wp:effectExtent l="0" t="0" r="10160" b="254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7EBDC">
      <w:pPr>
        <w:numPr>
          <w:numId w:val="0"/>
        </w:numPr>
        <w:rPr>
          <w:rFonts w:hint="default"/>
          <w:lang w:val="en-US" w:eastAsia="zh-CN"/>
        </w:rPr>
      </w:pPr>
    </w:p>
    <w:p w14:paraId="22EA17D4">
      <w:pPr>
        <w:rPr>
          <w:rFonts w:hint="eastAsia"/>
          <w:lang w:val="en-US" w:eastAsia="zh-CN"/>
        </w:rPr>
      </w:pPr>
    </w:p>
    <w:p w14:paraId="3E8E4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2.函数f(A,B,C,D)=AB+AB否 可以简化为f(A,B)=A,因为无论B的值如何,只要A为1,函</w:t>
      </w:r>
    </w:p>
    <w:p w14:paraId="79363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数值就为1。</w:t>
      </w:r>
    </w:p>
    <w:p w14:paraId="53685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要使用74153实现这个函数,可以将A和B分别连接到选择输入SO和S1,然后将使能端G接高电平(1)。数据输入D0-D3可以设置为:</w:t>
      </w:r>
    </w:p>
    <w:p w14:paraId="0FF31980">
      <w:pPr>
        <w:rPr>
          <w:rFonts w:hint="eastAsia"/>
          <w:lang w:val="en-US" w:eastAsia="zh-CN"/>
        </w:rPr>
      </w:pPr>
    </w:p>
    <w:p w14:paraId="40DD2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D0=0(当SOS1=00时,输出为0)</w:t>
      </w:r>
    </w:p>
    <w:p w14:paraId="03DF5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·D1=0(当SOS1=01时,输出为0)</w:t>
      </w:r>
    </w:p>
    <w:p w14:paraId="4CB01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D2=1(当SOS1=10时,输出为1)</w:t>
      </w:r>
    </w:p>
    <w:p w14:paraId="47135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D3=1(当S0S1=11时,输出为1)</w:t>
      </w:r>
    </w:p>
    <w:p w14:paraId="58368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这样,无论A和B的组合如何,只要A为1,输出Y就会为1,满足函数f(A,B)=A的要求。</w:t>
      </w:r>
    </w:p>
    <w:p w14:paraId="50A60C3A">
      <w:pPr>
        <w:rPr>
          <w:rFonts w:hint="eastAsia"/>
          <w:lang w:val="en-US" w:eastAsia="zh-CN"/>
        </w:rPr>
      </w:pPr>
    </w:p>
    <w:p w14:paraId="1A1700D7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列出函数</w:t>
      </w:r>
      <w:r>
        <w:rPr>
          <w:rFonts w:hint="eastAsia"/>
        </w:rPr>
        <w:t>L</w:t>
      </w:r>
      <w:r>
        <w:rPr>
          <w:rFonts w:hint="default"/>
        </w:rPr>
        <w:t>=AB+BC+AC 的真值表：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"/>
        <w:gridCol w:w="389"/>
        <w:gridCol w:w="386"/>
        <w:gridCol w:w="381"/>
      </w:tblGrid>
      <w:tr w14:paraId="2736F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032614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5EEE46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535F92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4DCF4A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</w:tr>
      <w:tr w14:paraId="21617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28271E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61CF26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307343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57B31C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00C9D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5CD2E2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7A7A23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57D968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29FBC0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56653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733775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05DCEB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254853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365434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A595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063C4C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0CE647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3CDED8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7197DA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03EF7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6B3340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77D5AE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17D828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031C95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322B5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3FB075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7B430E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13D373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650B97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6DEAC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346D43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7EBD23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362F56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7E3694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FA62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20FD64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2F85EF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7A9B88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3" w:type="dxa"/>
              <w:left w:w="137" w:type="dxa"/>
              <w:bottom w:w="103" w:type="dxa"/>
              <w:right w:w="137" w:type="dxa"/>
            </w:tcMar>
            <w:vAlign w:val="center"/>
          </w:tcPr>
          <w:p w14:paraId="6639A3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</w:tbl>
    <w:p w14:paraId="272D6DD4">
      <w:pPr>
        <w:rPr>
          <w:rFonts w:hint="default"/>
        </w:rPr>
      </w:pPr>
      <w:r>
        <w:rPr>
          <w:rFonts w:hint="default"/>
        </w:rPr>
        <w:t>接下来，将这些值分配给74151的数据输入D0-D7。选择输入S0-S2对应于A、B和C的值。</w:t>
      </w:r>
    </w:p>
    <w:p w14:paraId="3C087CF7">
      <w:pPr>
        <w:rPr>
          <w:rFonts w:hint="eastAsia"/>
        </w:rPr>
      </w:pPr>
      <w:r>
        <w:rPr>
          <w:rFonts w:hint="default"/>
        </w:rPr>
        <w:t>D0 = 0 （当S0S1S2 = 000时，输出为0）</w:t>
      </w:r>
    </w:p>
    <w:p w14:paraId="5B94DB0C">
      <w:pPr>
        <w:rPr>
          <w:rFonts w:hint="eastAsia"/>
        </w:rPr>
      </w:pPr>
      <w:r>
        <w:rPr>
          <w:rFonts w:hint="default"/>
        </w:rPr>
        <w:t>D1 = 0 （当S0S1S2 = 001时，输出为0）</w:t>
      </w:r>
    </w:p>
    <w:p w14:paraId="7FE88395">
      <w:pPr>
        <w:rPr>
          <w:rFonts w:hint="eastAsia"/>
        </w:rPr>
      </w:pPr>
      <w:r>
        <w:rPr>
          <w:rFonts w:hint="default"/>
        </w:rPr>
        <w:t>D2 = 0 （当S0S1S2 = 010时，输出为0）</w:t>
      </w:r>
    </w:p>
    <w:p w14:paraId="4F6037DC">
      <w:pPr>
        <w:rPr>
          <w:rFonts w:hint="eastAsia"/>
        </w:rPr>
      </w:pPr>
      <w:r>
        <w:rPr>
          <w:rFonts w:hint="default"/>
        </w:rPr>
        <w:t>D3 = 1 （当S0S1S2 = 011时，输出为1）</w:t>
      </w:r>
    </w:p>
    <w:p w14:paraId="6F73C906">
      <w:pPr>
        <w:rPr>
          <w:rFonts w:hint="eastAsia"/>
        </w:rPr>
      </w:pPr>
      <w:r>
        <w:rPr>
          <w:rFonts w:hint="default"/>
        </w:rPr>
        <w:t>D4 = 0 （当S0S1S2 = 100时，输出为0）</w:t>
      </w:r>
    </w:p>
    <w:p w14:paraId="390A9341">
      <w:pPr>
        <w:rPr>
          <w:rFonts w:hint="eastAsia"/>
        </w:rPr>
      </w:pPr>
      <w:r>
        <w:rPr>
          <w:rFonts w:hint="default"/>
        </w:rPr>
        <w:t>D5 = 1 （当S0S1S2 = 101时，输出为1）</w:t>
      </w:r>
    </w:p>
    <w:p w14:paraId="419CC7B9">
      <w:pPr>
        <w:rPr>
          <w:rFonts w:hint="eastAsia"/>
        </w:rPr>
      </w:pPr>
      <w:r>
        <w:rPr>
          <w:rFonts w:hint="default"/>
        </w:rPr>
        <w:t>D6 = 1 （当S0S1S2 = 110时，输出为1）</w:t>
      </w:r>
    </w:p>
    <w:p w14:paraId="3FBD49D9">
      <w:pPr>
        <w:rPr>
          <w:rFonts w:hint="eastAsia"/>
        </w:rPr>
      </w:pPr>
      <w:r>
        <w:rPr>
          <w:rFonts w:hint="default"/>
        </w:rPr>
        <w:t>D7 = 1 （当S0S1S2 = 111时，输出为1）</w:t>
      </w:r>
    </w:p>
    <w:p w14:paraId="3F4F186E">
      <w:pPr>
        <w:rPr>
          <w:rFonts w:hint="default"/>
        </w:rPr>
      </w:pPr>
      <w:r>
        <w:rPr>
          <w:rFonts w:hint="default"/>
        </w:rPr>
        <w:t>这样，无论A、B和C的组合如何，只要满足 𝐴𝐵+𝐵𝐶+𝐴𝐶AB+BC+AC 的条件，输出Y就会为1</w:t>
      </w:r>
    </w:p>
    <w:p w14:paraId="5BA0DBCD">
      <w:pPr>
        <w:rPr>
          <w:rFonts w:hint="default"/>
        </w:rPr>
      </w:pPr>
    </w:p>
    <w:p w14:paraId="7E126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06A550B2">
      <w:r>
        <w:object>
          <v:shape id="_x0000_i1025" o:spt="75" type="#_x0000_t75" style="height:206.6pt;width:242.95pt;" o:ole="t" filled="f" o:preferrelative="t" stroked="f" coordsize="21600,21600">
            <v:path/>
            <v:fill on="f" alignshape="1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6">
            <o:LockedField>false</o:LockedField>
          </o:OLEObject>
        </w:object>
      </w:r>
    </w:p>
    <w:p w14:paraId="637633CD">
      <w:pPr>
        <w:rPr>
          <w:rFonts w:hint="default"/>
          <w:lang w:val="en-US" w:eastAsia="zh-CN"/>
        </w:rPr>
      </w:pPr>
    </w:p>
    <w:p w14:paraId="17182209">
      <w:pPr>
        <w:rPr>
          <w:rFonts w:hint="default"/>
        </w:rPr>
      </w:pPr>
      <w:r>
        <w:rPr>
          <w:rFonts w:hint="default"/>
        </w:rPr>
        <w:t>5. 设计一个奇偶校验器</w:t>
      </w:r>
    </w:p>
    <w:p w14:paraId="557B822A">
      <w:pPr>
        <w:rPr>
          <w:rFonts w:hint="default"/>
        </w:rPr>
      </w:pPr>
      <w:r>
        <w:rPr>
          <w:rFonts w:hint="default"/>
        </w:rPr>
        <w:t>可以使用XOR门来实现这个功能。</w:t>
      </w:r>
    </w:p>
    <w:p w14:paraId="6754B302">
      <w:pPr>
        <w:rPr>
          <w:rFonts w:hint="default"/>
        </w:rPr>
      </w:pPr>
      <w:r>
        <w:rPr>
          <w:rFonts w:hint="default"/>
        </w:rPr>
        <w:t>奇数校验器设计：</w:t>
      </w:r>
    </w:p>
    <w:p w14:paraId="15D5886C">
      <w:pPr>
        <w:rPr>
          <w:rFonts w:hint="default"/>
        </w:rPr>
      </w:pPr>
      <w:r>
        <w:rPr>
          <w:rFonts w:hint="default"/>
        </w:rPr>
        <w:t>将所有输入位连接到一个XOR门的输入端。</w:t>
      </w:r>
    </w:p>
    <w:p w14:paraId="00452808">
      <w:pPr>
        <w:rPr>
          <w:rFonts w:hint="default"/>
        </w:rPr>
      </w:pPr>
      <w:r>
        <w:rPr>
          <w:rFonts w:hint="default"/>
        </w:rPr>
        <w:t>XOR门的输出将是1，如果输入位中1的个数是奇数；输出将是0，如果输入位中1的个数是偶数。</w:t>
      </w:r>
    </w:p>
    <w:p w14:paraId="32805D5D">
      <w:pPr>
        <w:rPr>
          <w:rFonts w:hint="default"/>
        </w:rPr>
      </w:pPr>
      <w:r>
        <w:rPr>
          <w:rFonts w:hint="default"/>
        </w:rPr>
        <w:t>偶数校验器设计：</w:t>
      </w:r>
    </w:p>
    <w:p w14:paraId="57422CA4">
      <w:pPr>
        <w:rPr>
          <w:rFonts w:hint="default"/>
        </w:rPr>
      </w:pPr>
      <w:r>
        <w:rPr>
          <w:rFonts w:hint="default"/>
        </w:rPr>
        <w:t>在奇数校验器的基础上，添加一个NOT门。</w:t>
      </w:r>
    </w:p>
    <w:p w14:paraId="7C07807D">
      <w:pPr>
        <w:rPr>
          <w:rFonts w:hint="default"/>
        </w:rPr>
      </w:pPr>
      <w:r>
        <w:rPr>
          <w:rFonts w:hint="default"/>
        </w:rPr>
        <w:t>将XOR门的输出连接到NOT门的输入端。</w:t>
      </w:r>
    </w:p>
    <w:p w14:paraId="7F516F74">
      <w:pPr>
        <w:rPr>
          <w:rFonts w:hint="default"/>
        </w:rPr>
      </w:pPr>
      <w:r>
        <w:rPr>
          <w:rFonts w:hint="default"/>
        </w:rPr>
        <w:t>NOT门的输出将是1，如果输入位中1的个数是偶数；输出将是0，如果输入位中1的个数是奇数。</w:t>
      </w:r>
    </w:p>
    <w:p w14:paraId="214C0816">
      <w:pPr>
        <w:rPr>
          <w:rFonts w:hint="default"/>
        </w:rPr>
      </w:pPr>
    </w:p>
    <w:p w14:paraId="328C2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6.分别用摩尔逻辑和米里逻辑设计”101”信号检测</w:t>
      </w:r>
    </w:p>
    <w:p w14:paraId="7E272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摩尔逻辑设计：</w:t>
      </w:r>
    </w:p>
    <w:p w14:paraId="6D1BE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摩尔逻辑使用状态机来实现序列检测。对于序列”101”，可以设计一个具有三个状态的状态机：S0（初始状态），S1（检测到"1"），S2（检测到"101"）。</w:t>
      </w:r>
    </w:p>
    <w:p w14:paraId="374FD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S0：初始状态。如果输入是1，转移到S1。</w:t>
      </w:r>
    </w:p>
    <w:p w14:paraId="2D23E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S1：如果输入是0，转移到S2；如果输入是1，保持在S1。</w:t>
      </w:r>
    </w:p>
    <w:p w14:paraId="44813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S2：如果输入是1，输出1并回到S0；如果输入是0，回到S1。</w:t>
      </w:r>
    </w:p>
    <w:p w14:paraId="7CBB3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米里逻辑设计：</w:t>
      </w:r>
    </w:p>
    <w:p w14:paraId="61D1B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米里逻辑与摩尔逻辑类似，但输出不仅依赖于当前状态，还依赖于输入。</w:t>
      </w:r>
    </w:p>
    <w:p w14:paraId="33A12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S0：初始状态。如果输入是1，转移到S1。</w:t>
      </w:r>
    </w:p>
    <w:p w14:paraId="0AA57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S1：如果输入是0，转移到S2；如果输入是1，保持在S1。</w:t>
      </w:r>
    </w:p>
    <w:p w14:paraId="1AF4D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S2：如果输入是1，输出1并回到S0；如果输入是0，回到S1。</w:t>
      </w:r>
    </w:p>
    <w:p w14:paraId="73B0A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在米里逻辑中，输出条件可以直接在状态转移中指定，而不需要额外的输出逻辑。</w:t>
      </w:r>
    </w:p>
    <w:p w14:paraId="78E1D087">
      <w:pPr>
        <w:rPr>
          <w:rFonts w:hint="eastAsia"/>
          <w:lang w:val="en-US" w:eastAsia="zh-CN"/>
        </w:rPr>
      </w:pPr>
    </w:p>
    <w:p w14:paraId="4EE79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首先，需要确定函数的最小项。</w:t>
      </w:r>
    </w:p>
    <w:p w14:paraId="7D38C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=AB+BC+AC 的最小项是：</w:t>
      </w:r>
    </w:p>
    <w:p w14:paraId="097C788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AB 对应于最小项 m5​（A=1, B=1, C=0）</w:t>
      </w:r>
    </w:p>
    <w:p w14:paraId="499067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BC 对应于最小项 m6​（A=0, B=1, C=1）</w:t>
      </w:r>
    </w:p>
    <w:p w14:paraId="1104ECA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AC 对应于最小项 m7​（A=1, B=0, C=1）</w:t>
      </w:r>
    </w:p>
    <w:p w14:paraId="25A62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接下来，可以设计PLA的AND阵列和OR阵列。</w:t>
      </w:r>
    </w:p>
    <w:p w14:paraId="76E9E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AND阵列：</w:t>
      </w:r>
    </w:p>
    <w:p w14:paraId="03F04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每个AND门对应一个最小项，输入为变量A、B和C的某种组合。对于的函数，需要三个AND门，每个门对应一个最小项。</w:t>
      </w:r>
    </w:p>
    <w:p w14:paraId="763AF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OR阵列：</w:t>
      </w:r>
    </w:p>
    <w:p w14:paraId="5A5B1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OR阵列将所有AND门的输出组合起来，形成最终的输出L。</w:t>
      </w:r>
    </w:p>
    <w:p w14:paraId="05BCE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下面是PLA的简化表示：</w:t>
      </w:r>
    </w:p>
    <w:p w14:paraId="04927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  |  AND |  OR  | 输出</w:t>
      </w:r>
    </w:p>
    <w:p w14:paraId="1B2B4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</w:t>
      </w:r>
    </w:p>
    <w:p w14:paraId="2CAF5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B C  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m5 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m6 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m7 | L</w:t>
      </w:r>
    </w:p>
    <w:p w14:paraId="54305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</w:t>
      </w:r>
    </w:p>
    <w:p w14:paraId="12CDA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0 0  |  0  |  0  |  0  |  0</w:t>
      </w:r>
    </w:p>
    <w:p w14:paraId="623C3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0 1  |  0  |  0  |  0  |  0</w:t>
      </w:r>
    </w:p>
    <w:p w14:paraId="5B91F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1 0  |  0  |  0  |  0  |  0</w:t>
      </w:r>
    </w:p>
    <w:p w14:paraId="49789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1 1  |  0  |  1  |  0  |  1</w:t>
      </w:r>
    </w:p>
    <w:p w14:paraId="45A63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0 0  |  0  |  0  |  1  |  1</w:t>
      </w:r>
    </w:p>
    <w:p w14:paraId="03D8A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0 1  |  1  |  0  |  0  |  1</w:t>
      </w:r>
    </w:p>
    <w:p w14:paraId="791C1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1 0  |  1  |  0  |  0  |  1</w:t>
      </w:r>
    </w:p>
    <w:p w14:paraId="71B2609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 1 1  |  0  |  0  |  0  |  0</w:t>
      </w:r>
    </w:p>
    <w:p w14:paraId="1618F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根据这个真值表来配置AND阵列和OR阵列的连接。每个AND门的输出对应于一个最小项，而OR门则将这些最小项组合起来形成最终的输出。</w:t>
      </w:r>
    </w:p>
    <w:p w14:paraId="5A53FDC0">
      <w:pPr>
        <w:rPr>
          <w:rFonts w:hint="eastAsia"/>
        </w:rPr>
      </w:pPr>
      <w:r>
        <w:rPr>
          <w:rFonts w:hint="eastAsia"/>
        </w:rPr>
        <w:t>可编程逻辑器件的特点及开发语言。</w:t>
      </w:r>
    </w:p>
    <w:p w14:paraId="521171E7">
      <w:pPr>
        <w:rPr>
          <w:rFonts w:hint="eastAsia"/>
        </w:rPr>
      </w:pPr>
    </w:p>
    <w:p w14:paraId="7DC61A82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可编程逻辑器件（如FPGA和CPLD）具有可重构性、灵活性和并行处理能力。它们通常使用硬件描述语言（HDL）进行开发，如VHDL和Verilog。</w:t>
      </w:r>
    </w:p>
    <w:p w14:paraId="55A9FE5A">
      <w:pPr>
        <w:rPr>
          <w:rFonts w:hint="eastAsia"/>
        </w:rPr>
      </w:pPr>
    </w:p>
    <w:p w14:paraId="1E11A4FA">
      <w:pPr>
        <w:rPr>
          <w:rFonts w:hint="eastAsia"/>
        </w:rPr>
      </w:pPr>
      <w:r>
        <w:rPr>
          <w:rFonts w:hint="eastAsia"/>
        </w:rPr>
        <w:t>9.</w:t>
      </w:r>
      <w:bookmarkStart w:id="0" w:name="_GoBack"/>
      <w:bookmarkEnd w:id="0"/>
    </w:p>
    <w:p w14:paraId="752B79EF">
      <w:pPr>
        <w:rPr>
          <w:rFonts w:hint="eastAsia"/>
        </w:rPr>
      </w:pPr>
      <w:r>
        <w:rPr>
          <w:rFonts w:hint="eastAsia"/>
        </w:rPr>
        <w:t>Verilog是一种硬件描述语言，用于模拟和综合数字系统。它的特点是：</w:t>
      </w:r>
    </w:p>
    <w:p w14:paraId="2B72F0E7">
      <w:pPr>
        <w:rPr>
          <w:rFonts w:hint="eastAsia"/>
        </w:rPr>
      </w:pPr>
    </w:p>
    <w:p w14:paraId="60F6FC86">
      <w:pPr>
        <w:rPr>
          <w:rFonts w:hint="eastAsia"/>
        </w:rPr>
      </w:pPr>
      <w:r>
        <w:rPr>
          <w:rFonts w:hint="eastAsia"/>
        </w:rPr>
        <w:t>行为、数据流和结构化建模。</w:t>
      </w:r>
    </w:p>
    <w:p w14:paraId="58A3FF11">
      <w:pPr>
        <w:rPr>
          <w:rFonts w:hint="eastAsia"/>
        </w:rPr>
      </w:pPr>
      <w:r>
        <w:rPr>
          <w:rFonts w:hint="eastAsia"/>
        </w:rPr>
        <w:t>丰富的语法，支持模块化设计。</w:t>
      </w:r>
    </w:p>
    <w:p w14:paraId="00931B34">
      <w:pPr>
        <w:rPr>
          <w:rFonts w:hint="eastAsia"/>
        </w:rPr>
      </w:pPr>
      <w:r>
        <w:rPr>
          <w:rFonts w:hint="eastAsia"/>
        </w:rPr>
        <w:t>支持并行性和同步性。</w:t>
      </w:r>
    </w:p>
    <w:p w14:paraId="11781368">
      <w:pPr>
        <w:rPr>
          <w:rFonts w:hint="eastAsia"/>
        </w:rPr>
      </w:pPr>
      <w:r>
        <w:rPr>
          <w:rFonts w:hint="eastAsia"/>
        </w:rPr>
        <w:t>易于理解和学习。</w:t>
      </w:r>
    </w:p>
    <w:p w14:paraId="506A7C9C">
      <w:pPr>
        <w:rPr>
          <w:rFonts w:hint="eastAsia"/>
        </w:rPr>
      </w:pPr>
    </w:p>
    <w:p w14:paraId="713BFC63">
      <w:pPr>
        <w:rPr>
          <w:rFonts w:hint="eastAsia"/>
        </w:rPr>
      </w:pPr>
      <w:r>
        <w:rPr>
          <w:rFonts w:hint="eastAsia"/>
        </w:rPr>
        <w:t>10.</w:t>
      </w:r>
    </w:p>
    <w:p w14:paraId="6A511C0D">
      <w:pPr>
        <w:rPr>
          <w:rFonts w:hint="eastAsia"/>
        </w:rPr>
      </w:pPr>
      <w:r>
        <w:rPr>
          <w:rFonts w:hint="eastAsia"/>
        </w:rPr>
        <w:t>FPGA（现场可编程门阵列）的主要特点包括：</w:t>
      </w:r>
    </w:p>
    <w:p w14:paraId="6A54010C">
      <w:pPr>
        <w:rPr>
          <w:rFonts w:hint="eastAsia"/>
        </w:rPr>
      </w:pPr>
      <w:r>
        <w:rPr>
          <w:rFonts w:hint="eastAsia"/>
        </w:rPr>
        <w:t>可编程性：用户可以根据需要重新配置逻辑功能。</w:t>
      </w:r>
    </w:p>
    <w:p w14:paraId="50A1AB4D">
      <w:pPr>
        <w:rPr>
          <w:rFonts w:hint="eastAsia"/>
        </w:rPr>
      </w:pPr>
      <w:r>
        <w:rPr>
          <w:rFonts w:hint="eastAsia"/>
        </w:rPr>
        <w:t>灵活性：可以快速适应新的设计需求。</w:t>
      </w:r>
    </w:p>
    <w:p w14:paraId="23D88654">
      <w:pPr>
        <w:rPr>
          <w:rFonts w:hint="eastAsia"/>
        </w:rPr>
      </w:pPr>
      <w:r>
        <w:rPr>
          <w:rFonts w:hint="eastAsia"/>
        </w:rPr>
        <w:t>并行处理能力：可以同时执行多个操作。</w:t>
      </w:r>
    </w:p>
    <w:p w14:paraId="111F17AF">
      <w:pPr>
        <w:rPr>
          <w:rFonts w:hint="eastAsia"/>
        </w:rPr>
      </w:pPr>
      <w:r>
        <w:rPr>
          <w:rFonts w:hint="eastAsia"/>
        </w:rPr>
        <w:t>低功耗：与ASIC相比，FPGA通常具有较低的功耗。</w:t>
      </w:r>
    </w:p>
    <w:p w14:paraId="5247C881">
      <w:r>
        <w:rPr>
          <w:rFonts w:hint="eastAsia"/>
        </w:rPr>
        <w:t>快速上市时间：由于可编程性，FPGA可以快速部署新设计。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4MmYyYjAyMDA5MWYwMDc3M2Q2ZjRlMTg3ZjMwZmQifQ=="/>
  </w:docVars>
  <w:rsids>
    <w:rsidRoot w:val="00000000"/>
    <w:rsid w:val="106D4363"/>
    <w:rsid w:val="6439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1543</Words>
  <Characters>1940</Characters>
  <Lines>0</Lines>
  <Paragraphs>0</Paragraphs>
  <TotalTime>51</TotalTime>
  <ScaleCrop>false</ScaleCrop>
  <LinksUpToDate>false</LinksUpToDate>
  <CharactersWithSpaces>2171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2024-10-23T13:27:00Z</dcterms:created>
  <dc:creator>24441</dc:creator>
  <cp:lastModifiedBy>WPS_1648808624</cp:lastModifiedBy>
  <dcterms:modified xsi:type="dcterms:W3CDTF">2024-10-24T17:20:01Z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BACA4D2E8591406E90687FDF0C477543_12</vt:lpwstr>
  </property>
</Properties>
</file>