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B36B9">
      <w:pPr>
        <w:pStyle w:val="3"/>
        <w:numPr>
          <w:ilvl w:val="0"/>
          <w:numId w:val="0"/>
        </w:numPr>
        <w:bidi w:val="0"/>
        <w:rPr>
          <w:rFonts w:hint="eastAsia"/>
          <w:lang w:val="en-US" w:eastAsia="zh-CN"/>
        </w:rPr>
      </w:pPr>
      <w:r>
        <w:rPr>
          <w:rFonts w:hint="eastAsia"/>
          <w:lang w:val="en-US" w:eastAsia="zh-CN"/>
        </w:rPr>
        <w:t>一、算法小实践</w:t>
      </w:r>
    </w:p>
    <w:p w14:paraId="06807BAD">
      <w:pPr>
        <w:pStyle w:val="6"/>
        <w:numPr>
          <w:numId w:val="0"/>
        </w:numPr>
        <w:bidi w:val="0"/>
        <w:ind w:right="0" w:rightChars="0" w:firstLine="480" w:firstLineChars="200"/>
        <w:rPr>
          <w:rStyle w:val="8"/>
          <w:rFonts w:hint="eastAsia"/>
          <w:lang w:val="en-US" w:eastAsia="zh-CN"/>
          <w:woUserID w:val="0"/>
        </w:rPr>
      </w:pPr>
      <w:r>
        <w:rPr>
          <w:rStyle w:val="8"/>
          <w:rFonts w:hint="eastAsia"/>
          <w:lang w:val="en-US" w:eastAsia="zh-CN"/>
          <w:woUserID w:val="0"/>
        </w:rPr>
        <w:t>我选择的是DQN（Deep Q-Network）算法进行编程实现玩2048的训练，并基于GYM平台进行实验。以下是实验报告的概要：</w:t>
      </w:r>
    </w:p>
    <w:p w14:paraId="5DC33525">
      <w:pPr>
        <w:pStyle w:val="6"/>
        <w:bidi w:val="0"/>
        <w:rPr>
          <w:rStyle w:val="8"/>
          <w:rFonts w:hint="eastAsia"/>
          <w:lang w:val="en-US" w:eastAsia="zh-CN"/>
          <w:woUserID w:val="0"/>
        </w:rPr>
      </w:pPr>
      <w:r>
        <w:rPr>
          <w:rStyle w:val="8"/>
          <w:rFonts w:hint="eastAsia"/>
          <w:lang w:val="en-US" w:eastAsia="zh-CN"/>
          <w:woUserID w:val="0"/>
        </w:rPr>
        <w:t xml:space="preserve"> </w:t>
      </w:r>
      <w:r>
        <w:rPr>
          <w:rStyle w:val="12"/>
          <w:rFonts w:hint="eastAsia" w:ascii="Times New Roman" w:hAnsi="Times New Roman" w:eastAsia="宋体" w:cs="Times New Roman"/>
          <w:kern w:val="2"/>
          <w:szCs w:val="24"/>
          <w:lang w:val="en-US" w:eastAsia="zh-CN" w:bidi="ar-SA"/>
        </w:rPr>
        <w:t>1. 算法复述</w:t>
      </w:r>
    </w:p>
    <w:p w14:paraId="532AB5A9">
      <w:pPr>
        <w:pStyle w:val="6"/>
        <w:bidi w:val="0"/>
        <w:ind w:firstLine="480" w:firstLineChars="200"/>
        <w:rPr>
          <w:rStyle w:val="8"/>
          <w:rFonts w:hint="eastAsia"/>
          <w:lang w:val="en-US" w:eastAsia="zh-CN"/>
          <w:woUserID w:val="0"/>
        </w:rPr>
      </w:pPr>
      <w:r>
        <w:rPr>
          <w:rStyle w:val="8"/>
          <w:rFonts w:hint="eastAsia"/>
          <w:lang w:val="en-US" w:eastAsia="zh-CN"/>
          <w:woUserID w:val="0"/>
        </w:rPr>
        <w:t>DQN是一种结合了深度学习和强化学习的算法，用于解决具有高维观测空间的强化学习问题。DQN通过使用深度神经网络来近似Q函数，从而避免了传统Q-learning算法中的维度灾难。DQN算法的核心是利用经验回放和目标网络来提高学习的稳定性和效率。</w:t>
      </w:r>
    </w:p>
    <w:p w14:paraId="4DD4F5BB">
      <w:pPr>
        <w:pStyle w:val="6"/>
        <w:numPr>
          <w:ilvl w:val="0"/>
          <w:numId w:val="1"/>
        </w:numPr>
        <w:bidi w:val="0"/>
        <w:rPr>
          <w:rStyle w:val="12"/>
          <w:rFonts w:hint="eastAsia"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关键代码截图</w:t>
      </w:r>
    </w:p>
    <w:p w14:paraId="213133B0">
      <w:pPr>
        <w:pStyle w:val="6"/>
        <w:numPr>
          <w:numId w:val="0"/>
        </w:numPr>
        <w:bidi w:val="0"/>
        <w:ind w:right="0" w:rightChars="0"/>
        <w:rPr>
          <w:rStyle w:val="12"/>
          <w:rFonts w:hint="eastAsia"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①：引入相关软件包及相关参数解析（1-30 lines）</w:t>
      </w:r>
    </w:p>
    <w:p w14:paraId="70A85A4A">
      <w:pPr>
        <w:pStyle w:val="6"/>
        <w:numPr>
          <w:numId w:val="0"/>
        </w:numPr>
        <w:bidi w:val="0"/>
        <w:ind w:right="0" w:rightChars="0"/>
      </w:pPr>
      <w:r>
        <w:drawing>
          <wp:inline distT="0" distB="0" distL="114300" distR="114300">
            <wp:extent cx="5273040" cy="3668395"/>
            <wp:effectExtent l="0" t="0" r="571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3668395"/>
                    </a:xfrm>
                    <a:prstGeom prst="rect">
                      <a:avLst/>
                    </a:prstGeom>
                    <a:noFill/>
                    <a:ln>
                      <a:noFill/>
                    </a:ln>
                  </pic:spPr>
                </pic:pic>
              </a:graphicData>
            </a:graphic>
          </wp:inline>
        </w:drawing>
      </w:r>
    </w:p>
    <w:p w14:paraId="16D6F9DA">
      <w:pPr>
        <w:pStyle w:val="6"/>
        <w:numPr>
          <w:ilvl w:val="0"/>
          <w:numId w:val="0"/>
        </w:numPr>
        <w:bidi w:val="0"/>
        <w:ind w:right="0" w:rightChars="0"/>
        <w:rPr>
          <w:rStyle w:val="12"/>
          <w:rFonts w:hint="eastAsia"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②：2048游戏环境逻辑搭建（59-192lines）</w:t>
      </w:r>
    </w:p>
    <w:p w14:paraId="5D82E2C4">
      <w:pPr>
        <w:pStyle w:val="6"/>
        <w:numPr>
          <w:numId w:val="0"/>
        </w:numPr>
        <w:bidi w:val="0"/>
        <w:ind w:right="0" w:rightChars="0"/>
      </w:pPr>
      <w:r>
        <w:drawing>
          <wp:inline distT="0" distB="0" distL="114300" distR="114300">
            <wp:extent cx="5271135" cy="4304030"/>
            <wp:effectExtent l="0" t="0" r="762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4304030"/>
                    </a:xfrm>
                    <a:prstGeom prst="rect">
                      <a:avLst/>
                    </a:prstGeom>
                    <a:noFill/>
                    <a:ln>
                      <a:noFill/>
                    </a:ln>
                  </pic:spPr>
                </pic:pic>
              </a:graphicData>
            </a:graphic>
          </wp:inline>
        </w:drawing>
      </w:r>
    </w:p>
    <w:p w14:paraId="5B5871AF">
      <w:pPr>
        <w:pStyle w:val="6"/>
        <w:numPr>
          <w:ilvl w:val="0"/>
          <w:numId w:val="0"/>
        </w:numPr>
        <w:bidi w:val="0"/>
        <w:ind w:right="0" w:rightChars="0"/>
        <w:rPr>
          <w:rStyle w:val="12"/>
          <w:rFonts w:hint="default"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③：神经网络模型搭建（346-362lines）【卷积神经网络】</w:t>
      </w:r>
    </w:p>
    <w:p w14:paraId="12698E38">
      <w:pPr>
        <w:pStyle w:val="6"/>
        <w:numPr>
          <w:ilvl w:val="0"/>
          <w:numId w:val="0"/>
        </w:numPr>
        <w:bidi w:val="0"/>
        <w:ind w:right="0" w:rightChars="0"/>
      </w:pPr>
      <w:r>
        <w:drawing>
          <wp:inline distT="0" distB="0" distL="114300" distR="114300">
            <wp:extent cx="5272405" cy="2426970"/>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2426970"/>
                    </a:xfrm>
                    <a:prstGeom prst="rect">
                      <a:avLst/>
                    </a:prstGeom>
                    <a:noFill/>
                    <a:ln>
                      <a:noFill/>
                    </a:ln>
                  </pic:spPr>
                </pic:pic>
              </a:graphicData>
            </a:graphic>
          </wp:inline>
        </w:drawing>
      </w:r>
    </w:p>
    <w:p w14:paraId="5059541D">
      <w:pPr>
        <w:pStyle w:val="6"/>
        <w:numPr>
          <w:ilvl w:val="0"/>
          <w:numId w:val="0"/>
        </w:numPr>
        <w:bidi w:val="0"/>
        <w:ind w:right="0" w:rightChars="0"/>
        <w:rPr>
          <w:rStyle w:val="12"/>
          <w:rFonts w:hint="default"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④：DQN智能体搭建（365-429lines)</w:t>
      </w:r>
    </w:p>
    <w:p w14:paraId="7612FA56">
      <w:pPr>
        <w:pStyle w:val="6"/>
        <w:numPr>
          <w:ilvl w:val="0"/>
          <w:numId w:val="0"/>
        </w:numPr>
        <w:bidi w:val="0"/>
        <w:ind w:right="0" w:rightChars="0"/>
        <w:rPr>
          <w:rFonts w:hint="default"/>
          <w:lang w:val="en-US" w:eastAsia="zh-CN"/>
        </w:rPr>
      </w:pPr>
      <w:r>
        <w:drawing>
          <wp:inline distT="0" distB="0" distL="114300" distR="114300">
            <wp:extent cx="5269230" cy="4263390"/>
            <wp:effectExtent l="0" t="0" r="952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4263390"/>
                    </a:xfrm>
                    <a:prstGeom prst="rect">
                      <a:avLst/>
                    </a:prstGeom>
                    <a:noFill/>
                    <a:ln>
                      <a:noFill/>
                    </a:ln>
                  </pic:spPr>
                </pic:pic>
              </a:graphicData>
            </a:graphic>
          </wp:inline>
        </w:drawing>
      </w:r>
    </w:p>
    <w:p w14:paraId="6F70001F">
      <w:pPr>
        <w:pStyle w:val="6"/>
        <w:bidi w:val="0"/>
        <w:rPr>
          <w:rStyle w:val="12"/>
          <w:rFonts w:hint="eastAsia"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⑤经验回放缓冲区（432-460lines）</w:t>
      </w:r>
    </w:p>
    <w:p w14:paraId="3B6EEED1">
      <w:pPr>
        <w:pStyle w:val="6"/>
        <w:bidi w:val="0"/>
        <w:rPr>
          <w:rStyle w:val="12"/>
          <w:rFonts w:hint="default" w:ascii="Times New Roman" w:hAnsi="Times New Roman" w:eastAsia="宋体" w:cs="Times New Roman"/>
          <w:kern w:val="2"/>
          <w:szCs w:val="24"/>
          <w:lang w:val="en-US" w:eastAsia="zh-CN" w:bidi="ar-SA"/>
        </w:rPr>
      </w:pPr>
      <w:r>
        <w:drawing>
          <wp:inline distT="0" distB="0" distL="114300" distR="114300">
            <wp:extent cx="5265420" cy="3304540"/>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5420" cy="3304540"/>
                    </a:xfrm>
                    <a:prstGeom prst="rect">
                      <a:avLst/>
                    </a:prstGeom>
                    <a:noFill/>
                    <a:ln>
                      <a:noFill/>
                    </a:ln>
                  </pic:spPr>
                </pic:pic>
              </a:graphicData>
            </a:graphic>
          </wp:inline>
        </w:drawing>
      </w:r>
    </w:p>
    <w:p w14:paraId="23C546F4">
      <w:pPr>
        <w:pStyle w:val="6"/>
        <w:bidi w:val="0"/>
        <w:rPr>
          <w:rStyle w:val="12"/>
          <w:rFonts w:hint="default"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⑥输出数据录入文件方便后续excel统计（471-511lines)</w:t>
      </w:r>
    </w:p>
    <w:p w14:paraId="492B946D">
      <w:pPr>
        <w:pStyle w:val="6"/>
        <w:bidi w:val="0"/>
        <w:rPr>
          <w:rStyle w:val="12"/>
          <w:rFonts w:hint="default" w:ascii="Times New Roman" w:hAnsi="Times New Roman" w:eastAsia="宋体" w:cs="Times New Roman"/>
          <w:kern w:val="2"/>
          <w:szCs w:val="24"/>
          <w:lang w:val="en-US" w:eastAsia="zh-CN" w:bidi="ar-SA"/>
        </w:rPr>
      </w:pPr>
      <w:r>
        <w:drawing>
          <wp:inline distT="0" distB="0" distL="114300" distR="114300">
            <wp:extent cx="5264150" cy="4348480"/>
            <wp:effectExtent l="0" t="0" r="381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4150" cy="4348480"/>
                    </a:xfrm>
                    <a:prstGeom prst="rect">
                      <a:avLst/>
                    </a:prstGeom>
                    <a:noFill/>
                    <a:ln>
                      <a:noFill/>
                    </a:ln>
                  </pic:spPr>
                </pic:pic>
              </a:graphicData>
            </a:graphic>
          </wp:inline>
        </w:drawing>
      </w:r>
    </w:p>
    <w:p w14:paraId="62207D42">
      <w:pPr>
        <w:pStyle w:val="6"/>
        <w:bidi w:val="0"/>
        <w:rPr>
          <w:rStyle w:val="8"/>
          <w:rFonts w:hint="eastAsia"/>
          <w:lang w:val="en-US" w:eastAsia="zh-CN"/>
          <w:woUserID w:val="0"/>
        </w:rPr>
      </w:pPr>
      <w:r>
        <w:rPr>
          <w:rStyle w:val="12"/>
          <w:rFonts w:hint="eastAsia" w:ascii="Times New Roman" w:hAnsi="Times New Roman" w:eastAsia="宋体" w:cs="Times New Roman"/>
          <w:kern w:val="2"/>
          <w:szCs w:val="24"/>
          <w:lang w:val="en-US" w:eastAsia="zh-CN" w:bidi="ar-SA"/>
        </w:rPr>
        <w:t>3. 实验分析</w:t>
      </w:r>
    </w:p>
    <w:p w14:paraId="2F709E21">
      <w:pPr>
        <w:pStyle w:val="6"/>
        <w:bidi w:val="0"/>
        <w:ind w:firstLine="480" w:firstLineChars="200"/>
        <w:rPr>
          <w:rStyle w:val="8"/>
          <w:rFonts w:hint="eastAsia"/>
          <w:lang w:val="en-US" w:eastAsia="zh-CN"/>
          <w:woUserID w:val="0"/>
        </w:rPr>
      </w:pPr>
      <w:r>
        <w:rPr>
          <w:rStyle w:val="8"/>
          <w:rFonts w:hint="eastAsia"/>
          <w:lang w:val="en-US" w:eastAsia="zh-CN"/>
          <w:woUserID w:val="0"/>
        </w:rPr>
        <w:t>在实验中，我们使用GYM平台的Game2048Env环境来测试DQN算法。通过多次运行实验，我们观察到智能体通过调整参数和网络结构，可以优化智能体的性能，使其在游戏中获得更高的分数。实验结果表明，随着训练的进行，智能体的奖励逐渐增加，表明其学习效果在提升。</w:t>
      </w:r>
    </w:p>
    <w:p w14:paraId="32EBB210">
      <w:pPr>
        <w:pStyle w:val="6"/>
        <w:bidi w:val="0"/>
        <w:ind w:firstLine="480" w:firstLineChars="200"/>
      </w:pPr>
      <w:r>
        <w:drawing>
          <wp:inline distT="0" distB="0" distL="114300" distR="114300">
            <wp:extent cx="7186930" cy="3326765"/>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7186930" cy="3326765"/>
                    </a:xfrm>
                    <a:prstGeom prst="rect">
                      <a:avLst/>
                    </a:prstGeom>
                    <a:noFill/>
                    <a:ln>
                      <a:noFill/>
                    </a:ln>
                  </pic:spPr>
                </pic:pic>
              </a:graphicData>
            </a:graphic>
          </wp:inline>
        </w:drawing>
      </w:r>
    </w:p>
    <w:p w14:paraId="0731AD0C">
      <w:pPr>
        <w:pStyle w:val="6"/>
        <w:bidi w:val="0"/>
        <w:ind w:firstLine="480" w:firstLineChars="200"/>
        <w:rPr>
          <w:rFonts w:hint="eastAsia"/>
          <w:lang w:val="en-US" w:eastAsia="zh-CN"/>
        </w:rPr>
      </w:pPr>
      <w:r>
        <w:rPr>
          <w:rFonts w:hint="eastAsia"/>
          <w:lang w:val="en-US" w:eastAsia="zh-CN"/>
        </w:rPr>
        <w:t>全程860s</w:t>
      </w:r>
    </w:p>
    <w:p w14:paraId="00343881">
      <w:pPr>
        <w:pStyle w:val="6"/>
        <w:bidi w:val="0"/>
        <w:ind w:firstLine="480" w:firstLineChars="200"/>
        <w:rPr>
          <w:rFonts w:hint="eastAsia"/>
          <w:lang w:val="en-US" w:eastAsia="zh-CN"/>
        </w:rPr>
      </w:pPr>
      <w:r>
        <w:rPr>
          <w:rFonts w:hint="eastAsia"/>
          <w:lang w:val="en-US" w:eastAsia="zh-CN"/>
        </w:rPr>
        <w:t>我将关键处绘制excel图表如下：</w:t>
      </w:r>
    </w:p>
    <w:p w14:paraId="21AEF77F">
      <w:pPr>
        <w:pStyle w:val="6"/>
        <w:bidi w:val="0"/>
        <w:ind w:firstLine="480" w:firstLineChars="200"/>
        <w:rPr>
          <w:rFonts w:hint="default"/>
          <w:lang w:val="en-US" w:eastAsia="zh-CN"/>
        </w:rPr>
      </w:pPr>
      <w:r>
        <w:drawing>
          <wp:inline distT="0" distB="0" distL="114300" distR="114300">
            <wp:extent cx="5272405" cy="3236595"/>
            <wp:effectExtent l="4445" t="4445" r="12700" b="8255"/>
            <wp:docPr id="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33775B">
      <w:pPr>
        <w:pStyle w:val="6"/>
        <w:numPr>
          <w:ilvl w:val="0"/>
          <w:numId w:val="1"/>
        </w:numPr>
        <w:bidi w:val="0"/>
        <w:ind w:left="0" w:leftChars="0" w:firstLine="0" w:firstLineChars="0"/>
        <w:rPr>
          <w:rStyle w:val="12"/>
          <w:rFonts w:hint="eastAsia" w:ascii="Times New Roman" w:hAnsi="Times New Roman" w:eastAsia="宋体" w:cs="Times New Roman"/>
          <w:kern w:val="2"/>
          <w:szCs w:val="24"/>
          <w:lang w:val="en-US" w:eastAsia="zh-CN" w:bidi="ar-SA"/>
        </w:rPr>
      </w:pPr>
      <w:r>
        <w:rPr>
          <w:rStyle w:val="12"/>
          <w:rFonts w:hint="eastAsia" w:ascii="Times New Roman" w:hAnsi="Times New Roman" w:eastAsia="宋体" w:cs="Times New Roman"/>
          <w:kern w:val="2"/>
          <w:szCs w:val="24"/>
          <w:lang w:val="en-US" w:eastAsia="zh-CN" w:bidi="ar-SA"/>
        </w:rPr>
        <w:t>个人见解</w:t>
      </w:r>
    </w:p>
    <w:p w14:paraId="2551278F">
      <w:pPr>
        <w:pStyle w:val="6"/>
        <w:bidi w:val="0"/>
        <w:ind w:firstLine="480" w:firstLineChars="200"/>
        <w:rPr>
          <w:rStyle w:val="8"/>
          <w:rFonts w:hint="eastAsia"/>
          <w:lang w:val="en-US" w:eastAsia="zh-CN"/>
          <w:woUserID w:val="0"/>
        </w:rPr>
      </w:pPr>
      <w:r>
        <w:rPr>
          <w:rStyle w:val="8"/>
          <w:rFonts w:hint="eastAsia"/>
          <w:lang w:val="en-US" w:eastAsia="zh-CN"/>
          <w:woUserID w:val="0"/>
        </w:rPr>
        <w:t>本人也是第一次接触anaconda3 pytorch等，导致在最终实现这个代码前出现了许多小插曲。</w:t>
      </w:r>
    </w:p>
    <w:p w14:paraId="3FAFACEC">
      <w:pPr>
        <w:pStyle w:val="6"/>
        <w:bidi w:val="0"/>
        <w:ind w:firstLine="480" w:firstLineChars="200"/>
        <w:rPr>
          <w:rStyle w:val="8"/>
          <w:rFonts w:hint="eastAsia"/>
          <w:lang w:val="en-US" w:eastAsia="zh-CN"/>
          <w:woUserID w:val="0"/>
        </w:rPr>
      </w:pPr>
      <w:r>
        <w:rPr>
          <w:rStyle w:val="8"/>
          <w:rFonts w:hint="eastAsia"/>
          <w:lang w:val="en-US" w:eastAsia="zh-CN"/>
          <w:woUserID w:val="0"/>
        </w:rPr>
        <w:t>首先是gymnasium不支持python现在的3.12，需要回溯版本3.10，但是官网并没有给出3.10的旧版本直接下载途径。</w:t>
      </w:r>
    </w:p>
    <w:p w14:paraId="17D21E82">
      <w:pPr>
        <w:pStyle w:val="6"/>
        <w:bidi w:val="0"/>
        <w:ind w:firstLine="480" w:firstLineChars="200"/>
        <w:rPr>
          <w:rStyle w:val="8"/>
          <w:rFonts w:hint="eastAsia"/>
          <w:lang w:val="en-US" w:eastAsia="zh-CN"/>
          <w:woUserID w:val="0"/>
        </w:rPr>
      </w:pPr>
      <w:r>
        <w:rPr>
          <w:rStyle w:val="8"/>
          <w:rFonts w:hint="eastAsia"/>
          <w:lang w:val="en-US" w:eastAsia="zh-CN"/>
          <w:woUserID w:val="0"/>
        </w:rPr>
        <w:t>其次是本代码大部分为现有开源代码，小部分为自己改造，在经过大量学习之后才能修改，让我一开始极其头疼。</w:t>
      </w:r>
    </w:p>
    <w:p w14:paraId="5CF55875">
      <w:pPr>
        <w:pStyle w:val="6"/>
        <w:bidi w:val="0"/>
        <w:ind w:firstLine="480" w:firstLineChars="200"/>
        <w:rPr>
          <w:rStyle w:val="8"/>
          <w:rFonts w:hint="eastAsia"/>
          <w:lang w:val="en-US" w:eastAsia="zh-CN"/>
          <w:woUserID w:val="0"/>
        </w:rPr>
      </w:pPr>
      <w:r>
        <w:rPr>
          <w:rStyle w:val="8"/>
          <w:rFonts w:hint="eastAsia"/>
          <w:lang w:val="en-US" w:eastAsia="zh-CN"/>
          <w:woUserID w:val="0"/>
        </w:rPr>
        <w:t>最后是有时传值一直在报错，软件包我也不太清楚在anaconda下载、在终端pip install和在python软件包搜寻下载到底有什么区别......</w:t>
      </w:r>
    </w:p>
    <w:p w14:paraId="2B0A4497">
      <w:pPr>
        <w:pStyle w:val="6"/>
        <w:bidi w:val="0"/>
        <w:ind w:firstLine="480" w:firstLineChars="200"/>
        <w:rPr>
          <w:rStyle w:val="8"/>
          <w:rFonts w:hint="eastAsia"/>
          <w:lang w:val="en-US" w:eastAsia="zh-CN"/>
          <w:woUserID w:val="0"/>
        </w:rPr>
      </w:pPr>
      <w:r>
        <w:rPr>
          <w:rStyle w:val="8"/>
          <w:rFonts w:hint="eastAsia"/>
          <w:lang w:val="en-US" w:eastAsia="zh-CN"/>
          <w:woUserID w:val="0"/>
        </w:rPr>
        <w:t>但总而总之这个项目虽然过程很苦，在梳理掉所有的error终于跑得动的时候成就感溢出了。</w:t>
      </w:r>
    </w:p>
    <w:p w14:paraId="24BE7D6C">
      <w:pPr>
        <w:pStyle w:val="6"/>
        <w:bidi w:val="0"/>
        <w:ind w:firstLine="480" w:firstLineChars="200"/>
        <w:rPr>
          <w:rStyle w:val="8"/>
          <w:rFonts w:hint="default"/>
          <w:lang w:val="en-US" w:eastAsia="zh-CN"/>
          <w:woUserID w:val="0"/>
        </w:rPr>
      </w:pPr>
      <w:r>
        <w:rPr>
          <w:rStyle w:val="8"/>
          <w:rFonts w:hint="eastAsia"/>
          <w:lang w:val="en-US" w:eastAsia="zh-CN"/>
          <w:woUserID w:val="0"/>
        </w:rPr>
        <w:t>言归正传，根据上面的excel图表我们可以看出训练初期依旧和大多数一样，总可以很快的找到更高的奖赏，但是在后面我们可以看出应该是接近真实最大奖赏，趋于平缓，耗时更多。</w:t>
      </w:r>
      <w:bookmarkStart w:id="0" w:name="_GoBack"/>
      <w:bookmarkEnd w:id="0"/>
      <w:r>
        <w:rPr>
          <w:rStyle w:val="8"/>
          <w:rFonts w:hint="eastAsia"/>
          <w:lang w:val="en-US" w:eastAsia="zh-CN"/>
          <w:woUserID w:val="0"/>
        </w:rPr>
        <w:t xml:space="preserve"> </w:t>
      </w:r>
    </w:p>
    <w:p w14:paraId="7C6F3D81">
      <w:pPr>
        <w:pStyle w:val="3"/>
        <w:numPr>
          <w:numId w:val="0"/>
        </w:numPr>
        <w:bidi w:val="0"/>
        <w:rPr>
          <w:rFonts w:hint="eastAsia"/>
          <w:lang w:val="en-US" w:eastAsia="zh-CN"/>
        </w:rPr>
      </w:pPr>
      <w:r>
        <w:rPr>
          <w:rFonts w:hint="eastAsia"/>
          <w:lang w:val="en-US" w:eastAsia="zh-CN"/>
        </w:rPr>
        <w:t>二、文献研读</w:t>
      </w:r>
    </w:p>
    <w:p w14:paraId="571E52C2">
      <w:pPr>
        <w:pStyle w:val="4"/>
        <w:bidi w:val="0"/>
        <w:jc w:val="center"/>
        <w:rPr>
          <w:rFonts w:hint="eastAsia"/>
          <w:lang w:val="en-US" w:eastAsia="zh-CN"/>
        </w:rPr>
      </w:pPr>
      <w:r>
        <w:rPr>
          <w:rFonts w:hint="eastAsia"/>
          <w:lang w:val="en-US" w:eastAsia="zh-CN"/>
        </w:rPr>
        <w:t>多智能体强化学习与大语言模型Agent的探讨</w:t>
      </w:r>
    </w:p>
    <w:p w14:paraId="5FBF4153">
      <w:pPr>
        <w:pStyle w:val="3"/>
        <w:bidi w:val="0"/>
        <w:rPr>
          <w:rFonts w:hint="eastAsia"/>
          <w:lang w:val="en-US" w:eastAsia="zh-CN"/>
        </w:rPr>
      </w:pPr>
      <w:r>
        <w:rPr>
          <w:rFonts w:hint="eastAsia"/>
          <w:lang w:val="en-US" w:eastAsia="zh-CN"/>
        </w:rPr>
        <w:t>引言：</w:t>
      </w:r>
    </w:p>
    <w:p w14:paraId="3A89A4ED">
      <w:pPr>
        <w:numPr>
          <w:ilvl w:val="0"/>
          <w:numId w:val="0"/>
        </w:numPr>
        <w:ind w:firstLine="420" w:firstLineChars="200"/>
        <w:rPr>
          <w:rFonts w:hint="eastAsia"/>
          <w:lang w:val="en-US" w:eastAsia="zh-CN"/>
        </w:rPr>
      </w:pPr>
      <w:r>
        <w:rPr>
          <w:rFonts w:hint="eastAsia"/>
          <w:lang w:val="en-US" w:eastAsia="zh-CN"/>
        </w:rPr>
        <w:t>在人工智能的快速发展中，多智能体强化学习和大语言模型Agent成为了研究的热点。本文通过文献阅读，对这两个领域的挑战等进行综述。</w:t>
      </w:r>
    </w:p>
    <w:p w14:paraId="17C7CA6E">
      <w:pPr>
        <w:pStyle w:val="3"/>
        <w:bidi w:val="0"/>
        <w:rPr>
          <w:rFonts w:hint="default"/>
          <w:lang w:val="en-US" w:eastAsia="zh-CN"/>
        </w:rPr>
      </w:pPr>
      <w:r>
        <w:rPr>
          <w:rFonts w:hint="eastAsia"/>
          <w:lang w:val="en-US" w:eastAsia="zh-CN"/>
        </w:rPr>
        <w:t>1、</w:t>
      </w:r>
      <w:r>
        <w:rPr>
          <w:rFonts w:hint="default"/>
          <w:lang w:val="en-US" w:eastAsia="zh-CN"/>
        </w:rPr>
        <w:t>多智能体强化学习（MARL）中针对训练效率、不稳定性以及信用分配三个主要挑战的详细解决方案：</w:t>
      </w:r>
    </w:p>
    <w:p w14:paraId="29417E23">
      <w:pPr>
        <w:numPr>
          <w:ilvl w:val="0"/>
          <w:numId w:val="0"/>
        </w:numPr>
        <w:rPr>
          <w:rStyle w:val="12"/>
          <w:rFonts w:hint="default"/>
          <w:lang w:val="en-US" w:eastAsia="zh-CN"/>
        </w:rPr>
      </w:pPr>
      <w:r>
        <w:rPr>
          <w:rStyle w:val="12"/>
          <w:rFonts w:hint="default"/>
          <w:lang w:val="en-US" w:eastAsia="zh-CN"/>
        </w:rPr>
        <w:t>训练效率问题</w:t>
      </w:r>
    </w:p>
    <w:p w14:paraId="1717B592">
      <w:pPr>
        <w:numPr>
          <w:ilvl w:val="0"/>
          <w:numId w:val="0"/>
        </w:numPr>
        <w:ind w:firstLine="420" w:firstLineChars="200"/>
        <w:rPr>
          <w:rFonts w:hint="default"/>
          <w:lang w:val="en-US" w:eastAsia="zh-CN"/>
        </w:rPr>
      </w:pPr>
      <w:r>
        <w:rPr>
          <w:rFonts w:hint="default"/>
          <w:lang w:val="en-US" w:eastAsia="zh-CN"/>
        </w:rPr>
        <w:t>多智能体强化学习（MARL）中的训练效率问题主要源于</w:t>
      </w:r>
      <w:r>
        <w:rPr>
          <w:rFonts w:hint="default"/>
          <w:b/>
          <w:bCs/>
          <w:lang w:val="en-US" w:eastAsia="zh-CN"/>
        </w:rPr>
        <w:t>智能体之间的相互作用和学习过程中的复杂性。</w:t>
      </w:r>
      <w:r>
        <w:rPr>
          <w:rFonts w:hint="default"/>
          <w:lang w:val="en-US" w:eastAsia="zh-CN"/>
        </w:rPr>
        <w:t>在文献中提到，</w:t>
      </w:r>
      <w:r>
        <w:rPr>
          <w:rFonts w:hint="default"/>
          <w:b/>
          <w:bCs/>
          <w:lang w:val="en-US" w:eastAsia="zh-CN"/>
        </w:rPr>
        <w:t>集中式方法和分散式方法</w:t>
      </w:r>
      <w:r>
        <w:rPr>
          <w:rFonts w:hint="default"/>
          <w:lang w:val="en-US" w:eastAsia="zh-CN"/>
        </w:rPr>
        <w:t>是解决这一问题的两种主要途径。集中式方法通过一个全局控制中心来承担学习任务，可以利用全部状态信息进行训练，学习最优的协作机制。然而，这种方法在实际应用中可能面临通信和计算的挑战。分散式方法则允许智能体仅根据局部信息进行学习和决策，这可以提高训练效率，但可能难以捕捉全局最优解。</w:t>
      </w:r>
      <w:r>
        <w:rPr>
          <w:rFonts w:hint="eastAsia"/>
          <w:lang w:val="en-US" w:eastAsia="zh-CN"/>
        </w:rPr>
        <w:t>[1]</w:t>
      </w:r>
    </w:p>
    <w:p w14:paraId="13F454D5">
      <w:pPr>
        <w:pStyle w:val="6"/>
        <w:keepNext w:val="0"/>
        <w:keepLines w:val="0"/>
        <w:widowControl/>
        <w:suppressLineNumbers w:val="0"/>
        <w:shd w:val="clear" w:fill="FFFFFF"/>
        <w:spacing w:before="0" w:beforeAutospacing="0" w:after="180" w:afterAutospacing="0" w:line="206" w:lineRule="atLeast"/>
        <w:ind w:left="0" w:right="0" w:firstLine="0"/>
        <w:rPr>
          <w:rFonts w:hint="default" w:asciiTheme="minorHAnsi" w:hAnsiTheme="minorHAnsi" w:eastAsiaTheme="minorEastAsia" w:cstheme="minorBidi"/>
          <w:kern w:val="2"/>
          <w:sz w:val="21"/>
          <w:szCs w:val="24"/>
          <w:lang w:val="en-US" w:eastAsia="zh-CN" w:bidi="ar-SA"/>
        </w:rPr>
      </w:pPr>
      <w:r>
        <w:rPr>
          <w:rStyle w:val="13"/>
          <w:rFonts w:hint="default"/>
        </w:rPr>
        <w:t>环境非平稳性问题：</w:t>
      </w:r>
      <w:r>
        <w:rPr>
          <w:rFonts w:hint="default" w:asciiTheme="minorHAnsi" w:hAnsiTheme="minorHAnsi" w:eastAsiaTheme="minorEastAsia" w:cstheme="minorBidi"/>
          <w:kern w:val="2"/>
          <w:sz w:val="21"/>
          <w:szCs w:val="24"/>
          <w:lang w:val="en-US" w:eastAsia="zh-CN" w:bidi="ar-SA"/>
        </w:rPr>
        <w:t xml:space="preserve"> </w:t>
      </w:r>
    </w:p>
    <w:p w14:paraId="0B53B027">
      <w:pPr>
        <w:pStyle w:val="6"/>
        <w:keepNext w:val="0"/>
        <w:keepLines w:val="0"/>
        <w:widowControl/>
        <w:suppressLineNumbers w:val="0"/>
        <w:shd w:val="clear" w:fill="FFFFFF"/>
        <w:spacing w:before="0" w:beforeAutospacing="0" w:after="180" w:afterAutospacing="0" w:line="206" w:lineRule="atLeast"/>
        <w:ind w:left="0" w:right="0" w:firstLine="420" w:firstLineChars="200"/>
        <w:rPr>
          <w:rFonts w:ascii="helvetica" w:hAnsi="helvetica" w:eastAsia="helvetica" w:cs="helvetica"/>
          <w:i w:val="0"/>
          <w:iCs w:val="0"/>
          <w:caps w:val="0"/>
          <w:color w:val="060607"/>
          <w:spacing w:val="2"/>
          <w:sz w:val="12"/>
          <w:szCs w:val="12"/>
        </w:rPr>
      </w:pPr>
      <w:r>
        <w:rPr>
          <w:rFonts w:hint="default" w:asciiTheme="minorHAnsi" w:hAnsiTheme="minorHAnsi" w:eastAsiaTheme="minorEastAsia" w:cstheme="minorBidi"/>
          <w:kern w:val="2"/>
          <w:sz w:val="21"/>
          <w:szCs w:val="24"/>
          <w:lang w:val="en-US" w:eastAsia="zh-CN" w:bidi="ar-SA"/>
        </w:rPr>
        <w:t>想象一下，你和朋友们在玩一个游戏，游戏规则会随着你们怎么玩而变化。这就是所谓的“环境非平稳性”。为了不让这种变化搞得大家手忙脚乱，我们可以调整学习的速度，就像是调整游戏难度，让每个人都能跟上节奏。或者，我们可以用一些高级的控制技巧，</w:t>
      </w:r>
      <w:r>
        <w:rPr>
          <w:rFonts w:hint="default" w:asciiTheme="minorHAnsi" w:hAnsiTheme="minorHAnsi" w:eastAsiaTheme="minorEastAsia" w:cstheme="minorBidi"/>
          <w:b/>
          <w:bCs/>
          <w:kern w:val="2"/>
          <w:sz w:val="21"/>
          <w:szCs w:val="24"/>
          <w:lang w:val="en-US" w:eastAsia="zh-CN" w:bidi="ar-SA"/>
        </w:rPr>
        <w:t>比如模型预测控制，来预测接下来的变化，并提前做好准备。</w:t>
      </w:r>
    </w:p>
    <w:p w14:paraId="0948C683">
      <w:pPr>
        <w:pStyle w:val="6"/>
        <w:keepNext w:val="0"/>
        <w:keepLines w:val="0"/>
        <w:widowControl/>
        <w:suppressLineNumbers w:val="0"/>
        <w:shd w:val="clear" w:fill="FFFFFF"/>
        <w:spacing w:before="0" w:beforeAutospacing="0" w:after="180" w:afterAutospacing="0" w:line="206" w:lineRule="atLeast"/>
        <w:ind w:left="0" w:right="0" w:firstLine="0"/>
        <w:rPr>
          <w:rStyle w:val="13"/>
          <w:rFonts w:hint="default"/>
        </w:rPr>
      </w:pPr>
      <w:r>
        <w:rPr>
          <w:rStyle w:val="13"/>
          <w:rFonts w:hint="default"/>
        </w:rPr>
        <w:t xml:space="preserve">非完全观测问题： </w:t>
      </w:r>
    </w:p>
    <w:p w14:paraId="10EDC5BD">
      <w:pPr>
        <w:pStyle w:val="6"/>
        <w:keepNext w:val="0"/>
        <w:keepLines w:val="0"/>
        <w:widowControl/>
        <w:suppressLineNumbers w:val="0"/>
        <w:shd w:val="clear" w:fill="FFFFFF"/>
        <w:spacing w:before="0" w:beforeAutospacing="0" w:after="180" w:afterAutospacing="0" w:line="206" w:lineRule="atLeast"/>
        <w:ind w:left="0" w:right="0" w:firstLine="420" w:firstLineChars="200"/>
        <w:rPr>
          <w:rFonts w:hint="default" w:ascii="helvetica" w:hAnsi="helvetica" w:eastAsia="helvetica" w:cs="helvetica"/>
          <w:i w:val="0"/>
          <w:iCs w:val="0"/>
          <w:caps w:val="0"/>
          <w:color w:val="060607"/>
          <w:spacing w:val="2"/>
          <w:sz w:val="12"/>
          <w:szCs w:val="12"/>
        </w:rPr>
      </w:pPr>
      <w:r>
        <w:rPr>
          <w:rFonts w:hint="default" w:asciiTheme="minorHAnsi" w:hAnsiTheme="minorHAnsi" w:eastAsiaTheme="minorEastAsia" w:cstheme="minorBidi"/>
          <w:kern w:val="2"/>
          <w:sz w:val="21"/>
          <w:szCs w:val="24"/>
          <w:lang w:val="en-US" w:eastAsia="zh-CN" w:bidi="ar-SA"/>
        </w:rPr>
        <w:t>在多智能体学习中，每个智能体就像是一个玩家，只能看到自己周围的一小部分地图。这就像是在玩一个迷宫游戏，你只能看到眼前的几步路。为了解决这个问题，我们可以用一些数学模型，</w:t>
      </w:r>
      <w:r>
        <w:rPr>
          <w:rFonts w:hint="default" w:asciiTheme="minorHAnsi" w:hAnsiTheme="minorHAnsi" w:eastAsiaTheme="minorEastAsia" w:cstheme="minorBidi"/>
          <w:b/>
          <w:bCs/>
          <w:kern w:val="2"/>
          <w:sz w:val="21"/>
          <w:szCs w:val="24"/>
          <w:lang w:val="en-US" w:eastAsia="zh-CN" w:bidi="ar-SA"/>
        </w:rPr>
        <w:t>比如部分可观测马尔可夫决策过程</w:t>
      </w:r>
      <w:r>
        <w:rPr>
          <w:rFonts w:hint="default" w:asciiTheme="minorHAnsi" w:hAnsiTheme="minorHAnsi" w:eastAsiaTheme="minorEastAsia" w:cstheme="minorBidi"/>
          <w:kern w:val="2"/>
          <w:sz w:val="21"/>
          <w:szCs w:val="24"/>
          <w:lang w:val="en-US" w:eastAsia="zh-CN" w:bidi="ar-SA"/>
        </w:rPr>
        <w:t>，来帮助我们猜测那些看不见的地方可能有什么。再加上深度学习，就像是用一个超级强大的地图，来帮助我们更好地理解整个迷宫。</w:t>
      </w:r>
      <w:r>
        <w:rPr>
          <w:rFonts w:hint="eastAsia" w:cstheme="minorBidi"/>
          <w:kern w:val="2"/>
          <w:sz w:val="21"/>
          <w:szCs w:val="24"/>
          <w:lang w:val="en-US" w:eastAsia="zh-CN" w:bidi="ar-SA"/>
        </w:rPr>
        <w:t>[5]</w:t>
      </w:r>
    </w:p>
    <w:p w14:paraId="7DFF89DE">
      <w:pPr>
        <w:pStyle w:val="6"/>
        <w:keepNext w:val="0"/>
        <w:keepLines w:val="0"/>
        <w:widowControl/>
        <w:suppressLineNumbers w:val="0"/>
        <w:shd w:val="clear" w:fill="FFFFFF"/>
        <w:spacing w:before="0" w:beforeAutospacing="0" w:after="180" w:afterAutospacing="0" w:line="206" w:lineRule="atLeast"/>
        <w:ind w:left="0" w:right="0" w:firstLine="0"/>
        <w:rPr>
          <w:rFonts w:hint="default" w:ascii="helvetica" w:hAnsi="helvetica" w:eastAsia="helvetica" w:cs="helvetica"/>
          <w:i w:val="0"/>
          <w:iCs w:val="0"/>
          <w:caps w:val="0"/>
          <w:color w:val="060607"/>
          <w:spacing w:val="2"/>
          <w:sz w:val="12"/>
          <w:szCs w:val="12"/>
          <w:shd w:val="clear" w:fill="FFFFFF"/>
        </w:rPr>
      </w:pPr>
      <w:r>
        <w:rPr>
          <w:rStyle w:val="13"/>
          <w:rFonts w:hint="default"/>
        </w:rPr>
        <w:t>多智能体环境训练模式问题：</w:t>
      </w:r>
      <w:r>
        <w:rPr>
          <w:rFonts w:hint="default" w:ascii="helvetica" w:hAnsi="helvetica" w:eastAsia="helvetica" w:cs="helvetica"/>
          <w:i w:val="0"/>
          <w:iCs w:val="0"/>
          <w:caps w:val="0"/>
          <w:color w:val="060607"/>
          <w:spacing w:val="2"/>
          <w:sz w:val="12"/>
          <w:szCs w:val="12"/>
          <w:shd w:val="clear" w:fill="FFFFFF"/>
        </w:rPr>
        <w:t xml:space="preserve"> </w:t>
      </w:r>
    </w:p>
    <w:p w14:paraId="6983F6DC">
      <w:pPr>
        <w:pStyle w:val="6"/>
        <w:keepNext w:val="0"/>
        <w:keepLines w:val="0"/>
        <w:widowControl/>
        <w:suppressLineNumbers w:val="0"/>
        <w:shd w:val="clear" w:fill="FFFFFF"/>
        <w:spacing w:before="0" w:beforeAutospacing="0" w:after="180" w:afterAutospacing="0" w:line="206" w:lineRule="atLeast"/>
        <w:ind w:left="0" w:right="0" w:firstLine="420" w:firstLineChars="200"/>
        <w:rPr>
          <w:rFonts w:hint="default" w:ascii="helvetica" w:hAnsi="helvetica" w:eastAsia="helvetica" w:cs="helvetica"/>
          <w:i w:val="0"/>
          <w:iCs w:val="0"/>
          <w:caps w:val="0"/>
          <w:color w:val="060607"/>
          <w:spacing w:val="2"/>
          <w:sz w:val="12"/>
          <w:szCs w:val="12"/>
          <w:lang w:val="en-US"/>
        </w:rPr>
      </w:pPr>
      <w:r>
        <w:rPr>
          <w:rFonts w:hint="default" w:asciiTheme="minorHAnsi" w:hAnsiTheme="minorHAnsi" w:eastAsiaTheme="minorEastAsia" w:cstheme="minorBidi"/>
          <w:kern w:val="2"/>
          <w:sz w:val="21"/>
          <w:szCs w:val="24"/>
          <w:lang w:val="en-US" w:eastAsia="zh-CN" w:bidi="ar-SA"/>
        </w:rPr>
        <w:t>这个就像是团队合作时，大家先一起讨论过去的经验，然后再各自去执行任务。这种</w:t>
      </w:r>
      <w:r>
        <w:rPr>
          <w:rFonts w:hint="default" w:asciiTheme="minorHAnsi" w:hAnsiTheme="minorHAnsi" w:eastAsiaTheme="minorEastAsia" w:cstheme="minorBidi"/>
          <w:b/>
          <w:bCs/>
          <w:kern w:val="2"/>
          <w:sz w:val="21"/>
          <w:szCs w:val="24"/>
          <w:lang w:val="en-US" w:eastAsia="zh-CN" w:bidi="ar-SA"/>
        </w:rPr>
        <w:t>集中式训练分散式执行的模式</w:t>
      </w:r>
      <w:r>
        <w:rPr>
          <w:rFonts w:hint="default" w:asciiTheme="minorHAnsi" w:hAnsiTheme="minorHAnsi" w:eastAsiaTheme="minorEastAsia" w:cstheme="minorBidi"/>
          <w:kern w:val="2"/>
          <w:sz w:val="21"/>
          <w:szCs w:val="24"/>
          <w:lang w:val="en-US" w:eastAsia="zh-CN" w:bidi="ar-SA"/>
        </w:rPr>
        <w:t>，就像是大家一起看过去的录像，学习怎么合作得更好，然后再各自去实践。这样，我们既能从过去的经验中学到东西，又能保持每个人行动的灵活性。</w:t>
      </w:r>
    </w:p>
    <w:p w14:paraId="39636326">
      <w:pPr>
        <w:numPr>
          <w:ilvl w:val="0"/>
          <w:numId w:val="0"/>
        </w:numPr>
        <w:rPr>
          <w:rStyle w:val="12"/>
          <w:rFonts w:hint="default"/>
          <w:lang w:val="en-US" w:eastAsia="zh-CN"/>
        </w:rPr>
      </w:pPr>
      <w:r>
        <w:rPr>
          <w:rStyle w:val="12"/>
          <w:rFonts w:hint="default"/>
          <w:lang w:val="en-US" w:eastAsia="zh-CN"/>
        </w:rPr>
        <w:t>不稳定性问题</w:t>
      </w:r>
    </w:p>
    <w:p w14:paraId="55A41ACE">
      <w:pPr>
        <w:numPr>
          <w:ilvl w:val="0"/>
          <w:numId w:val="0"/>
        </w:numPr>
        <w:ind w:firstLine="420" w:firstLineChars="200"/>
        <w:rPr>
          <w:rFonts w:hint="default"/>
          <w:lang w:val="en-US" w:eastAsia="zh-CN"/>
        </w:rPr>
      </w:pPr>
      <w:r>
        <w:rPr>
          <w:rFonts w:hint="default"/>
          <w:lang w:val="en-US" w:eastAsia="zh-CN"/>
        </w:rPr>
        <w:t>MARL中的不稳定性问题通常与智能体间的信用分配和策略更新有关。</w:t>
      </w:r>
      <w:r>
        <w:rPr>
          <w:rFonts w:hint="eastAsia"/>
          <w:lang w:val="en-US" w:eastAsia="zh-CN"/>
        </w:rPr>
        <w:t>(这里有些难，我主要选择的是论文内容)</w:t>
      </w:r>
    </w:p>
    <w:p w14:paraId="6A18E0B0">
      <w:pPr>
        <w:numPr>
          <w:ilvl w:val="0"/>
          <w:numId w:val="0"/>
        </w:numPr>
        <w:rPr>
          <w:rFonts w:hint="default"/>
          <w:lang w:val="en-US" w:eastAsia="zh-CN"/>
        </w:rPr>
      </w:pPr>
      <w:r>
        <w:rPr>
          <w:rStyle w:val="13"/>
          <w:rFonts w:hint="default"/>
          <w:lang w:val="en-US" w:eastAsia="zh-CN"/>
        </w:rPr>
        <w:t>Reinforced Inter-Agent Learning 和 Differentiable Inter-Agent Learning算法</w:t>
      </w:r>
      <w:r>
        <w:rPr>
          <w:rFonts w:hint="default"/>
          <w:lang w:val="en-US" w:eastAsia="zh-CN"/>
        </w:rPr>
        <w:t>：</w:t>
      </w:r>
    </w:p>
    <w:p w14:paraId="7C1646A0">
      <w:pPr>
        <w:numPr>
          <w:ilvl w:val="0"/>
          <w:numId w:val="0"/>
        </w:numPr>
        <w:rPr>
          <w:rStyle w:val="13"/>
          <w:rFonts w:hint="default"/>
          <w:lang w:val="en-US" w:eastAsia="zh-CN"/>
        </w:rPr>
      </w:pPr>
      <w:r>
        <w:rPr>
          <w:rStyle w:val="13"/>
          <w:rFonts w:hint="default"/>
          <w:lang w:val="en-US" w:eastAsia="zh-CN"/>
        </w:rPr>
        <w:t xml:space="preserve">Reinforced Inter-Agent Learning </w:t>
      </w:r>
    </w:p>
    <w:p w14:paraId="403FF46E">
      <w:pPr>
        <w:numPr>
          <w:ilvl w:val="0"/>
          <w:numId w:val="0"/>
        </w:numPr>
        <w:rPr>
          <w:rFonts w:hint="default"/>
          <w:lang w:val="en-US" w:eastAsia="zh-CN"/>
        </w:rPr>
      </w:pPr>
      <w:r>
        <w:rPr>
          <w:rStyle w:val="13"/>
          <w:rFonts w:hint="default"/>
          <w:lang w:val="en-US" w:eastAsia="zh-CN"/>
        </w:rPr>
        <w:t>独立Q学习：</w:t>
      </w:r>
      <w:r>
        <w:rPr>
          <w:rFonts w:hint="default"/>
          <w:lang w:val="en-US" w:eastAsia="zh-CN"/>
        </w:rPr>
        <w:t>在这种变体中，每个智能体学习自己的神经网络，将其他智能体视为环境的一部分。这种方法允许智能体独立地学习，但在执行时仍然是分散的，每个智能体根据自己的观测选择行动。</w:t>
      </w:r>
    </w:p>
    <w:p w14:paraId="0B603DCB">
      <w:pPr>
        <w:numPr>
          <w:ilvl w:val="0"/>
          <w:numId w:val="0"/>
        </w:numPr>
        <w:rPr>
          <w:rFonts w:hint="default"/>
          <w:lang w:val="en-US" w:eastAsia="zh-CN"/>
        </w:rPr>
      </w:pPr>
      <w:r>
        <w:rPr>
          <w:rStyle w:val="13"/>
          <w:rFonts w:hint="default"/>
          <w:lang w:val="en-US" w:eastAsia="zh-CN"/>
        </w:rPr>
        <w:t>参数共享：</w:t>
      </w:r>
      <w:r>
        <w:rPr>
          <w:rFonts w:hint="default"/>
          <w:lang w:val="en-US" w:eastAsia="zh-CN"/>
        </w:rPr>
        <w:t>另一种变体中，所有智能体共享一个全局的神经网络。尽管如此，由于每个智能体接收到的观测不同，它们的行为也会有所不同。这种方法减少了需要学习的参数数量，从而加快了学习速度。</w:t>
      </w:r>
    </w:p>
    <w:p w14:paraId="4505E448">
      <w:pPr>
        <w:numPr>
          <w:ilvl w:val="0"/>
          <w:numId w:val="0"/>
        </w:numPr>
        <w:ind w:firstLine="420" w:firstLineChars="200"/>
        <w:rPr>
          <w:rFonts w:hint="default"/>
          <w:lang w:val="en-US" w:eastAsia="zh-CN"/>
        </w:rPr>
      </w:pPr>
      <w:r>
        <w:rPr>
          <w:rFonts w:hint="default"/>
          <w:lang w:val="en-US" w:eastAsia="zh-CN"/>
        </w:rPr>
        <w:t>RIAL 的关键特点是在执行时智能体是分散的，但在学习时可以共享参数，这有助于智能体学习共同的策略，同时也允许它们根据各自的观测进行特殊化。</w:t>
      </w:r>
    </w:p>
    <w:p w14:paraId="3CE2FF5E">
      <w:pPr>
        <w:numPr>
          <w:ilvl w:val="0"/>
          <w:numId w:val="0"/>
        </w:numPr>
        <w:rPr>
          <w:rStyle w:val="13"/>
          <w:rFonts w:hint="default"/>
          <w:lang w:val="en-US" w:eastAsia="zh-CN"/>
        </w:rPr>
      </w:pPr>
      <w:r>
        <w:rPr>
          <w:rStyle w:val="13"/>
          <w:rFonts w:hint="default"/>
          <w:lang w:val="en-US" w:eastAsia="zh-CN"/>
        </w:rPr>
        <w:t xml:space="preserve">Differentiable Inter-Agent Learning </w:t>
      </w:r>
    </w:p>
    <w:p w14:paraId="7BA4B6C8">
      <w:pPr>
        <w:numPr>
          <w:ilvl w:val="0"/>
          <w:numId w:val="0"/>
        </w:numPr>
        <w:ind w:firstLine="420" w:firstLineChars="200"/>
        <w:rPr>
          <w:rFonts w:hint="default"/>
          <w:lang w:val="en-US" w:eastAsia="zh-CN"/>
        </w:rPr>
      </w:pPr>
      <w:r>
        <w:rPr>
          <w:rFonts w:hint="default"/>
          <w:lang w:val="en-US" w:eastAsia="zh-CN"/>
        </w:rPr>
        <w:t>DIAL 方法基于一个洞见：集中式学习提供了比仅仅参数共享更多的机会来改善学习。DIAL 允许在集中式学习期间，智能体之间传递实数值消息，从而将通信行为视为网络之间的瓶颈连接。这样，梯度可以穿过通信通道，使得系统即使在智能体之间也是端到端可训练的。</w:t>
      </w:r>
    </w:p>
    <w:p w14:paraId="117AB78A">
      <w:pPr>
        <w:numPr>
          <w:ilvl w:val="0"/>
          <w:numId w:val="0"/>
        </w:numPr>
        <w:rPr>
          <w:rStyle w:val="13"/>
          <w:rFonts w:hint="default"/>
          <w:lang w:val="en-US" w:eastAsia="zh-CN"/>
        </w:rPr>
      </w:pPr>
      <w:r>
        <w:rPr>
          <w:rStyle w:val="13"/>
          <w:rFonts w:hint="default"/>
          <w:lang w:val="en-US" w:eastAsia="zh-CN"/>
        </w:rPr>
        <w:t>DIAL 的工作原理如下：</w:t>
      </w:r>
    </w:p>
    <w:p w14:paraId="4926E954">
      <w:pPr>
        <w:numPr>
          <w:ilvl w:val="0"/>
          <w:numId w:val="0"/>
        </w:numPr>
        <w:ind w:firstLine="420" w:firstLineChars="200"/>
        <w:rPr>
          <w:rFonts w:hint="default"/>
          <w:lang w:val="en-US" w:eastAsia="zh-CN"/>
        </w:rPr>
      </w:pPr>
      <w:r>
        <w:rPr>
          <w:rFonts w:hint="default"/>
          <w:lang w:val="en-US" w:eastAsia="zh-CN"/>
        </w:rPr>
        <w:t>在集中式学习期间，通信动作被一个智能体网络的输出直接连接到另一个智能体网络的输入所取代。这意味着，尽管任务将通信限制为离散消息，但在学习期间，智能体可以自由地向彼此发送实数值消息。由于这些消息像任何其他网络激活一样，梯度可以沿着通道回传，允许跨智能体的端到端反向传播。</w:t>
      </w:r>
    </w:p>
    <w:p w14:paraId="725BC078">
      <w:pPr>
        <w:numPr>
          <w:ilvl w:val="0"/>
          <w:numId w:val="0"/>
        </w:numPr>
        <w:ind w:firstLine="420" w:firstLineChars="200"/>
        <w:rPr>
          <w:rFonts w:hint="default"/>
          <w:lang w:val="en-US" w:eastAsia="zh-CN"/>
        </w:rPr>
      </w:pPr>
      <w:r>
        <w:rPr>
          <w:rFonts w:hint="default"/>
          <w:lang w:val="en-US" w:eastAsia="zh-CN"/>
        </w:rPr>
        <w:t>DIAL 通过允许梯度从一个智能体流向另一个智能体，为智能体提供了更丰富的反馈，减少了通过试错学习所需的量，并简化了有效协议的发现。在分散执行期间，实数值消息被离散化并映射到任务允许的离散通信动作集。</w:t>
      </w:r>
      <w:r>
        <w:rPr>
          <w:rFonts w:hint="eastAsia"/>
          <w:lang w:val="en-US" w:eastAsia="zh-CN"/>
        </w:rPr>
        <w:t>[6]</w:t>
      </w:r>
    </w:p>
    <w:p w14:paraId="33B6C4D4">
      <w:pPr>
        <w:numPr>
          <w:ilvl w:val="0"/>
          <w:numId w:val="0"/>
        </w:numPr>
        <w:ind w:firstLine="420" w:firstLineChars="200"/>
        <w:rPr>
          <w:rFonts w:hint="default"/>
          <w:lang w:val="en-US" w:eastAsia="zh-CN"/>
        </w:rPr>
      </w:pPr>
      <w:r>
        <w:rPr>
          <w:rFonts w:hint="default"/>
          <w:lang w:val="en-US" w:eastAsia="zh-CN"/>
        </w:rPr>
        <w:t>DIAL 的一个关键优势是它可以自然地处理连续的通信协议，因为它们在集中式学习期间已经被使用。此外，DIAL 可以扩展到大的离散消息空间，因为它学习的是二进制编码而不是RIAL中的一位有效编码。</w:t>
      </w:r>
    </w:p>
    <w:p w14:paraId="162BCEFE">
      <w:pPr>
        <w:numPr>
          <w:ilvl w:val="0"/>
          <w:numId w:val="0"/>
        </w:numPr>
        <w:rPr>
          <w:rFonts w:hint="default"/>
          <w:lang w:val="en-US" w:eastAsia="zh-CN"/>
        </w:rPr>
      </w:pPr>
      <w:r>
        <w:rPr>
          <w:rStyle w:val="12"/>
          <w:rFonts w:hint="default"/>
          <w:lang w:val="en-US" w:eastAsia="zh-CN"/>
        </w:rPr>
        <w:t>信用分配问题</w:t>
      </w:r>
    </w:p>
    <w:p w14:paraId="7F670D71">
      <w:pPr>
        <w:numPr>
          <w:ilvl w:val="0"/>
          <w:numId w:val="0"/>
        </w:numPr>
        <w:ind w:firstLine="420" w:firstLineChars="200"/>
        <w:rPr>
          <w:rFonts w:hint="default"/>
          <w:lang w:val="en-US" w:eastAsia="zh-CN"/>
        </w:rPr>
      </w:pPr>
      <w:r>
        <w:rPr>
          <w:rFonts w:hint="default"/>
          <w:lang w:val="en-US" w:eastAsia="zh-CN"/>
        </w:rPr>
        <w:t>在MARL中，智能体需要学会如何将全局奖励分配给各自的行动。以下是几种解决信用分配问题的方法：</w:t>
      </w:r>
      <w:r>
        <w:rPr>
          <w:rFonts w:hint="eastAsia"/>
          <w:lang w:val="en-US" w:eastAsia="zh-CN"/>
        </w:rPr>
        <w:t>[4]</w:t>
      </w:r>
    </w:p>
    <w:p w14:paraId="720F29C2">
      <w:pPr>
        <w:numPr>
          <w:ilvl w:val="0"/>
          <w:numId w:val="0"/>
        </w:numPr>
        <w:rPr>
          <w:rStyle w:val="13"/>
          <w:rFonts w:hint="default"/>
          <w:lang w:val="en-US" w:eastAsia="zh-CN"/>
        </w:rPr>
      </w:pPr>
      <w:r>
        <w:rPr>
          <w:rStyle w:val="13"/>
          <w:rFonts w:hint="default"/>
          <w:lang w:val="en-US" w:eastAsia="zh-CN"/>
        </w:rPr>
        <w:t>显式方法：</w:t>
      </w:r>
    </w:p>
    <w:p w14:paraId="55D2C94D">
      <w:pPr>
        <w:numPr>
          <w:ilvl w:val="0"/>
          <w:numId w:val="0"/>
        </w:numPr>
        <w:ind w:firstLine="420" w:firstLineChars="200"/>
        <w:rPr>
          <w:rStyle w:val="13"/>
          <w:rFonts w:hint="default"/>
          <w:lang w:val="en-US" w:eastAsia="zh-CN"/>
        </w:rPr>
      </w:pPr>
      <w:r>
        <w:rPr>
          <w:rFonts w:hint="default"/>
          <w:lang w:val="en-US" w:eastAsia="zh-CN"/>
        </w:rPr>
        <w:t>这就像是在团队项目中，我们用一些特定的方法来明确每个人的贡献。比如，我们可以采用一些数学工具，比如</w:t>
      </w:r>
      <w:r>
        <w:rPr>
          <w:rFonts w:hint="default"/>
          <w:b/>
          <w:bCs/>
          <w:lang w:val="en-US" w:eastAsia="zh-CN"/>
        </w:rPr>
        <w:t>反事实推理</w:t>
      </w:r>
      <w:r>
        <w:rPr>
          <w:rFonts w:hint="default"/>
          <w:lang w:val="en-US" w:eastAsia="zh-CN"/>
        </w:rPr>
        <w:t>，就像是说“如果没有你，我们会怎样”，或者用沙普利值来衡量每个人的“公平”贡献。这些方法本来是其他领域用的，但现在我们把它们用在多智能体学习（MARL）里，来解决谁该得多少“功劳”的问题。</w:t>
      </w:r>
    </w:p>
    <w:p w14:paraId="3307FEF5">
      <w:pPr>
        <w:numPr>
          <w:ilvl w:val="0"/>
          <w:numId w:val="0"/>
        </w:numPr>
        <w:rPr>
          <w:rStyle w:val="13"/>
          <w:rFonts w:hint="default"/>
          <w:lang w:val="en-US" w:eastAsia="zh-CN"/>
        </w:rPr>
      </w:pPr>
      <w:r>
        <w:rPr>
          <w:rStyle w:val="13"/>
          <w:rFonts w:hint="default"/>
          <w:lang w:val="en-US" w:eastAsia="zh-CN"/>
        </w:rPr>
        <w:t>隐式方法：</w:t>
      </w:r>
    </w:p>
    <w:p w14:paraId="60A7EA99">
      <w:pPr>
        <w:numPr>
          <w:ilvl w:val="0"/>
          <w:numId w:val="0"/>
        </w:numPr>
        <w:ind w:firstLine="420" w:firstLineChars="200"/>
        <w:rPr>
          <w:rFonts w:hint="default"/>
          <w:lang w:val="en-US" w:eastAsia="zh-CN"/>
        </w:rPr>
      </w:pPr>
      <w:r>
        <w:rPr>
          <w:rFonts w:hint="default"/>
          <w:lang w:val="en-US" w:eastAsia="zh-CN"/>
        </w:rPr>
        <w:t>还有一种方法，就像是我们不用去算每个人具体做了多少，而是</w:t>
      </w:r>
      <w:r>
        <w:rPr>
          <w:rFonts w:hint="default"/>
          <w:b/>
          <w:bCs/>
          <w:lang w:val="en-US" w:eastAsia="zh-CN"/>
        </w:rPr>
        <w:t>让机器自己通过神经网络去学习</w:t>
      </w:r>
      <w:r>
        <w:rPr>
          <w:rFonts w:hint="default"/>
          <w:lang w:val="en-US" w:eastAsia="zh-CN"/>
        </w:rPr>
        <w:t>。这在一些特别复杂，用数学方法算不出来的情况下特别有用。就像有时候，团队里的人太多，或者任务太复杂，我们没法一一算清楚每个人的贡献，就让机器自己去“感觉”谁做得多。</w:t>
      </w:r>
    </w:p>
    <w:p w14:paraId="4F58504F">
      <w:pPr>
        <w:numPr>
          <w:ilvl w:val="0"/>
          <w:numId w:val="0"/>
        </w:numPr>
        <w:rPr>
          <w:rStyle w:val="13"/>
          <w:rFonts w:hint="default"/>
          <w:lang w:val="en-US" w:eastAsia="zh-CN"/>
        </w:rPr>
      </w:pPr>
      <w:r>
        <w:rPr>
          <w:rStyle w:val="13"/>
          <w:rFonts w:hint="default"/>
          <w:lang w:val="en-US" w:eastAsia="zh-CN"/>
        </w:rPr>
        <w:t>基于奖励滤波的信用分配算法：</w:t>
      </w:r>
    </w:p>
    <w:p w14:paraId="1572769B">
      <w:pPr>
        <w:numPr>
          <w:ilvl w:val="0"/>
          <w:numId w:val="0"/>
        </w:numPr>
        <w:ind w:firstLine="420" w:firstLineChars="200"/>
        <w:rPr>
          <w:rFonts w:hint="default"/>
          <w:lang w:val="en-US" w:eastAsia="zh-CN"/>
        </w:rPr>
      </w:pPr>
      <w:r>
        <w:rPr>
          <w:rFonts w:hint="default"/>
          <w:lang w:val="en-US" w:eastAsia="zh-CN"/>
        </w:rPr>
        <w:t>这个就更有意思了，我们可以把其他智能体的影响看作是噪音，然后在训练过程中，我们把全局的奖励信号过滤一下，分给每个智能体。这样，每个智能体都能得到自己的“小奖励”，帮助他们更好地协作，一起把任务完成得更好。</w:t>
      </w:r>
    </w:p>
    <w:p w14:paraId="59BDB2A5">
      <w:pPr>
        <w:pStyle w:val="3"/>
        <w:bidi w:val="0"/>
        <w:rPr>
          <w:rFonts w:hint="default"/>
          <w:lang w:val="en-US" w:eastAsia="zh-CN"/>
        </w:rPr>
      </w:pPr>
      <w:r>
        <w:rPr>
          <w:rFonts w:hint="default"/>
          <w:lang w:val="en-US" w:eastAsia="zh-CN"/>
        </w:rPr>
        <w:t>2. 大语言模型Agent的定义与协作需求</w:t>
      </w:r>
    </w:p>
    <w:p w14:paraId="75E4F12F">
      <w:pPr>
        <w:pStyle w:val="4"/>
        <w:bidi w:val="0"/>
        <w:rPr>
          <w:rFonts w:hint="default"/>
          <w:lang w:val="en-US" w:eastAsia="zh-CN"/>
        </w:rPr>
      </w:pPr>
      <w:r>
        <w:rPr>
          <w:rFonts w:hint="default"/>
          <w:lang w:val="en-US" w:eastAsia="zh-CN"/>
        </w:rPr>
        <w:t>大语言模型Agent的定义：</w:t>
      </w:r>
    </w:p>
    <w:p w14:paraId="24684F12">
      <w:pPr>
        <w:numPr>
          <w:ilvl w:val="0"/>
          <w:numId w:val="0"/>
        </w:numPr>
        <w:ind w:firstLine="420" w:firstLineChars="200"/>
        <w:rPr>
          <w:rFonts w:hint="default"/>
          <w:lang w:val="en-US" w:eastAsia="zh-CN"/>
        </w:rPr>
      </w:pPr>
      <w:r>
        <w:rPr>
          <w:rFonts w:hint="default"/>
          <w:lang w:val="en-US" w:eastAsia="zh-CN"/>
        </w:rPr>
        <w:t>大语言模型Agent是指基于大型语言模型（LLM）构建的智能代理，它们能够理解和生成自然语言，进行决策制定，并与环境交互。根据文献，大模型Agent的</w:t>
      </w:r>
      <w:r>
        <w:rPr>
          <w:rFonts w:hint="default"/>
          <w:b/>
          <w:bCs/>
          <w:lang w:val="en-US" w:eastAsia="zh-CN"/>
        </w:rPr>
        <w:t>架构包括Profile模块、Memory模块、Planning模块和Action模块</w:t>
      </w:r>
      <w:r>
        <w:rPr>
          <w:rFonts w:hint="eastAsia"/>
          <w:lang w:val="en-US" w:eastAsia="zh-CN"/>
        </w:rPr>
        <w:t>[2]</w:t>
      </w:r>
      <w:r>
        <w:rPr>
          <w:rFonts w:hint="default"/>
          <w:lang w:val="en-US" w:eastAsia="zh-CN"/>
        </w:rPr>
        <w:t>，这些模块共同定义了Agent的角色、目标、能力、知识和行为方式。</w:t>
      </w:r>
    </w:p>
    <w:p w14:paraId="58813D15">
      <w:pPr>
        <w:pStyle w:val="4"/>
        <w:bidi w:val="0"/>
        <w:rPr>
          <w:rFonts w:hint="default"/>
          <w:lang w:val="en-US" w:eastAsia="zh-CN"/>
        </w:rPr>
      </w:pPr>
      <w:r>
        <w:rPr>
          <w:rFonts w:hint="default"/>
          <w:lang w:val="en-US" w:eastAsia="zh-CN"/>
        </w:rPr>
        <w:t>大语言模型Agent之间的协作需求</w:t>
      </w:r>
      <w:r>
        <w:rPr>
          <w:rFonts w:hint="eastAsia"/>
          <w:lang w:val="en-US" w:eastAsia="zh-CN"/>
        </w:rPr>
        <w:t>：</w:t>
      </w:r>
    </w:p>
    <w:p w14:paraId="70B8AC52">
      <w:pPr>
        <w:numPr>
          <w:ilvl w:val="0"/>
          <w:numId w:val="0"/>
        </w:numPr>
        <w:ind w:firstLine="420" w:firstLineChars="200"/>
        <w:rPr>
          <w:rFonts w:hint="default"/>
          <w:lang w:val="en-US" w:eastAsia="zh-CN"/>
        </w:rPr>
      </w:pPr>
      <w:r>
        <w:rPr>
          <w:rFonts w:hint="eastAsia"/>
          <w:lang w:val="en-US" w:eastAsia="zh-CN"/>
        </w:rPr>
        <w:t>其需求</w:t>
      </w:r>
      <w:r>
        <w:rPr>
          <w:rFonts w:hint="default"/>
          <w:lang w:val="en-US" w:eastAsia="zh-CN"/>
        </w:rPr>
        <w:t>主要源于以下几个方面：</w:t>
      </w:r>
    </w:p>
    <w:p w14:paraId="30F7B48E">
      <w:pPr>
        <w:numPr>
          <w:ilvl w:val="0"/>
          <w:numId w:val="0"/>
        </w:numPr>
        <w:rPr>
          <w:rStyle w:val="13"/>
          <w:rFonts w:hint="default"/>
          <w:lang w:val="en-US" w:eastAsia="zh-CN"/>
        </w:rPr>
      </w:pPr>
      <w:r>
        <w:rPr>
          <w:rStyle w:val="13"/>
          <w:rFonts w:hint="default"/>
          <w:lang w:val="en-US" w:eastAsia="zh-CN"/>
        </w:rPr>
        <w:t>提升决策水平：</w:t>
      </w:r>
    </w:p>
    <w:p w14:paraId="1EA4B379">
      <w:pPr>
        <w:numPr>
          <w:ilvl w:val="0"/>
          <w:numId w:val="0"/>
        </w:numPr>
        <w:ind w:firstLine="420" w:firstLineChars="200"/>
        <w:rPr>
          <w:rFonts w:hint="default"/>
          <w:lang w:val="en-US" w:eastAsia="zh-CN"/>
        </w:rPr>
      </w:pPr>
      <w:r>
        <w:rPr>
          <w:rFonts w:hint="default"/>
          <w:lang w:val="en-US" w:eastAsia="zh-CN"/>
        </w:rPr>
        <w:t>就像团队项目一样，不同的成员各抒己见，分享自己的见解和知识，这样大家一起讨论，就能做出更周全、更靠谱的决策。</w:t>
      </w:r>
    </w:p>
    <w:p w14:paraId="088E363B">
      <w:pPr>
        <w:numPr>
          <w:ilvl w:val="0"/>
          <w:numId w:val="0"/>
        </w:numPr>
        <w:rPr>
          <w:rStyle w:val="13"/>
          <w:rFonts w:hint="default"/>
          <w:lang w:val="en-US" w:eastAsia="zh-CN"/>
        </w:rPr>
      </w:pPr>
      <w:r>
        <w:rPr>
          <w:rStyle w:val="13"/>
          <w:rFonts w:hint="default"/>
          <w:lang w:val="en-US" w:eastAsia="zh-CN"/>
        </w:rPr>
        <w:t>增强适应性：</w:t>
      </w:r>
    </w:p>
    <w:p w14:paraId="0031D1CA">
      <w:pPr>
        <w:numPr>
          <w:ilvl w:val="0"/>
          <w:numId w:val="0"/>
        </w:numPr>
        <w:ind w:firstLine="420" w:firstLineChars="200"/>
        <w:rPr>
          <w:rFonts w:hint="default"/>
          <w:lang w:val="en-US" w:eastAsia="zh-CN"/>
        </w:rPr>
      </w:pPr>
      <w:r>
        <w:rPr>
          <w:rFonts w:hint="default"/>
          <w:lang w:val="en-US" w:eastAsia="zh-CN"/>
        </w:rPr>
        <w:t>合作能帮我们突破个人能力的局限。就像在新学期开始时，面对不熟悉的课程，和同学一起学习，就能更快地适应新环境和新挑战。</w:t>
      </w:r>
    </w:p>
    <w:p w14:paraId="45E7D269">
      <w:pPr>
        <w:numPr>
          <w:ilvl w:val="0"/>
          <w:numId w:val="0"/>
        </w:numPr>
        <w:rPr>
          <w:rStyle w:val="13"/>
          <w:rFonts w:hint="default"/>
          <w:lang w:val="en-US" w:eastAsia="zh-CN"/>
        </w:rPr>
      </w:pPr>
      <w:r>
        <w:rPr>
          <w:rStyle w:val="13"/>
          <w:rFonts w:hint="default"/>
          <w:lang w:val="en-US" w:eastAsia="zh-CN"/>
        </w:rPr>
        <w:t>提高效率：</w:t>
      </w:r>
    </w:p>
    <w:p w14:paraId="4920C50E">
      <w:pPr>
        <w:numPr>
          <w:ilvl w:val="0"/>
          <w:numId w:val="0"/>
        </w:numPr>
        <w:ind w:firstLine="420" w:firstLineChars="200"/>
        <w:rPr>
          <w:rFonts w:hint="default"/>
          <w:lang w:val="en-US" w:eastAsia="zh-CN"/>
        </w:rPr>
      </w:pPr>
      <w:r>
        <w:rPr>
          <w:rFonts w:hint="default"/>
          <w:lang w:val="en-US" w:eastAsia="zh-CN"/>
        </w:rPr>
        <w:t>在面对复杂的大项目时，如果大家分工合作，各司其职，就能更快地把事情搞定。这就像是团队作业，每个人都负责一部分，最后整合起来，效率自然高。</w:t>
      </w:r>
    </w:p>
    <w:p w14:paraId="3A9343C7">
      <w:pPr>
        <w:numPr>
          <w:ilvl w:val="0"/>
          <w:numId w:val="0"/>
        </w:numPr>
        <w:rPr>
          <w:rStyle w:val="13"/>
          <w:rFonts w:hint="default"/>
          <w:lang w:val="en-US" w:eastAsia="zh-CN"/>
        </w:rPr>
      </w:pPr>
      <w:r>
        <w:rPr>
          <w:rStyle w:val="13"/>
          <w:rFonts w:hint="default"/>
          <w:lang w:val="en-US" w:eastAsia="zh-CN"/>
        </w:rPr>
        <w:t>应对复杂挑战：</w:t>
      </w:r>
    </w:p>
    <w:p w14:paraId="26F1AFAF">
      <w:pPr>
        <w:numPr>
          <w:ilvl w:val="0"/>
          <w:numId w:val="0"/>
        </w:numPr>
        <w:ind w:firstLine="420" w:firstLineChars="200"/>
        <w:rPr>
          <w:rFonts w:hint="default"/>
          <w:lang w:val="en-US" w:eastAsia="zh-CN"/>
        </w:rPr>
      </w:pPr>
      <w:r>
        <w:rPr>
          <w:rFonts w:hint="default"/>
          <w:lang w:val="en-US" w:eastAsia="zh-CN"/>
        </w:rPr>
        <w:t>面对那些需要跨学科知识和技能的大难题，一个人的力量可能不够。这时候，团队合作就能集合大家的智慧和能力，一起攻克难关。</w:t>
      </w:r>
      <w:r>
        <w:rPr>
          <w:rFonts w:hint="eastAsia"/>
          <w:lang w:val="en-US" w:eastAsia="zh-CN"/>
        </w:rPr>
        <w:t>[3]</w:t>
      </w:r>
    </w:p>
    <w:p w14:paraId="4A056790">
      <w:pPr>
        <w:numPr>
          <w:ilvl w:val="0"/>
          <w:numId w:val="0"/>
        </w:numPr>
        <w:ind w:firstLine="420" w:firstLineChars="200"/>
        <w:rPr>
          <w:rFonts w:hint="default"/>
          <w:lang w:val="en-US" w:eastAsia="zh-CN"/>
        </w:rPr>
      </w:pPr>
      <w:r>
        <w:rPr>
          <w:rFonts w:hint="default"/>
          <w:lang w:val="en-US" w:eastAsia="zh-CN"/>
        </w:rPr>
        <w:t>总的来说，多智能体强化学习的问题和解决方案，以及大语言模型智能体的定义和合作需求，都是AI领域里的热门话题。深入研究这些，能推动智能技术的进步，让它们在更多领域大展身手。</w:t>
      </w:r>
    </w:p>
    <w:p w14:paraId="4DE5AC69">
      <w:pPr>
        <w:pStyle w:val="3"/>
        <w:bidi w:val="0"/>
        <w:rPr>
          <w:rFonts w:hint="default"/>
          <w:lang w:val="en-US" w:eastAsia="zh-CN"/>
        </w:rPr>
      </w:pPr>
      <w:r>
        <w:rPr>
          <w:rFonts w:hint="eastAsia"/>
          <w:lang w:val="en-US" w:eastAsia="zh-CN"/>
        </w:rPr>
        <w:t>相关文献引用：(已经做了超链接处理)</w:t>
      </w:r>
    </w:p>
    <w:p w14:paraId="646CE5AB">
      <w:pPr>
        <w:numPr>
          <w:ilvl w:val="0"/>
          <w:numId w:val="0"/>
        </w:numPr>
        <w:rPr>
          <w:rStyle w:val="10"/>
          <w:rFonts w:hint="eastAsia"/>
          <w:lang w:val="en-US" w:eastAsia="zh-CN"/>
        </w:rPr>
      </w:pPr>
      <w:r>
        <w:rPr>
          <w:rFonts w:hint="eastAsia"/>
          <w:lang w:val="en-US" w:eastAsia="zh-CN"/>
        </w:rPr>
        <w:fldChar w:fldCharType="begin"/>
      </w:r>
      <w:r>
        <w:rPr>
          <w:rFonts w:hint="eastAsia"/>
          <w:lang w:val="en-US" w:eastAsia="zh-CN"/>
        </w:rPr>
        <w:instrText xml:space="preserve"> HYPERLINK "https://blog.csdn.net/wangyifan123456zz/article/details/115176029" </w:instrText>
      </w:r>
      <w:r>
        <w:rPr>
          <w:rFonts w:hint="eastAsia"/>
          <w:lang w:val="en-US" w:eastAsia="zh-CN"/>
        </w:rPr>
        <w:fldChar w:fldCharType="separate"/>
      </w:r>
      <w:r>
        <w:rPr>
          <w:rStyle w:val="10"/>
          <w:rFonts w:hint="eastAsia"/>
          <w:lang w:val="en-US" w:eastAsia="zh-CN"/>
        </w:rPr>
        <w:t>[1]多智能体系统深度强化学习：挑战、解决方案和应用的回顾</w:t>
      </w:r>
      <w:r>
        <w:rPr>
          <w:rFonts w:hint="eastAsia"/>
          <w:lang w:val="en-US" w:eastAsia="zh-CN"/>
        </w:rPr>
        <w:fldChar w:fldCharType="end"/>
      </w:r>
      <w:r>
        <w:rPr>
          <w:rStyle w:val="10"/>
          <w:rFonts w:hint="eastAsia"/>
          <w:lang w:val="en-US" w:eastAsia="zh-CN"/>
        </w:rPr>
        <w:t>《CSDN博客》</w:t>
      </w:r>
    </w:p>
    <w:p w14:paraId="28D2E507">
      <w:pPr>
        <w:numPr>
          <w:ilvl w:val="0"/>
          <w:numId w:val="0"/>
        </w:numPr>
        <w:rPr>
          <w:rStyle w:val="10"/>
          <w:rFonts w:hint="eastAsia"/>
          <w:lang w:val="en-US" w:eastAsia="zh-CN"/>
        </w:rPr>
      </w:pPr>
      <w:r>
        <w:rPr>
          <w:rStyle w:val="10"/>
          <w:rFonts w:hint="eastAsia"/>
          <w:lang w:val="en-US" w:eastAsia="zh-CN"/>
        </w:rPr>
        <w:t>[2]7000长文：一文读懂Agent，大模型的下一站《知乎专栏》</w:t>
      </w:r>
    </w:p>
    <w:p w14:paraId="76D14DE7">
      <w:pPr>
        <w:numPr>
          <w:ilvl w:val="0"/>
          <w:numId w:val="0"/>
        </w:numPr>
        <w:rPr>
          <w:rStyle w:val="10"/>
          <w:rFonts w:hint="eastAsia"/>
          <w:sz w:val="20"/>
          <w:szCs w:val="22"/>
          <w:lang w:val="en-US" w:eastAsia="zh-CN"/>
        </w:rPr>
      </w:pPr>
      <w:r>
        <w:rPr>
          <w:rStyle w:val="10"/>
          <w:rFonts w:hint="eastAsia"/>
          <w:sz w:val="20"/>
          <w:szCs w:val="22"/>
          <w:lang w:val="en-US" w:eastAsia="zh-CN"/>
        </w:rPr>
        <w:t>[3]AI Agent框架（LLM Agent）：LLM驱动的智能体如何引领行业变革，应用探索与未来展望《SegmentFault 思否》</w:t>
      </w:r>
    </w:p>
    <w:p w14:paraId="39B16E76">
      <w:pPr>
        <w:numPr>
          <w:ilvl w:val="0"/>
          <w:numId w:val="0"/>
        </w:numPr>
        <w:rPr>
          <w:rStyle w:val="10"/>
          <w:rFonts w:hint="default"/>
          <w:sz w:val="20"/>
          <w:szCs w:val="22"/>
          <w:lang w:val="en-US" w:eastAsia="zh-CN"/>
        </w:rPr>
      </w:pPr>
      <w:r>
        <w:rPr>
          <w:rStyle w:val="10"/>
          <w:rFonts w:hint="eastAsia"/>
          <w:sz w:val="20"/>
          <w:szCs w:val="22"/>
          <w:lang w:val="en-US" w:eastAsia="zh-CN"/>
        </w:rPr>
        <w:t>[4]多智能体强化学习（五）MARL的挑战_不考虑其他智能体策略-CSDN博客</w:t>
      </w:r>
    </w:p>
    <w:p w14:paraId="68ECF8D5">
      <w:pPr>
        <w:rPr>
          <w:rFonts w:hint="eastAsia"/>
          <w:sz w:val="20"/>
          <w:szCs w:val="22"/>
          <w:lang w:val="en-US" w:eastAsia="zh-CN"/>
        </w:rPr>
      </w:pPr>
      <w:r>
        <w:rPr>
          <w:rFonts w:hint="eastAsia"/>
          <w:sz w:val="20"/>
          <w:szCs w:val="22"/>
          <w:lang w:val="en-US" w:eastAsia="zh-CN"/>
        </w:rPr>
        <w:fldChar w:fldCharType="begin"/>
      </w:r>
      <w:r>
        <w:rPr>
          <w:rFonts w:hint="eastAsia"/>
          <w:sz w:val="20"/>
          <w:szCs w:val="22"/>
          <w:lang w:val="en-US" w:eastAsia="zh-CN"/>
        </w:rPr>
        <w:instrText xml:space="preserve"> HYPERLINK "https://blog.csdn.net/m0_66988867/article/details/134299337" </w:instrText>
      </w:r>
      <w:r>
        <w:rPr>
          <w:rFonts w:hint="eastAsia"/>
          <w:sz w:val="20"/>
          <w:szCs w:val="22"/>
          <w:lang w:val="en-US" w:eastAsia="zh-CN"/>
        </w:rPr>
        <w:fldChar w:fldCharType="separate"/>
      </w:r>
      <w:r>
        <w:rPr>
          <w:rStyle w:val="10"/>
          <w:rFonts w:hint="eastAsia"/>
          <w:sz w:val="20"/>
          <w:szCs w:val="22"/>
          <w:lang w:val="en-US" w:eastAsia="zh-CN"/>
        </w:rPr>
        <w:t>[5]多智能体深度强化学习综述笔记_多智能体深度强化学习最新研究进展-CSDN</w:t>
      </w:r>
      <w:r>
        <w:rPr>
          <w:rFonts w:hint="eastAsia"/>
          <w:sz w:val="20"/>
          <w:szCs w:val="22"/>
          <w:lang w:val="en-US" w:eastAsia="zh-CN"/>
        </w:rPr>
        <w:fldChar w:fldCharType="end"/>
      </w:r>
    </w:p>
    <w:p w14:paraId="6F53A32F">
      <w:pPr>
        <w:rPr>
          <w:rFonts w:hint="eastAsia"/>
          <w:sz w:val="20"/>
          <w:szCs w:val="22"/>
          <w:lang w:val="en-US" w:eastAsia="zh-CN"/>
        </w:rPr>
      </w:pPr>
      <w:r>
        <w:rPr>
          <w:rFonts w:hint="eastAsia"/>
          <w:sz w:val="20"/>
          <w:szCs w:val="22"/>
          <w:lang w:val="en-US" w:eastAsia="zh-CN"/>
        </w:rPr>
        <w:fldChar w:fldCharType="begin"/>
      </w:r>
      <w:r>
        <w:rPr>
          <w:rFonts w:hint="eastAsia"/>
          <w:sz w:val="20"/>
          <w:szCs w:val="22"/>
          <w:lang w:val="en-US" w:eastAsia="zh-CN"/>
        </w:rPr>
        <w:instrText xml:space="preserve"> HYPERLINK "https://proceedings.neurips.cc/paper_files/paper/2016/hash/c7635bfd99248a2cdef8249ef7bfbef4-Abstract.html" </w:instrText>
      </w:r>
      <w:r>
        <w:rPr>
          <w:rFonts w:hint="eastAsia"/>
          <w:sz w:val="20"/>
          <w:szCs w:val="22"/>
          <w:lang w:val="en-US" w:eastAsia="zh-CN"/>
        </w:rPr>
        <w:fldChar w:fldCharType="separate"/>
      </w:r>
      <w:r>
        <w:rPr>
          <w:rStyle w:val="10"/>
          <w:rFonts w:hint="eastAsia"/>
          <w:sz w:val="20"/>
          <w:szCs w:val="22"/>
          <w:lang w:val="en-US" w:eastAsia="zh-CN"/>
        </w:rPr>
        <w:t>[6]Learning to Communicate with Deep Multi-Agent Reinforcement Learning《ar5iv》</w:t>
      </w:r>
      <w:r>
        <w:rPr>
          <w:rFonts w:hint="eastAsia"/>
          <w:sz w:val="20"/>
          <w:szCs w:val="22"/>
          <w:lang w:val="en-US" w:eastAsia="zh-CN"/>
        </w:rPr>
        <w:fldChar w:fldCharType="end"/>
      </w:r>
    </w:p>
    <w:p w14:paraId="115E3367">
      <w:pPr>
        <w:rPr>
          <w:rFonts w:hint="default"/>
          <w:sz w:val="20"/>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ingFang H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0C227"/>
    <w:multiLevelType w:val="singleLevel"/>
    <w:tmpl w:val="A560C227"/>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4MmYyYjAyMDA5MWYwMDc3M2Q2ZjRlMTg3ZjMwZmQifQ=="/>
  </w:docVars>
  <w:rsids>
    <w:rsidRoot w:val="00000000"/>
    <w:rsid w:val="1A8E7D82"/>
    <w:rsid w:val="206A26F8"/>
    <w:rsid w:val="265A6630"/>
    <w:rsid w:val="27FE6547"/>
    <w:rsid w:val="2C5B37F9"/>
    <w:rsid w:val="2EA977BC"/>
    <w:rsid w:val="2FEC4ED7"/>
    <w:rsid w:val="375D490D"/>
    <w:rsid w:val="4441573B"/>
    <w:rsid w:val="57FF139C"/>
    <w:rsid w:val="637846F9"/>
    <w:rsid w:val="651B533C"/>
    <w:rsid w:val="6692787F"/>
    <w:rsid w:val="690C3919"/>
    <w:rsid w:val="6AB97AD1"/>
    <w:rsid w:val="6E781A51"/>
    <w:rsid w:val="70DD5B9B"/>
    <w:rsid w:val="773F6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4"/>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3"/>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 w:type="character" w:customStyle="1" w:styleId="12">
    <w:name w:val="标题 3 Char"/>
    <w:link w:val="4"/>
    <w:qFormat/>
    <w:uiPriority w:val="0"/>
    <w:rPr>
      <w:b/>
      <w:sz w:val="32"/>
    </w:rPr>
  </w:style>
  <w:style w:type="character" w:customStyle="1" w:styleId="13">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14">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hart" Target="charts/chart1.xml"/><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24441\Desktop\2048DQN%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X:</a:t>
            </a:r>
            <a:r>
              <a:rPr altLang="en-US"/>
              <a:t>回合数</a:t>
            </a:r>
            <a:endParaRPr altLang="en-US"/>
          </a:p>
          <a:p>
            <a:pPr defTabSz="914400">
              <a:defRPr lang="zh-CN" sz="1400" b="1" i="0" u="none" strike="noStrike" kern="1200" baseline="0">
                <a:solidFill>
                  <a:schemeClr val="tx1">
                    <a:lumMod val="75000"/>
                    <a:lumOff val="25000"/>
                  </a:schemeClr>
                </a:solidFill>
                <a:latin typeface="+mn-lt"/>
                <a:ea typeface="+mn-ea"/>
                <a:cs typeface="+mn-cs"/>
              </a:defRPr>
            </a:pPr>
            <a:r>
              <a:rPr lang="en-US" altLang="zh-CN"/>
              <a:t>Y:</a:t>
            </a:r>
            <a:r>
              <a:t>最大奖赏</a:t>
            </a:r>
          </a:p>
        </c:rich>
      </c:tx>
      <c:layout>
        <c:manualLayout>
          <c:xMode val="edge"/>
          <c:yMode val="edge"/>
          <c:x val="0.452757090197848"/>
          <c:y val="0.0161902352643562"/>
        </c:manualLayout>
      </c:layout>
      <c:overlay val="0"/>
      <c:spPr>
        <a:noFill/>
        <a:ln>
          <a:noFill/>
        </a:ln>
        <a:effectLst/>
      </c:spPr>
    </c:title>
    <c:autoTitleDeleted val="0"/>
    <c:plotArea>
      <c:layout/>
      <c:scatterChart>
        <c:scatterStyle val="smoothMarker"/>
        <c:varyColors val="0"/>
        <c:ser>
          <c:idx val="0"/>
          <c:order val="0"/>
          <c:tx>
            <c:strRef>
              <c:f>'[2048DQN .xlsx]Sheet1'!$B$1</c:f>
              <c:strCache>
                <c:ptCount val="1"/>
                <c:pt idx="0">
                  <c:v>最大奖赏</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'[2048DQN .xlsx]Sheet1'!$A$2:$A$23</c:f>
              <c:numCache>
                <c:formatCode>General</c:formatCode>
                <c:ptCount val="22"/>
                <c:pt idx="0">
                  <c:v>8</c:v>
                </c:pt>
                <c:pt idx="1">
                  <c:v>40</c:v>
                </c:pt>
                <c:pt idx="2">
                  <c:v>41</c:v>
                </c:pt>
                <c:pt idx="3">
                  <c:v>75</c:v>
                </c:pt>
                <c:pt idx="4">
                  <c:v>80</c:v>
                </c:pt>
                <c:pt idx="5">
                  <c:v>96</c:v>
                </c:pt>
                <c:pt idx="6">
                  <c:v>158</c:v>
                </c:pt>
                <c:pt idx="7">
                  <c:v>159</c:v>
                </c:pt>
                <c:pt idx="8">
                  <c:v>181</c:v>
                </c:pt>
                <c:pt idx="9">
                  <c:v>224</c:v>
                </c:pt>
                <c:pt idx="10">
                  <c:v>251</c:v>
                </c:pt>
                <c:pt idx="11">
                  <c:v>279</c:v>
                </c:pt>
                <c:pt idx="12">
                  <c:v>381</c:v>
                </c:pt>
                <c:pt idx="13">
                  <c:v>537</c:v>
                </c:pt>
                <c:pt idx="14">
                  <c:v>594</c:v>
                </c:pt>
                <c:pt idx="15">
                  <c:v>621</c:v>
                </c:pt>
                <c:pt idx="16">
                  <c:v>777</c:v>
                </c:pt>
                <c:pt idx="17">
                  <c:v>872</c:v>
                </c:pt>
                <c:pt idx="18">
                  <c:v>1060</c:v>
                </c:pt>
                <c:pt idx="19">
                  <c:v>1172</c:v>
                </c:pt>
                <c:pt idx="20">
                  <c:v>1858</c:v>
                </c:pt>
                <c:pt idx="21">
                  <c:v>2304</c:v>
                </c:pt>
              </c:numCache>
            </c:numRef>
          </c:xVal>
          <c:yVal>
            <c:numRef>
              <c:f>'[2048DQN .xlsx]Sheet1'!$B$2:$B$23</c:f>
              <c:numCache>
                <c:formatCode>General</c:formatCode>
                <c:ptCount val="22"/>
                <c:pt idx="0">
                  <c:v>40</c:v>
                </c:pt>
                <c:pt idx="1">
                  <c:v>84</c:v>
                </c:pt>
                <c:pt idx="2">
                  <c:v>104</c:v>
                </c:pt>
                <c:pt idx="3">
                  <c:v>112</c:v>
                </c:pt>
                <c:pt idx="4">
                  <c:v>208</c:v>
                </c:pt>
                <c:pt idx="5">
                  <c:v>388</c:v>
                </c:pt>
                <c:pt idx="6">
                  <c:v>400</c:v>
                </c:pt>
                <c:pt idx="7">
                  <c:v>536</c:v>
                </c:pt>
                <c:pt idx="8">
                  <c:v>560</c:v>
                </c:pt>
                <c:pt idx="9">
                  <c:v>776</c:v>
                </c:pt>
                <c:pt idx="10">
                  <c:v>928</c:v>
                </c:pt>
                <c:pt idx="11">
                  <c:v>940</c:v>
                </c:pt>
                <c:pt idx="12">
                  <c:v>1144</c:v>
                </c:pt>
                <c:pt idx="13">
                  <c:v>1236</c:v>
                </c:pt>
                <c:pt idx="14">
                  <c:v>1280</c:v>
                </c:pt>
                <c:pt idx="15">
                  <c:v>1384</c:v>
                </c:pt>
                <c:pt idx="16">
                  <c:v>1856</c:v>
                </c:pt>
                <c:pt idx="17">
                  <c:v>1876</c:v>
                </c:pt>
                <c:pt idx="18">
                  <c:v>2000</c:v>
                </c:pt>
                <c:pt idx="19">
                  <c:v>2056</c:v>
                </c:pt>
                <c:pt idx="20">
                  <c:v>2456</c:v>
                </c:pt>
                <c:pt idx="21">
                  <c:v>2632</c:v>
                </c:pt>
              </c:numCache>
            </c:numRef>
          </c:yVal>
          <c:smooth val="1"/>
        </c:ser>
        <c:dLbls>
          <c:showLegendKey val="0"/>
          <c:showVal val="0"/>
          <c:showCatName val="0"/>
          <c:showSerName val="0"/>
          <c:showPercent val="0"/>
          <c:showBubbleSize val="0"/>
        </c:dLbls>
        <c:axId val="813152410"/>
        <c:axId val="191154517"/>
      </c:scatterChart>
      <c:valAx>
        <c:axId val="813152410"/>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1154517"/>
        <c:crosses val="autoZero"/>
        <c:crossBetween val="midCat"/>
      </c:valAx>
      <c:valAx>
        <c:axId val="19115451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3152410"/>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f6bd7ed-4d3e-4099-a47f-fc8937cb386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1565</Words>
  <Characters>1733</Characters>
  <Lines>0</Lines>
  <Paragraphs>0</Paragraphs>
  <TotalTime>75</TotalTime>
  <ScaleCrop>false</ScaleCrop>
  <LinksUpToDate>false</LinksUpToDate>
  <CharactersWithSpaces>1747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2024-11-05T02:50:00Z</dcterms:created>
  <dc:creator>24441</dc:creator>
  <cp:lastModifiedBy>WPS_1648808624</cp:lastModifiedBy>
  <dcterms:modified xsi:type="dcterms:W3CDTF">2024-11-05T13:39:13Z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25F45930A38645CBB230C50841EFC6E6_12</vt:lpwstr>
  </property>
</Properties>
</file>