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3247ED">
      <w:pPr>
        <w:pStyle w:val="KeinLeerraum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3247ED">
      <w:pPr>
        <w:pStyle w:val="KeinLeerraum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3247ED">
      <w:pPr>
        <w:pStyle w:val="KeinLeerraum"/>
        <w:ind w:left="720"/>
      </w:pPr>
      <w:r>
        <w:t>So wird ein Register mit Name und Registernummer gespeichert. Abfrage und Setzen ob das Register in Verwendung ist.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3247ED">
      <w:pPr>
        <w:pStyle w:val="KeinLeerraum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3247ED" w:rsidRDefault="003247ED" w:rsidP="003247ED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681A2C">
      <w:pPr>
        <w:pStyle w:val="KeinLeerraum"/>
        <w:ind w:left="720"/>
      </w:pPr>
      <w:r>
        <w:t>Abfrage von Data- und Textsegment „String“.</w:t>
      </w:r>
    </w:p>
    <w:p w:rsidR="00681A2C" w:rsidRDefault="00681A2C" w:rsidP="00681A2C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681A2C" w:rsidRDefault="00681A2C" w:rsidP="00681A2C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920161">
      <w:r>
        <w:br w:type="page"/>
      </w:r>
    </w:p>
    <w:p w:rsidR="00137C48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9B4D0E" w:rsidRDefault="009B4D0E" w:rsidP="009B4D0E">
      <w:pPr>
        <w:pStyle w:val="KeinLeerraum"/>
      </w:pPr>
    </w:p>
    <w:tbl>
      <w:tblPr>
        <w:tblStyle w:val="Tabellenraster"/>
        <w:tblW w:w="11623" w:type="dxa"/>
        <w:tblInd w:w="1466" w:type="dxa"/>
        <w:tblLayout w:type="fixed"/>
        <w:tblLook w:val="04A0" w:firstRow="1" w:lastRow="0" w:firstColumn="1" w:lastColumn="0" w:noHBand="0" w:noVBand="1"/>
      </w:tblPr>
      <w:tblGrid>
        <w:gridCol w:w="2229"/>
        <w:gridCol w:w="730"/>
        <w:gridCol w:w="722"/>
        <w:gridCol w:w="709"/>
        <w:gridCol w:w="708"/>
        <w:gridCol w:w="709"/>
        <w:gridCol w:w="709"/>
        <w:gridCol w:w="708"/>
        <w:gridCol w:w="709"/>
        <w:gridCol w:w="851"/>
        <w:gridCol w:w="1847"/>
        <w:gridCol w:w="992"/>
      </w:tblGrid>
      <w:tr w:rsidR="0045678D" w:rsidTr="0045678D">
        <w:tc>
          <w:tcPr>
            <w:tcW w:w="2229" w:type="dxa"/>
            <w:shd w:val="clear" w:color="auto" w:fill="9CC2E5" w:themeFill="accent1" w:themeFillTint="99"/>
          </w:tcPr>
          <w:p w:rsidR="0045678D" w:rsidRPr="007A09FE" w:rsidRDefault="0045678D" w:rsidP="00137C48">
            <w:pPr>
              <w:pStyle w:val="KeinLeerraum"/>
              <w:rPr>
                <w:b/>
              </w:rPr>
            </w:pPr>
            <w:r w:rsidRPr="007A09FE">
              <w:rPr>
                <w:b/>
              </w:rPr>
              <w:t>Testfälle</w:t>
            </w:r>
          </w:p>
        </w:tc>
        <w:tc>
          <w:tcPr>
            <w:tcW w:w="730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4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6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5C318D" w:rsidRDefault="0045678D" w:rsidP="00137C48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IfElse</w:t>
            </w:r>
            <w:proofErr w:type="spellEnd"/>
          </w:p>
        </w:tc>
        <w:tc>
          <w:tcPr>
            <w:tcW w:w="851" w:type="dxa"/>
            <w:shd w:val="clear" w:color="auto" w:fill="9CC2E5" w:themeFill="accent1" w:themeFillTint="99"/>
          </w:tcPr>
          <w:p w:rsidR="0045678D" w:rsidRPr="00416B79" w:rsidRDefault="0045678D" w:rsidP="00137C48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Types</w:t>
            </w:r>
            <w:proofErr w:type="spellEnd"/>
          </w:p>
        </w:tc>
        <w:tc>
          <w:tcPr>
            <w:tcW w:w="1847" w:type="dxa"/>
            <w:shd w:val="clear" w:color="auto" w:fill="9CC2E5" w:themeFill="accent1" w:themeFillTint="99"/>
          </w:tcPr>
          <w:p w:rsidR="0045678D" w:rsidRPr="00243F69" w:rsidRDefault="0045678D" w:rsidP="00137C48">
            <w:pPr>
              <w:pStyle w:val="KeinLeerraum"/>
              <w:jc w:val="center"/>
              <w:rPr>
                <w:b/>
              </w:rPr>
            </w:pPr>
            <w:proofErr w:type="spellStart"/>
            <w:r w:rsidRPr="00243F69">
              <w:rPr>
                <w:b/>
              </w:rPr>
              <w:t>If_Exception</w:t>
            </w:r>
            <w:proofErr w:type="spellEnd"/>
            <w:r w:rsidRPr="00243F69">
              <w:rPr>
                <w:b/>
              </w:rPr>
              <w:t>_</w:t>
            </w:r>
          </w:p>
          <w:p w:rsidR="0045678D" w:rsidRPr="00243F69" w:rsidRDefault="0045678D" w:rsidP="00137C48">
            <w:pPr>
              <w:pStyle w:val="KeinLeerraum"/>
              <w:jc w:val="center"/>
              <w:rPr>
                <w:b/>
              </w:rPr>
            </w:pPr>
            <w:proofErr w:type="spellStart"/>
            <w:r w:rsidRPr="00243F69">
              <w:rPr>
                <w:b/>
              </w:rPr>
              <w:t>GlobalPointerReg</w:t>
            </w:r>
            <w:proofErr w:type="spellEnd"/>
          </w:p>
        </w:tc>
        <w:tc>
          <w:tcPr>
            <w:tcW w:w="992" w:type="dxa"/>
            <w:shd w:val="clear" w:color="auto" w:fill="9CC2E5" w:themeFill="accent1" w:themeFillTint="99"/>
          </w:tcPr>
          <w:p w:rsidR="0045678D" w:rsidRPr="00416B79" w:rsidRDefault="0045678D" w:rsidP="00137C48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45678D" w:rsidTr="00B318EF">
        <w:trPr>
          <w:gridAfter w:val="11"/>
          <w:wAfter w:w="9394" w:type="dxa"/>
        </w:trPr>
        <w:tc>
          <w:tcPr>
            <w:tcW w:w="2229" w:type="dxa"/>
            <w:shd w:val="clear" w:color="auto" w:fill="FF0000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BackendMIPS</w:t>
            </w:r>
            <w:proofErr w:type="spellEnd"/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47%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47%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51%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55%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2%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39%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41%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rPr>
          <w:gridAfter w:val="11"/>
          <w:wAfter w:w="9394" w:type="dxa"/>
        </w:trPr>
        <w:tc>
          <w:tcPr>
            <w:tcW w:w="2229" w:type="dxa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82%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rPr>
          <w:gridAfter w:val="11"/>
          <w:wAfter w:w="9394" w:type="dxa"/>
        </w:trPr>
        <w:tc>
          <w:tcPr>
            <w:tcW w:w="2229" w:type="dxa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rPr>
          <w:gridAfter w:val="11"/>
          <w:wAfter w:w="9394" w:type="dxa"/>
        </w:trPr>
        <w:tc>
          <w:tcPr>
            <w:tcW w:w="2229" w:type="dxa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76%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45678D" w:rsidRDefault="0045678D" w:rsidP="00DA64F7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35%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67%</w:t>
            </w:r>
          </w:p>
        </w:tc>
      </w:tr>
      <w:tr w:rsidR="0045678D" w:rsidTr="0045678D">
        <w:trPr>
          <w:gridAfter w:val="11"/>
          <w:wAfter w:w="9394" w:type="dxa"/>
        </w:trPr>
        <w:tc>
          <w:tcPr>
            <w:tcW w:w="2229" w:type="dxa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c>
          <w:tcPr>
            <w:tcW w:w="2229" w:type="dxa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rPr>
          <w:gridAfter w:val="11"/>
          <w:wAfter w:w="9394" w:type="dxa"/>
        </w:trPr>
        <w:tc>
          <w:tcPr>
            <w:tcW w:w="2229" w:type="dxa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</w:tr>
      <w:tr w:rsidR="0045678D" w:rsidTr="0045678D">
        <w:tc>
          <w:tcPr>
            <w:tcW w:w="2229" w:type="dxa"/>
            <w:shd w:val="clear" w:color="auto" w:fill="auto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  <w:shd w:val="clear" w:color="auto" w:fill="auto"/>
          </w:tcPr>
          <w:p w:rsidR="0045678D" w:rsidRDefault="0045678D" w:rsidP="00137C48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722" w:type="dxa"/>
            <w:shd w:val="clear" w:color="auto" w:fill="auto"/>
          </w:tcPr>
          <w:p w:rsidR="0045678D" w:rsidRDefault="0045678D" w:rsidP="0037679E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  <w:shd w:val="clear" w:color="auto" w:fill="auto"/>
          </w:tcPr>
          <w:p w:rsidR="0045678D" w:rsidRDefault="0045678D" w:rsidP="0004224B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04224B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04224B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16%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851" w:type="dxa"/>
            <w:shd w:val="clear" w:color="auto" w:fill="auto"/>
          </w:tcPr>
          <w:p w:rsidR="0045678D" w:rsidRDefault="0045678D" w:rsidP="0004224B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1847" w:type="dxa"/>
            <w:shd w:val="clear" w:color="auto" w:fill="auto"/>
          </w:tcPr>
          <w:p w:rsidR="0045678D" w:rsidRDefault="0045678D" w:rsidP="00137C48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c>
          <w:tcPr>
            <w:tcW w:w="2229" w:type="dxa"/>
            <w:shd w:val="clear" w:color="auto" w:fill="auto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  <w:shd w:val="clear" w:color="auto" w:fill="auto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22" w:type="dxa"/>
            <w:shd w:val="clear" w:color="auto" w:fill="auto"/>
          </w:tcPr>
          <w:p w:rsidR="0045678D" w:rsidRDefault="0045678D" w:rsidP="0037679E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  <w:shd w:val="clear" w:color="auto" w:fill="auto"/>
          </w:tcPr>
          <w:p w:rsidR="0045678D" w:rsidRDefault="0045678D" w:rsidP="0004224B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12%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851" w:type="dxa"/>
            <w:shd w:val="clear" w:color="auto" w:fill="auto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1847" w:type="dxa"/>
            <w:shd w:val="clear" w:color="auto" w:fill="auto"/>
          </w:tcPr>
          <w:p w:rsidR="0045678D" w:rsidRDefault="0045678D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91%</w:t>
            </w:r>
          </w:p>
        </w:tc>
      </w:tr>
      <w:tr w:rsidR="0045678D" w:rsidTr="0045678D">
        <w:trPr>
          <w:gridAfter w:val="11"/>
          <w:wAfter w:w="9394" w:type="dxa"/>
        </w:trPr>
        <w:tc>
          <w:tcPr>
            <w:tcW w:w="2229" w:type="dxa"/>
          </w:tcPr>
          <w:p w:rsidR="0045678D" w:rsidRPr="00137C48" w:rsidRDefault="0045678D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</w:tr>
      <w:tr w:rsidR="0045678D" w:rsidTr="0045678D">
        <w:tc>
          <w:tcPr>
            <w:tcW w:w="2229" w:type="dxa"/>
            <w:shd w:val="clear" w:color="auto" w:fill="auto"/>
          </w:tcPr>
          <w:p w:rsidR="0045678D" w:rsidRDefault="0045678D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45678D" w:rsidTr="0045678D">
        <w:tc>
          <w:tcPr>
            <w:tcW w:w="2229" w:type="dxa"/>
            <w:shd w:val="clear" w:color="auto" w:fill="auto"/>
          </w:tcPr>
          <w:p w:rsidR="0045678D" w:rsidRDefault="0045678D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45678D" w:rsidRDefault="0045678D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92" w:type="dxa"/>
            <w:shd w:val="clear" w:color="auto" w:fill="92D050"/>
          </w:tcPr>
          <w:p w:rsidR="0045678D" w:rsidRDefault="0045678D" w:rsidP="00137C48">
            <w:pPr>
              <w:pStyle w:val="KeinLeerraum"/>
              <w:jc w:val="center"/>
            </w:pPr>
            <w:r>
              <w:t>100%</w:t>
            </w:r>
          </w:p>
        </w:tc>
      </w:tr>
    </w:tbl>
    <w:p w:rsidR="00137C48" w:rsidRPr="00137C48" w:rsidRDefault="00137C48" w:rsidP="00137C48">
      <w:pPr>
        <w:pStyle w:val="KeinLeerraum"/>
      </w:pPr>
    </w:p>
    <w:p w:rsidR="00C53386" w:rsidRDefault="00C53386" w:rsidP="009B4D0E">
      <w:pPr>
        <w:pStyle w:val="KeinLeerraum"/>
      </w:pPr>
    </w:p>
    <w:p w:rsidR="00C53386" w:rsidRDefault="00C53386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0D3C43"/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0D3C43" w:rsidRPr="00C53386" w:rsidRDefault="000D3C43" w:rsidP="000D3C43">
      <w:pPr>
        <w:pStyle w:val="KeinLeerraum"/>
        <w:rPr>
          <w:b/>
        </w:rPr>
      </w:pPr>
      <w:r w:rsidRPr="00C53386">
        <w:rPr>
          <w:b/>
        </w:rPr>
        <w:t>Agenda: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</w:t>
      </w:r>
      <w:r w:rsidR="00011194">
        <w:t>Zeilenweise</w:t>
      </w:r>
      <w:r>
        <w:t xml:space="preserve"> Abdeckung der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816547" w:rsidRDefault="00816547" w:rsidP="00816547">
      <w:pPr>
        <w:pStyle w:val="KeinLeerraum"/>
      </w:pPr>
    </w:p>
    <w:p w:rsidR="00816547" w:rsidRDefault="00816547" w:rsidP="00553E0E">
      <w:pPr>
        <w:pStyle w:val="KeinLeerraum"/>
        <w:numPr>
          <w:ilvl w:val="0"/>
          <w:numId w:val="8"/>
        </w:numPr>
        <w:jc w:val="both"/>
      </w:pPr>
      <w:r>
        <w:t>Von uns wurden zusätzlich zu den Testfällen 1-6 die Testfälle „</w:t>
      </w:r>
      <w:proofErr w:type="spellStart"/>
      <w:r w:rsidRPr="00011194">
        <w:rPr>
          <w:b/>
        </w:rPr>
        <w:t>Test_fak</w:t>
      </w:r>
      <w:proofErr w:type="spellEnd"/>
      <w:r>
        <w:t>“, „</w:t>
      </w:r>
      <w:proofErr w:type="spellStart"/>
      <w:r w:rsidRPr="00011194">
        <w:rPr>
          <w:b/>
        </w:rPr>
        <w:t>Test_Error</w:t>
      </w:r>
      <w:proofErr w:type="spellEnd"/>
      <w:r>
        <w:t>“, „</w:t>
      </w:r>
      <w:proofErr w:type="spellStart"/>
      <w:r w:rsidRPr="00011194">
        <w:rPr>
          <w:b/>
        </w:rPr>
        <w:t>Test_IfElse</w:t>
      </w:r>
      <w:proofErr w:type="spellEnd"/>
      <w:r>
        <w:t>“, „</w:t>
      </w:r>
      <w:proofErr w:type="spellStart"/>
      <w:r w:rsidRPr="00011194">
        <w:rPr>
          <w:b/>
        </w:rPr>
        <w:t>Test_Types</w:t>
      </w:r>
      <w:proofErr w:type="spellEnd"/>
      <w:r>
        <w:t xml:space="preserve">“ hinzugefügt, durch welche die </w:t>
      </w:r>
      <w:r w:rsidRPr="00011194">
        <w:rPr>
          <w:u w:val="single"/>
        </w:rPr>
        <w:t>Methodenabdeckung</w:t>
      </w:r>
      <w:r>
        <w:t xml:space="preserve">, als auch die </w:t>
      </w:r>
      <w:r w:rsidRPr="00011194">
        <w:rPr>
          <w:u w:val="single"/>
        </w:rPr>
        <w:t>Zeilenabdeckung</w:t>
      </w:r>
      <w:r>
        <w:t xml:space="preserve"> der Klasse </w:t>
      </w:r>
      <w:proofErr w:type="spellStart"/>
      <w:r w:rsidRPr="00F71407">
        <w:rPr>
          <w:b/>
          <w:color w:val="FF0000"/>
        </w:rPr>
        <w:t>BackendMIPS</w:t>
      </w:r>
      <w:proofErr w:type="spellEnd"/>
      <w:r w:rsidRPr="00F71407">
        <w:rPr>
          <w:color w:val="FF0000"/>
        </w:rPr>
        <w:t xml:space="preserve"> </w:t>
      </w:r>
      <w:r>
        <w:t>zu 100%</w:t>
      </w:r>
      <w:r w:rsidR="00011194">
        <w:t xml:space="preserve"> gegeben ist.</w:t>
      </w:r>
    </w:p>
    <w:p w:rsidR="00553E0E" w:rsidRDefault="00553E0E" w:rsidP="00816547">
      <w:pPr>
        <w:pStyle w:val="KeinLeerraum"/>
        <w:jc w:val="both"/>
      </w:pPr>
    </w:p>
    <w:p w:rsidR="00F71407" w:rsidRPr="00553E0E" w:rsidRDefault="00F71407" w:rsidP="00553E0E">
      <w:pPr>
        <w:pStyle w:val="KeinLeerraum"/>
        <w:numPr>
          <w:ilvl w:val="0"/>
          <w:numId w:val="8"/>
        </w:numPr>
        <w:jc w:val="both"/>
      </w:pPr>
      <w:r w:rsidRPr="00553E0E">
        <w:t xml:space="preserve">Mit dem Testfall </w:t>
      </w:r>
      <w:r w:rsidRPr="00553E0E">
        <w:rPr>
          <w:b/>
        </w:rPr>
        <w:t>„</w:t>
      </w:r>
      <w:proofErr w:type="spellStart"/>
      <w:r w:rsidRPr="00553E0E">
        <w:rPr>
          <w:b/>
        </w:rPr>
        <w:t>Test_If_Exception</w:t>
      </w:r>
      <w:proofErr w:type="spellEnd"/>
      <w:r w:rsidR="00553E0E" w:rsidRPr="00553E0E">
        <w:rPr>
          <w:b/>
        </w:rPr>
        <w:t>”</w:t>
      </w:r>
      <w:r w:rsidR="00553E0E" w:rsidRPr="00553E0E">
        <w:t xml:space="preserve"> wurde der Rest d</w:t>
      </w:r>
      <w:bookmarkStart w:id="0" w:name="_GoBack"/>
      <w:bookmarkEnd w:id="0"/>
      <w:r w:rsidR="00553E0E" w:rsidRPr="00553E0E">
        <w:t>er Klasse</w:t>
      </w:r>
      <w:r w:rsidR="00553E0E">
        <w:t xml:space="preserve"> </w:t>
      </w:r>
      <w:proofErr w:type="spellStart"/>
      <w:r w:rsidR="00553E0E">
        <w:t>GlobalPointerRegister</w:t>
      </w:r>
      <w:proofErr w:type="spellEnd"/>
      <w:r w:rsidR="00553E0E">
        <w:t xml:space="preserve"> abgedeckt.</w:t>
      </w:r>
    </w:p>
    <w:p w:rsidR="000D3C43" w:rsidRPr="00553E0E" w:rsidRDefault="000D3C43" w:rsidP="009B4D0E">
      <w:pPr>
        <w:pStyle w:val="KeinLeerraum"/>
      </w:pPr>
    </w:p>
    <w:tbl>
      <w:tblPr>
        <w:tblStyle w:val="Tabellenraster"/>
        <w:tblW w:w="11250" w:type="dxa"/>
        <w:tblInd w:w="1696" w:type="dxa"/>
        <w:tblLayout w:type="fixed"/>
        <w:tblLook w:val="04A0" w:firstRow="1" w:lastRow="0" w:firstColumn="1" w:lastColumn="0" w:noHBand="0" w:noVBand="1"/>
      </w:tblPr>
      <w:tblGrid>
        <w:gridCol w:w="2791"/>
        <w:gridCol w:w="418"/>
        <w:gridCol w:w="417"/>
        <w:gridCol w:w="417"/>
        <w:gridCol w:w="417"/>
        <w:gridCol w:w="417"/>
        <w:gridCol w:w="417"/>
        <w:gridCol w:w="709"/>
        <w:gridCol w:w="709"/>
        <w:gridCol w:w="709"/>
        <w:gridCol w:w="1702"/>
        <w:gridCol w:w="2127"/>
      </w:tblGrid>
      <w:tr w:rsidR="0045678D" w:rsidRPr="00295927" w:rsidTr="00B318EF">
        <w:tc>
          <w:tcPr>
            <w:tcW w:w="2791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Testfälle</w:t>
            </w:r>
          </w:p>
          <w:p w:rsidR="0045678D" w:rsidRPr="00295927" w:rsidRDefault="0045678D" w:rsidP="00F71407">
            <w:pPr>
              <w:pStyle w:val="KeinLeerraum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2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3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4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5</w:t>
            </w:r>
          </w:p>
        </w:tc>
        <w:tc>
          <w:tcPr>
            <w:tcW w:w="417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9316EA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9316EA">
              <w:rPr>
                <w:sz w:val="20"/>
                <w:szCs w:val="20"/>
              </w:rPr>
              <w:t>Error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9316EA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 w:rsidRPr="009316EA">
              <w:rPr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709" w:type="dxa"/>
            <w:shd w:val="clear" w:color="auto" w:fill="9CC2E5" w:themeFill="accent1" w:themeFillTint="99"/>
          </w:tcPr>
          <w:p w:rsidR="0045678D" w:rsidRPr="009316EA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 w:rsidRPr="009316EA">
              <w:rPr>
                <w:sz w:val="20"/>
                <w:szCs w:val="20"/>
              </w:rPr>
              <w:t>IfElse</w:t>
            </w:r>
            <w:proofErr w:type="spellEnd"/>
          </w:p>
        </w:tc>
        <w:tc>
          <w:tcPr>
            <w:tcW w:w="1702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If_Exception</w:t>
            </w:r>
            <w:proofErr w:type="spellEnd"/>
            <w:r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GlobalPointerReg</w:t>
            </w:r>
            <w:proofErr w:type="spellEnd"/>
          </w:p>
        </w:tc>
        <w:tc>
          <w:tcPr>
            <w:tcW w:w="2127" w:type="dxa"/>
            <w:shd w:val="clear" w:color="auto" w:fill="9CC2E5" w:themeFill="accent1" w:themeFillTint="99"/>
          </w:tcPr>
          <w:p w:rsidR="0045678D" w:rsidRPr="00295927" w:rsidRDefault="0045678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In Summe</w:t>
            </w: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lastRenderedPageBreak/>
              <w:t>loadWord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branchIf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lastRenderedPageBreak/>
              <w:t>jumpAndLink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GlobalPointerRegister</w:t>
            </w:r>
            <w:proofErr w:type="spellEnd"/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GlobalPointerRegister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</w:t>
            </w: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getName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getRegisterNumber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isInUse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setInUse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Registers</w:t>
            </w: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Registers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getZeroRegister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getStackPointerRegister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getGlobalPointerRegister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getFramePointerRegister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getReturnAdressRegister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getUnusedRegister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getRegisterByNumber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freeRegister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freeAllRegister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getV0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getV1</w:t>
            </w:r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getA0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getA1</w:t>
            </w:r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lastRenderedPageBreak/>
              <w:t>getA2</w:t>
            </w:r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getA3</w:t>
            </w:r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getArrayLengthRegister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Segment</w:t>
            </w: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r>
              <w:t>Segment</w:t>
            </w:r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toString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tcBorders>
              <w:bottom w:val="nil"/>
            </w:tcBorders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StackPointerRegister</w:t>
            </w:r>
            <w:proofErr w:type="spellEnd"/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StackPointerRegister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418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FFFF0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freeBytes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requestNewOffset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deleteCurrentOffset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rPr>
          <w:gridAfter w:val="11"/>
          <w:wAfter w:w="8459" w:type="dxa"/>
        </w:trPr>
        <w:tc>
          <w:tcPr>
            <w:tcW w:w="2791" w:type="dxa"/>
            <w:shd w:val="clear" w:color="auto" w:fill="FFC000"/>
          </w:tcPr>
          <w:p w:rsidR="0045678D" w:rsidRPr="009B4D0E" w:rsidRDefault="0045678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SyscallCode</w:t>
            </w:r>
            <w:proofErr w:type="spellEnd"/>
          </w:p>
        </w:tc>
      </w:tr>
      <w:tr w:rsidR="0045678D" w:rsidTr="00B318EF">
        <w:tc>
          <w:tcPr>
            <w:tcW w:w="2791" w:type="dxa"/>
          </w:tcPr>
          <w:p w:rsidR="0045678D" w:rsidRPr="009B4D0E" w:rsidRDefault="0045678D" w:rsidP="00F71407">
            <w:pPr>
              <w:pStyle w:val="KeinLeerraum"/>
              <w:jc w:val="center"/>
            </w:pPr>
            <w:proofErr w:type="spellStart"/>
            <w:r>
              <w:t>SyscallCode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  <w:tr w:rsidR="0045678D" w:rsidTr="00B318EF">
        <w:tc>
          <w:tcPr>
            <w:tcW w:w="2791" w:type="dxa"/>
          </w:tcPr>
          <w:p w:rsidR="0045678D" w:rsidRDefault="0045678D" w:rsidP="00F71407">
            <w:pPr>
              <w:pStyle w:val="KeinLeerraum"/>
              <w:jc w:val="center"/>
            </w:pPr>
            <w:proofErr w:type="spellStart"/>
            <w:r>
              <w:t>getValue</w:t>
            </w:r>
            <w:proofErr w:type="spellEnd"/>
          </w:p>
        </w:tc>
        <w:tc>
          <w:tcPr>
            <w:tcW w:w="418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41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1702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45678D" w:rsidRDefault="0045678D" w:rsidP="00F71407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553E0E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08B" w:rsidRDefault="00EE508B" w:rsidP="00137C48">
      <w:pPr>
        <w:spacing w:after="0" w:line="240" w:lineRule="auto"/>
      </w:pPr>
      <w:r>
        <w:separator/>
      </w:r>
    </w:p>
  </w:endnote>
  <w:endnote w:type="continuationSeparator" w:id="0">
    <w:p w:rsidR="00EE508B" w:rsidRDefault="00EE508B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08B" w:rsidRDefault="00EE508B" w:rsidP="00137C48">
      <w:pPr>
        <w:spacing w:after="0" w:line="240" w:lineRule="auto"/>
      </w:pPr>
      <w:r>
        <w:separator/>
      </w:r>
    </w:p>
  </w:footnote>
  <w:footnote w:type="continuationSeparator" w:id="0">
    <w:p w:rsidR="00EE508B" w:rsidRDefault="00EE508B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07" w:rsidRDefault="00F71407" w:rsidP="00553E0E">
    <w:pPr>
      <w:pStyle w:val="Kopfzeile"/>
      <w:pBdr>
        <w:bottom w:val="single" w:sz="4" w:space="1" w:color="auto"/>
      </w:pBdr>
    </w:pPr>
    <w:r>
      <w:t>README CA1</w:t>
    </w:r>
    <w:r>
      <w:tab/>
    </w:r>
    <w:r w:rsidR="00553E0E">
      <w:tab/>
    </w:r>
    <w:r w:rsidR="00553E0E">
      <w:tab/>
    </w:r>
    <w:r w:rsidR="00553E0E">
      <w:tab/>
      <w:t xml:space="preserve">    </w:t>
    </w:r>
    <w:r>
      <w:tab/>
      <w:t xml:space="preserve">Weinberger, </w:t>
    </w:r>
    <w:proofErr w:type="spellStart"/>
    <w:r>
      <w:t>Feistritzer</w:t>
    </w:r>
    <w:proofErr w:type="spellEnd"/>
    <w:r>
      <w:t>, Wallner</w:t>
    </w:r>
  </w:p>
  <w:p w:rsidR="00F71407" w:rsidRDefault="00F714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D01"/>
    <w:multiLevelType w:val="hybridMultilevel"/>
    <w:tmpl w:val="249280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7BE"/>
    <w:multiLevelType w:val="hybridMultilevel"/>
    <w:tmpl w:val="E22C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D5844"/>
    <w:multiLevelType w:val="hybridMultilevel"/>
    <w:tmpl w:val="8A38088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8706B"/>
    <w:multiLevelType w:val="hybridMultilevel"/>
    <w:tmpl w:val="29367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11194"/>
    <w:rsid w:val="0004224B"/>
    <w:rsid w:val="0004765A"/>
    <w:rsid w:val="000B77E4"/>
    <w:rsid w:val="000D3C43"/>
    <w:rsid w:val="00117496"/>
    <w:rsid w:val="00130686"/>
    <w:rsid w:val="00137C48"/>
    <w:rsid w:val="001778D8"/>
    <w:rsid w:val="001B3389"/>
    <w:rsid w:val="001D3E9C"/>
    <w:rsid w:val="00215890"/>
    <w:rsid w:val="00243F69"/>
    <w:rsid w:val="00295927"/>
    <w:rsid w:val="002B28BB"/>
    <w:rsid w:val="002C15D2"/>
    <w:rsid w:val="0031112E"/>
    <w:rsid w:val="003247ED"/>
    <w:rsid w:val="003637C1"/>
    <w:rsid w:val="0037679E"/>
    <w:rsid w:val="00391847"/>
    <w:rsid w:val="00416B79"/>
    <w:rsid w:val="0045071B"/>
    <w:rsid w:val="0045678D"/>
    <w:rsid w:val="005002C4"/>
    <w:rsid w:val="00515118"/>
    <w:rsid w:val="00553E0E"/>
    <w:rsid w:val="00554E7C"/>
    <w:rsid w:val="00577899"/>
    <w:rsid w:val="005C318D"/>
    <w:rsid w:val="005E5C96"/>
    <w:rsid w:val="005F5B04"/>
    <w:rsid w:val="00640C15"/>
    <w:rsid w:val="00665C21"/>
    <w:rsid w:val="00674920"/>
    <w:rsid w:val="00681A2C"/>
    <w:rsid w:val="006905D1"/>
    <w:rsid w:val="006C6DF0"/>
    <w:rsid w:val="007422DF"/>
    <w:rsid w:val="007A09FE"/>
    <w:rsid w:val="007F4806"/>
    <w:rsid w:val="00816547"/>
    <w:rsid w:val="00835A75"/>
    <w:rsid w:val="00856C1A"/>
    <w:rsid w:val="008760D6"/>
    <w:rsid w:val="00920161"/>
    <w:rsid w:val="009316EA"/>
    <w:rsid w:val="0093405D"/>
    <w:rsid w:val="009B4D0E"/>
    <w:rsid w:val="009D70AF"/>
    <w:rsid w:val="009E38B2"/>
    <w:rsid w:val="00A739E1"/>
    <w:rsid w:val="00A94AB1"/>
    <w:rsid w:val="00A96EAE"/>
    <w:rsid w:val="00B1247B"/>
    <w:rsid w:val="00B318EF"/>
    <w:rsid w:val="00B53F78"/>
    <w:rsid w:val="00B63621"/>
    <w:rsid w:val="00B70585"/>
    <w:rsid w:val="00B871DC"/>
    <w:rsid w:val="00BE53C4"/>
    <w:rsid w:val="00C30FAD"/>
    <w:rsid w:val="00C34683"/>
    <w:rsid w:val="00C41C3C"/>
    <w:rsid w:val="00C53386"/>
    <w:rsid w:val="00CB0E95"/>
    <w:rsid w:val="00CE1DB4"/>
    <w:rsid w:val="00D46922"/>
    <w:rsid w:val="00DA64F7"/>
    <w:rsid w:val="00E51B44"/>
    <w:rsid w:val="00EA0EA0"/>
    <w:rsid w:val="00EE508B"/>
    <w:rsid w:val="00F71407"/>
    <w:rsid w:val="00F967C5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457EB-6955-4292-A98B-F79E2F0C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35</cp:revision>
  <dcterms:created xsi:type="dcterms:W3CDTF">2018-04-07T23:09:00Z</dcterms:created>
  <dcterms:modified xsi:type="dcterms:W3CDTF">2018-04-10T20:10:00Z</dcterms:modified>
</cp:coreProperties>
</file>