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</w:rPr>
      </w:pPr>
      <w:r>
        <w:rPr>
          <w:b/>
        </w:rPr>
        <w:t>Kurze Beschreibungen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  <w:t>Aufgabe 1:</w:t>
      </w:r>
    </w:p>
    <w:p>
      <w:pPr>
        <w:pStyle w:val="NoSpacing"/>
        <w:rPr/>
      </w:pPr>
      <w:r>
        <w:rPr/>
        <w:t>In Aufgabe 1 wurde für die gegebene Grammatik in EBNF-Form ein Parser geschrieben. Da diese Grammatik keine LL(1) Grammatik ist, sondern ein Lookahead von 2 erforderlich ist, wurde dieser erhöht.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Das jj-File für Aufgabe 1 befindet sich unter „src/yapl/impl/ca2_1/CA2_1.jj“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</w:rPr>
      </w:pPr>
      <w:r>
        <w:rPr>
          <w:b/>
        </w:rPr>
        <w:t>Aufgabe 2 (Scanner):</w:t>
      </w:r>
    </w:p>
    <w:p>
      <w:pPr>
        <w:pStyle w:val="NoSpacing"/>
        <w:rPr/>
      </w:pPr>
      <w:r>
        <w:rPr/>
        <w:t>Für die Implementation des Scanners werden die Tokens benötigt, welche wir in „CA2_2.jj“ hinzugefügt haben. Der Scanner sollte von einem File lesen, was bei uns über die Konsole passiert. Ein Special Token für Kommentare im Quellcode wurde hinzugefügt.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Das jj-File befindet sich unter „src/yapl/impl/scanner/CA2_2.jj“. </w:t>
      </w:r>
    </w:p>
    <w:p>
      <w:pPr>
        <w:pStyle w:val="NoSpacing"/>
        <w:jc w:val="left"/>
        <w:rPr/>
      </w:pPr>
      <w:r>
        <w:rPr/>
        <w:t xml:space="preserve">Es gibt ein ant-target um den scanner mit allen yapl-files einer Compilerversion aufzurufen, nämlich </w:t>
      </w:r>
      <w:r>
        <w:rPr>
          <w:b/>
          <w:bCs/>
        </w:rPr>
        <w:t>„ant run-scanner-all“.</w:t>
      </w:r>
    </w:p>
    <w:p>
      <w:pPr>
        <w:pStyle w:val="NoSpacing"/>
        <w:rPr/>
      </w:pPr>
      <w:r>
        <w:rPr/>
        <w:t>„</w:t>
      </w:r>
      <w:r>
        <w:rPr/>
        <w:t>run-scanner-all“ funktioniert ganz gleich wie „eval-all“, nur dass nicht „eval-compiler-msg“ aufgerufen wird, sondern „run-scanner“, welches den Scanner für das File im property „{yapl}“ aufruft. Das File, in welches der Scanner seinen output schreibt, ist im property {log} gespeichert.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„</w:t>
      </w:r>
      <w:r>
        <w:rPr/>
        <w:t>run-scanner“ ist wiederum abhängig von „compile-scanner“, welches die CA2_2.java – Klasse kompiliert und das class file im directory in {build} ablegt.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„</w:t>
      </w:r>
      <w:r>
        <w:rPr/>
        <w:t>compile-scanner“ ist abhängig von „mkdirs“, welches das directory in {build} anlegt.</w:t>
      </w:r>
    </w:p>
    <w:p>
      <w:pPr>
        <w:pStyle w:val="NoSpacing"/>
        <w:rPr/>
      </w:pPr>
      <w:r>
        <w:rPr/>
        <w:t>Außerdem ist „compile-scanner“ abhängig von „compile-scanner-jj“.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„</w:t>
      </w:r>
      <w:r>
        <w:rPr/>
        <w:t>compile-scanner-jj“ führt mithilfe der von uns eingeführten Properties „scannerdir“, „scannerfile“ und „scannerclass“ das javacc command für CA2_2.jj aus.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</w:rPr>
      </w:pPr>
      <w:r>
        <w:rPr>
          <w:b/>
        </w:rPr>
        <w:t>Aufgabe 3(Parser):</w:t>
      </w:r>
    </w:p>
    <w:p>
      <w:pPr>
        <w:pStyle w:val="NoSpacing"/>
        <w:rPr/>
      </w:pPr>
      <w:r>
        <w:rPr/>
        <w:t>Für den Parser werden nun auch die Produktionen benötigt. Diese wurden in „CA2_3.jj“ hinzugefügt. Der Parser gibt eine Output-Message mit dem Programmnamen und einem OK aus, wenn das Inputfile ein korrektes YAPL-Programm darstellt. Ist das Inputfile kein korrektes YAPL-Programm, so werden entsprechende Fehler ausgegeben</w:t>
      </w:r>
      <w:bookmarkStart w:id="0" w:name="_GoBack"/>
      <w:bookmarkEnd w:id="0"/>
      <w:r>
        <w:rPr/>
        <w:t xml:space="preserve">.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Das target zur Ausführung des Parsers mit allen Testfiles einer Compilerversion ist „eval-all“, welches aber eh als default target definiert ist. Deshalb reicht „ant“.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Zusätzliche Properties für den Parser sind „parserdir“ (Directory, welches die jj-Datei enthält), „parserfile“ (Pfad zur jj-datei) und parserclass (Klassenname inklusive Packages, also hier „yapl.compiler.CA2_3“.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Zusätzlich eingeführtes ant-target ist „mkdirs“ welches das build-directory erstellt.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Das jj-file für den compiler befindet sich unter src/yapl/compiler/CA2_3.jj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Sonstiges:</w:t>
      </w:r>
    </w:p>
    <w:p>
      <w:pPr>
        <w:pStyle w:val="NoSpacing"/>
        <w:rPr/>
      </w:pPr>
      <w:r>
        <w:rPr/>
        <w:t xml:space="preserve">Ausführung mittels </w:t>
      </w:r>
      <w:r>
        <w:rPr>
          <w:b/>
        </w:rPr>
        <w:t>ant</w:t>
      </w:r>
      <w:r>
        <w:rPr/>
        <w:t>.</w:t>
      </w:r>
    </w:p>
    <w:p>
      <w:pPr>
        <w:pStyle w:val="NoSpacing"/>
        <w:rPr/>
      </w:pPr>
      <w:r>
        <w:rPr/>
        <w:t>Der default-Wert in built.xml wurde auf eval-all gesetzt.</w:t>
      </w:r>
    </w:p>
    <w:p>
      <w:pPr>
        <w:pStyle w:val="NoSpacing"/>
        <w:rPr/>
      </w:pPr>
      <w:r>
        <w:rPr/>
        <w:t>Es müssen eigentlich keine ant-properties überschrieben werden, da alle Dependencies im resources-folder mitgeliefert werden. Ausführen von „ant“ reicht für den Parser. Ausführen von „ant run-scanner-all“ für den Scanner mit allen testfiles.</w:t>
      </w:r>
    </w:p>
    <w:p>
      <w:pPr>
        <w:pStyle w:val="NoSpacing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pBdr>
        <w:bottom w:val="single" w:sz="4" w:space="1" w:color="00000A"/>
      </w:pBdr>
      <w:rPr/>
    </w:pPr>
    <w:r>
      <w:rPr/>
      <w:t xml:space="preserve"> </w:t>
    </w:r>
    <w:r>
      <w:rPr/>
      <w:t>README CA2</w:t>
      <w:tab/>
      <w:tab/>
      <w:t>Weinberger, Feistritzer, Wallner</w:t>
    </w:r>
  </w:p>
  <w:p>
    <w:pPr>
      <w:pStyle w:val="Kopfzeil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086233"/>
    <w:rPr>
      <w:lang w:val="de-AT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086233"/>
    <w:rPr>
      <w:lang w:val="de-AT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Kopfzeile">
    <w:name w:val="Header"/>
    <w:basedOn w:val="Normal"/>
    <w:link w:val="KopfzeileZchn"/>
    <w:uiPriority w:val="99"/>
    <w:unhideWhenUsed/>
    <w:rsid w:val="0008623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08623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086233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sz w:val="24"/>
      <w:szCs w:val="24"/>
      <w:lang w:val="en-GB" w:eastAsia="en-US" w:bidi="ar-SA"/>
    </w:rPr>
  </w:style>
  <w:style w:type="paragraph" w:styleId="NoSpacing">
    <w:name w:val="No Spacing"/>
    <w:uiPriority w:val="1"/>
    <w:qFormat/>
    <w:rsid w:val="0008623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A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  <Pages>2</Pages>
  <Words>359</Words>
  <Characters>2423</Characters>
  <CharactersWithSpaces>2763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2018-04-26T19:45:00Z</dcterms:created>
  <dc:creator>Sonja</dc:creator>
  <dc:description/>
  <dc:language>de-AT</dc:language>
  <cp:lastModifiedBy>Dominic Weinberger</cp:lastModifiedBy>
  <dcterms:modified xsi:type="dcterms:W3CDTF">2018-04-27T00:07:59Z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