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B3004">
      <w:pPr>
        <w:pStyle w:val="8"/>
        <w:spacing w:before="0" w:after="0" w:line="760" w:lineRule="exact"/>
        <w:rPr>
          <w:rFonts w:hint="default" w:ascii="方正小标宋简体" w:hAnsi="方正小标宋简体" w:eastAsia="方正小标宋简体" w:cs="方正小标宋简体"/>
          <w:b w:val="0"/>
          <w:sz w:val="44"/>
          <w:szCs w:val="44"/>
          <w:lang w:val="en-US" w:eastAsia="zh-CN"/>
        </w:rPr>
      </w:pPr>
      <w:r>
        <w:rPr>
          <w:rFonts w:hint="eastAsia" w:ascii="方正小标宋简体" w:hAnsi="方正小标宋简体" w:eastAsia="方正小标宋简体" w:cs="方正小标宋简体"/>
          <w:b w:val="0"/>
          <w:sz w:val="44"/>
          <w:szCs w:val="44"/>
        </w:rPr>
        <w:t>中电长城科技有限公司-</w:t>
      </w:r>
      <w:r>
        <w:rPr>
          <w:rFonts w:hint="eastAsia" w:ascii="方正小标宋简体" w:hAnsi="方正小标宋简体" w:eastAsia="方正小标宋简体" w:cs="方正小标宋简体"/>
          <w:b w:val="0"/>
          <w:sz w:val="44"/>
          <w:szCs w:val="44"/>
          <w:lang w:val="en-US" w:eastAsia="zh-CN"/>
        </w:rPr>
        <w:t>陈伟</w:t>
      </w:r>
    </w:p>
    <w:p w14:paraId="05A0684B">
      <w:pPr>
        <w:pStyle w:val="8"/>
        <w:spacing w:before="0" w:after="0" w:line="760" w:lineRule="exact"/>
        <w:rPr>
          <w:rFonts w:hint="eastAsia" w:ascii="方正小标宋简体" w:hAnsi="方正小标宋简体" w:eastAsia="方正小标宋简体" w:cs="方正小标宋简体"/>
          <w:b w:val="0"/>
          <w:sz w:val="44"/>
          <w:szCs w:val="44"/>
        </w:rPr>
      </w:pPr>
      <w:r>
        <w:rPr>
          <w:rFonts w:hint="eastAsia" w:ascii="方正小标宋简体" w:hAnsi="方正小标宋简体" w:eastAsia="方正小标宋简体" w:cs="方正小标宋简体"/>
          <w:b w:val="0"/>
          <w:sz w:val="44"/>
          <w:szCs w:val="44"/>
        </w:rPr>
        <w:t>两方协议</w:t>
      </w:r>
    </w:p>
    <w:p w14:paraId="296D0846">
      <w:pPr>
        <w:pStyle w:val="6"/>
        <w:spacing w:line="740" w:lineRule="exact"/>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ab/>
      </w:r>
    </w:p>
    <w:p w14:paraId="33698170">
      <w:pPr>
        <w:topLinePunct/>
        <w:spacing w:line="580" w:lineRule="exact"/>
        <w:jc w:val="left"/>
        <w:rPr>
          <w:rFonts w:hint="eastAsia" w:ascii="仿宋_GB2312" w:hAnsi="仿宋_GB2312" w:eastAsia="仿宋_GB2312" w:cs="仿宋_GB2312"/>
          <w:color w:val="000000"/>
          <w:sz w:val="32"/>
          <w:szCs w:val="32"/>
        </w:rPr>
      </w:pPr>
      <w:r>
        <w:rPr>
          <w:rFonts w:hint="eastAsia" w:ascii="仿宋_GB2312" w:hAnsi="仿宋_GB2312" w:eastAsia="仿宋_GB2312" w:cs="仿宋_GB2312"/>
          <w:b/>
          <w:color w:val="000000"/>
          <w:sz w:val="32"/>
          <w:szCs w:val="32"/>
        </w:rPr>
        <w:t>甲方</w:t>
      </w:r>
      <w:r>
        <w:rPr>
          <w:rFonts w:hint="eastAsia" w:ascii="仿宋_GB2312" w:hAnsi="仿宋_GB2312" w:eastAsia="仿宋_GB2312" w:cs="仿宋_GB2312"/>
          <w:color w:val="000000"/>
          <w:sz w:val="32"/>
          <w:szCs w:val="32"/>
        </w:rPr>
        <w:t>（用人单位）：中电长城科技有限公司</w:t>
      </w:r>
    </w:p>
    <w:p w14:paraId="78576B86">
      <w:pPr>
        <w:topLinePunct/>
        <w:spacing w:line="580" w:lineRule="exact"/>
        <w:jc w:val="left"/>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地址：浙江省温州市龙湾区滨海三道4399号浙江长城计算机系统有限公司</w:t>
      </w:r>
      <w:r>
        <w:rPr>
          <w:rFonts w:hint="eastAsia" w:ascii="仿宋_GB2312" w:hAnsi="仿宋_GB2312" w:eastAsia="仿宋_GB2312" w:cs="仿宋_GB2312"/>
          <w:color w:val="000000"/>
          <w:sz w:val="32"/>
          <w:szCs w:val="32"/>
        </w:rPr>
        <w:br w:type="textWrapping"/>
      </w:r>
    </w:p>
    <w:p w14:paraId="603D9E26">
      <w:pPr>
        <w:topLinePunct/>
        <w:spacing w:line="580" w:lineRule="exact"/>
        <w:jc w:val="left"/>
        <w:rPr>
          <w:rFonts w:hint="eastAsia" w:ascii="仿宋_GB2312" w:hAnsi="仿宋_GB2312" w:eastAsia="仿宋_GB2312" w:cs="仿宋_GB2312"/>
          <w:color w:val="000000"/>
          <w:sz w:val="32"/>
          <w:szCs w:val="32"/>
        </w:rPr>
      </w:pPr>
      <w:r>
        <w:rPr>
          <w:rFonts w:hint="eastAsia" w:ascii="仿宋_GB2312" w:hAnsi="仿宋_GB2312" w:eastAsia="仿宋_GB2312" w:cs="仿宋_GB2312"/>
          <w:b/>
          <w:color w:val="000000"/>
          <w:sz w:val="32"/>
          <w:szCs w:val="32"/>
        </w:rPr>
        <w:t>乙方</w:t>
      </w:r>
      <w:r>
        <w:rPr>
          <w:rFonts w:hint="eastAsia" w:ascii="仿宋_GB2312" w:hAnsi="仿宋_GB2312" w:eastAsia="仿宋_GB2312" w:cs="仿宋_GB2312"/>
          <w:color w:val="000000"/>
          <w:sz w:val="32"/>
          <w:szCs w:val="32"/>
        </w:rPr>
        <w:t>（学生）：</w:t>
      </w:r>
      <w:r>
        <w:rPr>
          <w:rFonts w:hint="eastAsia" w:ascii="仿宋_GB2312" w:hAnsi="仿宋_GB2312" w:eastAsia="仿宋_GB2312" w:cs="仿宋_GB2312"/>
          <w:color w:val="000000"/>
          <w:sz w:val="32"/>
          <w:szCs w:val="32"/>
          <w:lang w:val="en-US" w:eastAsia="zh-CN"/>
        </w:rPr>
        <w:t>陈伟</w:t>
      </w:r>
      <w:r>
        <w:rPr>
          <w:rFonts w:hint="eastAsia" w:ascii="仿宋_GB2312" w:hAnsi="仿宋_GB2312" w:eastAsia="仿宋_GB2312" w:cs="仿宋_GB2312"/>
          <w:color w:val="000000"/>
          <w:sz w:val="32"/>
          <w:szCs w:val="32"/>
        </w:rPr>
        <w:t xml:space="preserve">     </w:t>
      </w:r>
    </w:p>
    <w:p w14:paraId="54DF762C">
      <w:pPr>
        <w:topLinePunct/>
        <w:spacing w:line="580" w:lineRule="exact"/>
        <w:jc w:val="left"/>
        <w:rPr>
          <w:rFonts w:hint="eastAsia" w:ascii="宋体" w:hAnsi="宋体" w:cs="宋体"/>
          <w:kern w:val="0"/>
          <w:sz w:val="28"/>
          <w:szCs w:val="28"/>
        </w:rPr>
      </w:pPr>
      <w:r>
        <w:rPr>
          <w:rFonts w:hint="eastAsia" w:ascii="仿宋_GB2312" w:hAnsi="仿宋_GB2312" w:eastAsia="仿宋_GB2312" w:cs="仿宋_GB2312"/>
          <w:color w:val="000000"/>
          <w:sz w:val="32"/>
          <w:szCs w:val="32"/>
        </w:rPr>
        <w:t>身份证号：</w:t>
      </w:r>
      <w:r>
        <w:rPr>
          <w:rFonts w:hint="eastAsia" w:ascii="宋体" w:hAnsi="宋体" w:cs="宋体"/>
          <w:kern w:val="0"/>
          <w:sz w:val="28"/>
          <w:szCs w:val="28"/>
        </w:rPr>
        <w:t>520121200402056011</w:t>
      </w:r>
    </w:p>
    <w:p w14:paraId="33FD9100">
      <w:pPr>
        <w:topLinePunct/>
        <w:spacing w:line="580" w:lineRule="exact"/>
        <w:jc w:val="left"/>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联系方式：</w:t>
      </w:r>
      <w:r>
        <w:rPr>
          <w:rFonts w:hint="eastAsia" w:ascii="宋体" w:hAnsi="宋体" w:cs="宋体"/>
          <w:kern w:val="0"/>
          <w:sz w:val="28"/>
          <w:szCs w:val="28"/>
        </w:rPr>
        <w:t>18367726205</w:t>
      </w:r>
    </w:p>
    <w:p w14:paraId="6D1F6B05">
      <w:pPr>
        <w:pStyle w:val="6"/>
        <w:spacing w:line="560" w:lineRule="exact"/>
        <w:ind w:firstLine="640" w:firstLineChars="200"/>
        <w:jc w:val="both"/>
        <w:rPr>
          <w:rFonts w:hint="eastAsia" w:ascii="仿宋" w:hAnsi="仿宋" w:eastAsia="仿宋" w:cs="仿宋"/>
          <w:color w:val="auto"/>
          <w:sz w:val="32"/>
          <w:szCs w:val="32"/>
        </w:rPr>
      </w:pPr>
      <w:r>
        <w:rPr>
          <w:rFonts w:hint="eastAsia" w:ascii="仿宋" w:hAnsi="仿宋" w:eastAsia="仿宋" w:cs="仿宋"/>
          <w:color w:val="auto"/>
          <w:sz w:val="32"/>
          <w:szCs w:val="32"/>
        </w:rPr>
        <w:t>本协议供境外院校应届毕业生在与用人单位正式确立劳动人事关系前使用，由用人单位和毕业生在双向选择基础上共同签订，甲方（用人单位）和乙方（学生）按照国家关于境外院校毕业生就业相关政策，本着诚实守信原则，经过自愿、平等协商，达成如下协议：</w:t>
      </w:r>
    </w:p>
    <w:p w14:paraId="561076D4">
      <w:pPr>
        <w:pStyle w:val="6"/>
        <w:numPr>
          <w:ilvl w:val="0"/>
          <w:numId w:val="1"/>
        </w:numPr>
        <w:spacing w:line="580" w:lineRule="exact"/>
        <w:ind w:left="1055" w:hanging="425"/>
        <w:rPr>
          <w:rFonts w:hint="eastAsia"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基本条款</w:t>
      </w:r>
    </w:p>
    <w:p w14:paraId="17EC7158">
      <w:pPr>
        <w:pStyle w:val="6"/>
        <w:spacing w:line="580" w:lineRule="exact"/>
        <w:ind w:firstLine="640" w:firstLineChars="200"/>
        <w:rPr>
          <w:rFonts w:hint="eastAsia" w:ascii="仿宋_GB2312" w:hAnsi="仿宋_GB2312" w:eastAsia="仿宋_GB2312" w:cs="仿宋_GB2312"/>
          <w:color w:val="0F1115"/>
          <w:sz w:val="32"/>
          <w:szCs w:val="32"/>
          <w:shd w:val="clear" w:color="auto" w:fill="FFFFFF"/>
          <w:lang w:bidi="ar"/>
        </w:rPr>
      </w:pPr>
      <w:r>
        <w:rPr>
          <w:rFonts w:hint="eastAsia" w:ascii="仿宋_GB2312" w:hAnsi="仿宋_GB2312" w:eastAsia="仿宋_GB2312" w:cs="仿宋_GB2312"/>
          <w:color w:val="auto"/>
          <w:sz w:val="32"/>
          <w:szCs w:val="32"/>
        </w:rPr>
        <w:t>（一）</w:t>
      </w:r>
      <w:r>
        <w:rPr>
          <w:rFonts w:hint="eastAsia" w:ascii="仿宋_GB2312" w:hAnsi="仿宋_GB2312" w:eastAsia="仿宋_GB2312" w:cs="仿宋_GB2312"/>
          <w:color w:val="0F1115"/>
          <w:sz w:val="32"/>
          <w:szCs w:val="32"/>
          <w:shd w:val="clear" w:color="auto" w:fill="FFFFFF"/>
          <w:lang w:bidi="ar"/>
        </w:rPr>
        <w:t>乙方现为</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u w:val="single"/>
          <w:lang w:val="en-US" w:eastAsia="zh-CN"/>
        </w:rPr>
        <w:t>温州理工学院</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rPr>
        <w:t>学校</w:t>
      </w:r>
      <w:r>
        <w:rPr>
          <w:rFonts w:hint="eastAsia" w:ascii="仿宋_GB2312" w:hAnsi="仿宋_GB2312" w:eastAsia="仿宋_GB2312" w:cs="仿宋_GB2312"/>
          <w:color w:val="auto"/>
          <w:sz w:val="32"/>
          <w:szCs w:val="32"/>
          <w:u w:val="single"/>
        </w:rPr>
        <w:t xml:space="preserve">   2</w:t>
      </w:r>
      <w:r>
        <w:rPr>
          <w:rFonts w:hint="eastAsia" w:ascii="仿宋_GB2312" w:hAnsi="仿宋_GB2312" w:eastAsia="仿宋_GB2312" w:cs="仿宋_GB2312"/>
          <w:color w:val="auto"/>
          <w:sz w:val="32"/>
          <w:szCs w:val="32"/>
          <w:u w:val="single"/>
          <w:lang w:val="en-US" w:eastAsia="zh-CN"/>
        </w:rPr>
        <w:t>2</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rPr>
        <w:t>级</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u w:val="single"/>
          <w:lang w:val="en-US" w:eastAsia="zh-CN"/>
        </w:rPr>
        <w:t>计算机科学与技术</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rPr>
        <w:t>专业</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u w:val="single"/>
          <w:lang w:val="en-US" w:eastAsia="zh-CN"/>
        </w:rPr>
        <w:t>本科</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rPr>
        <w:t>（本科/硕士），学制</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u w:val="single"/>
          <w:lang w:val="en-US" w:eastAsia="zh-CN"/>
        </w:rPr>
        <w:t>4</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rPr>
        <w:t>年。甲方拟录用乙方为甲方员工</w:t>
      </w:r>
      <w:r>
        <w:rPr>
          <w:rFonts w:hint="eastAsia" w:ascii="仿宋_GB2312" w:hAnsi="仿宋_GB2312" w:eastAsia="仿宋_GB2312" w:cs="仿宋_GB2312"/>
          <w:color w:val="0F1115"/>
          <w:sz w:val="32"/>
          <w:szCs w:val="32"/>
          <w:shd w:val="clear" w:color="auto" w:fill="FFFFFF"/>
          <w:lang w:bidi="ar"/>
        </w:rPr>
        <w:t>方，乙方须在</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u w:val="single"/>
          <w:lang w:val="en-US" w:eastAsia="zh-CN"/>
        </w:rPr>
        <w:t xml:space="preserve">  </w:t>
      </w:r>
      <w:r>
        <w:rPr>
          <w:rFonts w:hint="eastAsia" w:ascii="仿宋_GB2312" w:hAnsi="仿宋_GB2312" w:eastAsia="仿宋_GB2312" w:cs="仿宋_GB2312"/>
          <w:color w:val="auto"/>
          <w:sz w:val="32"/>
          <w:szCs w:val="32"/>
          <w:u w:val="single"/>
        </w:rPr>
        <w:t>2</w:t>
      </w:r>
      <w:r>
        <w:rPr>
          <w:rFonts w:hint="eastAsia" w:ascii="仿宋_GB2312" w:hAnsi="仿宋_GB2312" w:eastAsia="仿宋_GB2312" w:cs="仿宋_GB2312"/>
          <w:color w:val="auto"/>
          <w:sz w:val="32"/>
          <w:szCs w:val="32"/>
          <w:u w:val="single"/>
          <w:lang w:val="en-US" w:eastAsia="zh-CN"/>
        </w:rPr>
        <w:t>0</w:t>
      </w:r>
      <w:r>
        <w:rPr>
          <w:rFonts w:hint="eastAsia" w:ascii="仿宋_GB2312" w:hAnsi="仿宋_GB2312" w:eastAsia="仿宋_GB2312" w:cs="仿宋_GB2312"/>
          <w:color w:val="auto"/>
          <w:sz w:val="32"/>
          <w:szCs w:val="32"/>
          <w:u w:val="single"/>
        </w:rPr>
        <w:t xml:space="preserve">26   </w:t>
      </w:r>
      <w:r>
        <w:rPr>
          <w:rFonts w:hint="eastAsia" w:ascii="仿宋_GB2312" w:hAnsi="仿宋_GB2312" w:eastAsia="仿宋_GB2312" w:cs="仿宋_GB2312"/>
          <w:color w:val="0F1115"/>
          <w:sz w:val="32"/>
          <w:szCs w:val="32"/>
          <w:shd w:val="clear" w:color="auto" w:fill="FFFFFF"/>
          <w:lang w:bidi="ar"/>
        </w:rPr>
        <w:t>年</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u w:val="single"/>
          <w:lang w:val="en-US" w:eastAsia="zh-CN"/>
        </w:rPr>
        <w:t>8</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0F1115"/>
          <w:sz w:val="32"/>
          <w:szCs w:val="32"/>
          <w:shd w:val="clear" w:color="auto" w:fill="FFFFFF"/>
          <w:lang w:bidi="ar"/>
        </w:rPr>
        <w:t>月</w:t>
      </w:r>
      <w:r>
        <w:rPr>
          <w:rFonts w:hint="eastAsia" w:ascii="仿宋_GB2312" w:hAnsi="仿宋_GB2312" w:eastAsia="仿宋_GB2312" w:cs="仿宋_GB2312"/>
          <w:color w:val="auto"/>
          <w:sz w:val="32"/>
          <w:szCs w:val="32"/>
          <w:u w:val="single"/>
        </w:rPr>
        <w:t xml:space="preserve">   3</w:t>
      </w:r>
      <w:r>
        <w:rPr>
          <w:rFonts w:hint="eastAsia" w:ascii="仿宋_GB2312" w:hAnsi="仿宋_GB2312" w:eastAsia="仿宋_GB2312" w:cs="仿宋_GB2312"/>
          <w:color w:val="auto"/>
          <w:sz w:val="32"/>
          <w:szCs w:val="32"/>
          <w:u w:val="single"/>
          <w:lang w:val="en-US" w:eastAsia="zh-CN"/>
        </w:rPr>
        <w:t>1</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0F1115"/>
          <w:sz w:val="32"/>
          <w:szCs w:val="32"/>
          <w:shd w:val="clear" w:color="auto" w:fill="FFFFFF"/>
          <w:lang w:bidi="ar"/>
        </w:rPr>
        <w:t>日前，取得毕业证书及学位证书，并保证其所提供的学历、学位等资格的真实性。乙方须在报到前，取得由中华人民共和国教育部留学服务中心出具的国外学历学位认证书。</w:t>
      </w:r>
    </w:p>
    <w:p w14:paraId="4ADF7E41">
      <w:pPr>
        <w:pStyle w:val="6"/>
        <w:spacing w:line="580" w:lineRule="exact"/>
        <w:ind w:firstLine="640" w:firstLineChars="200"/>
        <w:rPr>
          <w:rFonts w:hint="eastAsia" w:ascii="仿宋_GB2312" w:hAnsi="仿宋_GB2312" w:eastAsia="仿宋_GB2312" w:cs="仿宋_GB2312"/>
          <w:color w:val="0F1115"/>
          <w:sz w:val="32"/>
          <w:szCs w:val="32"/>
          <w:shd w:val="clear" w:color="auto" w:fill="FFFFFF"/>
          <w:lang w:bidi="ar"/>
        </w:rPr>
      </w:pPr>
    </w:p>
    <w:p w14:paraId="42C985F5">
      <w:pPr>
        <w:pStyle w:val="6"/>
        <w:spacing w:line="580" w:lineRule="exact"/>
        <w:ind w:firstLine="640" w:firstLineChars="200"/>
        <w:rPr>
          <w:rFonts w:hint="eastAsia" w:ascii="仿宋_GB2312" w:hAnsi="仿宋_GB2312" w:eastAsia="仿宋_GB2312" w:cs="仿宋_GB2312"/>
          <w:color w:val="0F1115"/>
          <w:sz w:val="32"/>
          <w:szCs w:val="32"/>
          <w:shd w:val="clear" w:color="auto" w:fill="FFFFFF"/>
          <w:lang w:bidi="ar"/>
        </w:rPr>
      </w:pPr>
      <w:r>
        <w:rPr>
          <w:rFonts w:hint="eastAsia" w:ascii="仿宋_GB2312" w:hAnsi="仿宋_GB2312" w:eastAsia="仿宋_GB2312" w:cs="仿宋_GB2312"/>
          <w:color w:val="0F1115"/>
          <w:sz w:val="32"/>
          <w:szCs w:val="32"/>
          <w:shd w:val="clear" w:color="auto" w:fill="FFFFFF"/>
          <w:lang w:bidi="ar"/>
        </w:rPr>
        <w:t>（二）甲方拟安排乙方在</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u w:val="single"/>
          <w:lang w:val="en-US" w:eastAsia="zh-CN"/>
        </w:rPr>
        <w:t>华东区域-浙江业务部</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rPr>
        <w:t>部门，从事</w:t>
      </w:r>
      <w:r>
        <w:rPr>
          <w:rFonts w:hint="eastAsia" w:ascii="仿宋_GB2312" w:hAnsi="仿宋_GB2312" w:eastAsia="仿宋_GB2312" w:cs="仿宋_GB2312"/>
          <w:color w:val="auto"/>
          <w:sz w:val="32"/>
          <w:szCs w:val="32"/>
          <w:u w:val="single"/>
          <w:lang w:val="en-US" w:eastAsia="zh-CN"/>
        </w:rPr>
        <w:t xml:space="preserve">  OEM/ODM 客户技术服务助理</w:t>
      </w:r>
      <w:r>
        <w:rPr>
          <w:rFonts w:hint="eastAsia" w:ascii="仿宋_GB2312" w:hAnsi="仿宋_GB2312" w:eastAsia="仿宋_GB2312" w:cs="仿宋_GB2312"/>
          <w:color w:val="auto"/>
          <w:sz w:val="32"/>
          <w:szCs w:val="32"/>
          <w:u w:val="single"/>
        </w:rPr>
        <w:t xml:space="preserve"> </w:t>
      </w:r>
      <w:r>
        <w:rPr>
          <w:rFonts w:hint="eastAsia" w:ascii="仿宋_GB2312" w:hAnsi="仿宋_GB2312" w:eastAsia="仿宋_GB2312" w:cs="仿宋_GB2312"/>
          <w:color w:val="auto"/>
          <w:sz w:val="32"/>
          <w:szCs w:val="32"/>
        </w:rPr>
        <w:t>岗位工作。</w:t>
      </w:r>
    </w:p>
    <w:p w14:paraId="2D7055C1">
      <w:pPr>
        <w:pStyle w:val="7"/>
        <w:widowControl/>
        <w:spacing w:line="580" w:lineRule="exact"/>
        <w:ind w:firstLine="640" w:firstLineChars="200"/>
        <w:jc w:val="left"/>
        <w:rPr>
          <w:rFonts w:hint="eastAsia" w:ascii="仿宋_GB2312" w:hAnsi="仿宋_GB2312" w:eastAsia="仿宋_GB2312" w:cs="仿宋_GB2312"/>
          <w:color w:val="0F1115"/>
          <w:sz w:val="32"/>
          <w:szCs w:val="32"/>
          <w:shd w:val="clear" w:color="auto" w:fill="FFFFFF"/>
        </w:rPr>
      </w:pPr>
      <w:r>
        <w:rPr>
          <w:rFonts w:hint="eastAsia" w:ascii="仿宋_GB2312" w:hAnsi="仿宋_GB2312" w:eastAsia="仿宋_GB2312" w:cs="仿宋_GB2312"/>
          <w:color w:val="0F1115"/>
          <w:kern w:val="0"/>
          <w:sz w:val="32"/>
          <w:szCs w:val="32"/>
          <w:shd w:val="clear" w:color="auto" w:fill="FFFFFF"/>
          <w:lang w:bidi="ar"/>
        </w:rPr>
        <w:t>（三）本协议自甲乙双方签字盖章之日起生效。但乙方在报到时未按第一条要求取得相应证书，或体检不合格（参</w:t>
      </w:r>
      <w:r>
        <w:rPr>
          <w:rFonts w:hint="eastAsia" w:ascii="仿宋_GB2312" w:hAnsi="仿宋_GB2312" w:eastAsia="仿宋_GB2312" w:cs="仿宋_GB2312"/>
          <w:color w:val="0F1115"/>
          <w:sz w:val="32"/>
          <w:szCs w:val="32"/>
          <w:shd w:val="clear" w:color="auto" w:fill="FFFFFF"/>
        </w:rPr>
        <w:t>照国家公务员录用体检标准），本协议自动终止，甲方无需承担任何责任。</w:t>
      </w:r>
    </w:p>
    <w:p w14:paraId="3B991E13">
      <w:pPr>
        <w:pStyle w:val="7"/>
        <w:widowControl/>
        <w:spacing w:line="580" w:lineRule="exact"/>
        <w:ind w:firstLine="640" w:firstLineChars="200"/>
        <w:jc w:val="left"/>
        <w:rPr>
          <w:rFonts w:hint="eastAsia" w:ascii="仿宋_GB2312" w:hAnsi="仿宋_GB2312" w:eastAsia="仿宋_GB2312" w:cs="仿宋_GB2312"/>
          <w:color w:val="0F1115"/>
          <w:sz w:val="32"/>
          <w:szCs w:val="32"/>
          <w:shd w:val="clear" w:color="auto" w:fill="FFFFFF"/>
        </w:rPr>
      </w:pPr>
      <w:r>
        <w:rPr>
          <w:rFonts w:hint="eastAsia" w:ascii="仿宋_GB2312" w:hAnsi="仿宋_GB2312" w:eastAsia="仿宋_GB2312" w:cs="仿宋_GB2312"/>
          <w:color w:val="0F1115"/>
          <w:sz w:val="32"/>
          <w:szCs w:val="32"/>
          <w:shd w:val="clear" w:color="auto" w:fill="FFFFFF"/>
        </w:rPr>
        <w:t>（四）甲方与乙方按照国家有关规定签订劳动合同后，本协议自动终止。</w:t>
      </w:r>
    </w:p>
    <w:p w14:paraId="402E8E18">
      <w:pPr>
        <w:pStyle w:val="7"/>
        <w:widowControl/>
        <w:spacing w:line="580" w:lineRule="exact"/>
        <w:ind w:firstLine="643" w:firstLineChars="200"/>
        <w:jc w:val="left"/>
        <w:rPr>
          <w:rFonts w:hint="eastAsia" w:ascii="仿宋_GB2312" w:hAnsi="仿宋_GB2312" w:eastAsia="仿宋_GB2312" w:cs="仿宋_GB2312"/>
          <w:b/>
          <w:bCs/>
          <w:color w:val="0F1115"/>
          <w:sz w:val="32"/>
          <w:szCs w:val="32"/>
          <w:shd w:val="clear" w:color="auto" w:fill="FFFFFF"/>
        </w:rPr>
      </w:pPr>
      <w:r>
        <w:rPr>
          <w:rFonts w:hint="eastAsia" w:ascii="仿宋_GB2312" w:hAnsi="仿宋_GB2312" w:eastAsia="仿宋_GB2312" w:cs="仿宋_GB2312"/>
          <w:b/>
          <w:bCs/>
          <w:color w:val="0F1115"/>
          <w:sz w:val="32"/>
          <w:szCs w:val="32"/>
          <w:shd w:val="clear" w:color="auto" w:fill="FFFFFF"/>
        </w:rPr>
        <w:t>二、乙方义务</w:t>
      </w:r>
    </w:p>
    <w:p w14:paraId="3DEAA4C5">
      <w:pPr>
        <w:pStyle w:val="7"/>
        <w:widowControl/>
        <w:spacing w:line="580" w:lineRule="exact"/>
        <w:ind w:firstLine="640" w:firstLineChars="200"/>
        <w:jc w:val="left"/>
        <w:rPr>
          <w:rFonts w:hint="eastAsia" w:ascii="仿宋_GB2312" w:hAnsi="仿宋_GB2312" w:eastAsia="仿宋_GB2312" w:cs="仿宋_GB2312"/>
          <w:color w:val="0F1115"/>
          <w:sz w:val="32"/>
          <w:szCs w:val="32"/>
          <w:shd w:val="clear" w:color="auto" w:fill="FFFFFF"/>
        </w:rPr>
      </w:pPr>
      <w:r>
        <w:rPr>
          <w:rFonts w:hint="eastAsia" w:ascii="仿宋_GB2312" w:hAnsi="仿宋_GB2312" w:eastAsia="仿宋_GB2312" w:cs="仿宋_GB2312"/>
          <w:color w:val="0F1115"/>
          <w:sz w:val="32"/>
          <w:szCs w:val="32"/>
          <w:shd w:val="clear" w:color="auto" w:fill="FFFFFF"/>
        </w:rPr>
        <w:t>（一）乙方应于</w:t>
      </w:r>
      <w:r>
        <w:rPr>
          <w:rFonts w:hint="eastAsia" w:ascii="仿宋_GB2312" w:hAnsi="仿宋_GB2312" w:eastAsia="仿宋_GB2312" w:cs="仿宋_GB2312"/>
          <w:color w:val="0F1115"/>
          <w:sz w:val="32"/>
          <w:szCs w:val="32"/>
          <w:u w:val="single"/>
          <w:shd w:val="clear" w:color="auto" w:fill="FFFFFF"/>
        </w:rPr>
        <w:t xml:space="preserve">  2026     </w:t>
      </w:r>
      <w:r>
        <w:rPr>
          <w:rFonts w:hint="eastAsia" w:ascii="仿宋_GB2312" w:hAnsi="仿宋_GB2312" w:eastAsia="仿宋_GB2312" w:cs="仿宋_GB2312"/>
          <w:color w:val="0F1115"/>
          <w:sz w:val="32"/>
          <w:szCs w:val="32"/>
          <w:shd w:val="clear" w:color="auto" w:fill="FFFFFF"/>
        </w:rPr>
        <w:t>年</w:t>
      </w:r>
      <w:r>
        <w:rPr>
          <w:rFonts w:hint="eastAsia" w:ascii="仿宋_GB2312" w:hAnsi="仿宋_GB2312" w:eastAsia="仿宋_GB2312" w:cs="仿宋_GB2312"/>
          <w:color w:val="0F1115"/>
          <w:sz w:val="32"/>
          <w:szCs w:val="32"/>
          <w:u w:val="single"/>
          <w:shd w:val="clear" w:color="auto" w:fill="FFFFFF"/>
        </w:rPr>
        <w:t xml:space="preserve">  </w:t>
      </w:r>
      <w:r>
        <w:rPr>
          <w:rFonts w:hint="eastAsia" w:ascii="仿宋_GB2312" w:hAnsi="仿宋_GB2312" w:eastAsia="仿宋_GB2312" w:cs="仿宋_GB2312"/>
          <w:color w:val="0F1115"/>
          <w:sz w:val="32"/>
          <w:szCs w:val="32"/>
          <w:u w:val="single"/>
          <w:shd w:val="clear" w:color="auto" w:fill="FFFFFF"/>
          <w:lang w:val="en-US" w:eastAsia="zh-CN"/>
        </w:rPr>
        <w:t>8</w:t>
      </w:r>
      <w:r>
        <w:rPr>
          <w:rFonts w:hint="eastAsia" w:ascii="仿宋_GB2312" w:hAnsi="仿宋_GB2312" w:eastAsia="仿宋_GB2312" w:cs="仿宋_GB2312"/>
          <w:color w:val="0F1115"/>
          <w:sz w:val="32"/>
          <w:szCs w:val="32"/>
          <w:u w:val="single"/>
          <w:shd w:val="clear" w:color="auto" w:fill="FFFFFF"/>
        </w:rPr>
        <w:t xml:space="preserve">  </w:t>
      </w:r>
      <w:r>
        <w:rPr>
          <w:rFonts w:hint="eastAsia" w:ascii="仿宋_GB2312" w:hAnsi="仿宋_GB2312" w:eastAsia="仿宋_GB2312" w:cs="仿宋_GB2312"/>
          <w:color w:val="0F1115"/>
          <w:sz w:val="32"/>
          <w:szCs w:val="32"/>
          <w:shd w:val="clear" w:color="auto" w:fill="FFFFFF"/>
        </w:rPr>
        <w:t>月</w:t>
      </w:r>
      <w:r>
        <w:rPr>
          <w:rFonts w:hint="eastAsia" w:ascii="仿宋_GB2312" w:hAnsi="仿宋_GB2312" w:eastAsia="仿宋_GB2312" w:cs="仿宋_GB2312"/>
          <w:color w:val="0F1115"/>
          <w:sz w:val="32"/>
          <w:szCs w:val="32"/>
          <w:u w:val="single"/>
          <w:shd w:val="clear" w:color="auto" w:fill="FFFFFF"/>
        </w:rPr>
        <w:t xml:space="preserve">  </w:t>
      </w:r>
      <w:r>
        <w:rPr>
          <w:rFonts w:hint="eastAsia" w:ascii="仿宋_GB2312" w:hAnsi="仿宋_GB2312" w:eastAsia="仿宋_GB2312" w:cs="仿宋_GB2312"/>
          <w:color w:val="0F1115"/>
          <w:sz w:val="32"/>
          <w:szCs w:val="32"/>
          <w:u w:val="single"/>
          <w:shd w:val="clear" w:color="auto" w:fill="FFFFFF"/>
          <w:lang w:val="en-US" w:eastAsia="zh-CN"/>
        </w:rPr>
        <w:t>31</w:t>
      </w:r>
      <w:r>
        <w:rPr>
          <w:rFonts w:hint="eastAsia" w:ascii="仿宋_GB2312" w:hAnsi="仿宋_GB2312" w:eastAsia="仿宋_GB2312" w:cs="仿宋_GB2312"/>
          <w:color w:val="0F1115"/>
          <w:sz w:val="32"/>
          <w:szCs w:val="32"/>
          <w:u w:val="single"/>
          <w:shd w:val="clear" w:color="auto" w:fill="FFFFFF"/>
        </w:rPr>
        <w:t xml:space="preserve">   </w:t>
      </w:r>
      <w:r>
        <w:rPr>
          <w:rFonts w:hint="eastAsia" w:ascii="仿宋_GB2312" w:hAnsi="仿宋_GB2312" w:eastAsia="仿宋_GB2312" w:cs="仿宋_GB2312"/>
          <w:color w:val="0F1115"/>
          <w:sz w:val="32"/>
          <w:szCs w:val="32"/>
          <w:shd w:val="clear" w:color="auto" w:fill="FFFFFF"/>
        </w:rPr>
        <w:t>日前，持本协议、学历学位证书、留学人员学历学位认证（教育部留学服务中心出具）、身份证、及签证页复印件、以及其他甲方要求的材料（如体检报告等）到甲方指定地点报到。</w:t>
      </w:r>
    </w:p>
    <w:p w14:paraId="55C1765C">
      <w:pPr>
        <w:pStyle w:val="7"/>
        <w:widowControl/>
        <w:spacing w:line="580" w:lineRule="exact"/>
        <w:ind w:firstLine="640" w:firstLineChars="200"/>
        <w:jc w:val="left"/>
        <w:rPr>
          <w:rFonts w:hint="eastAsia" w:ascii="仿宋_GB2312" w:hAnsi="仿宋_GB2312" w:eastAsia="仿宋_GB2312" w:cs="仿宋_GB2312"/>
          <w:color w:val="0F1115"/>
          <w:sz w:val="32"/>
          <w:szCs w:val="32"/>
          <w:shd w:val="clear" w:color="auto" w:fill="FFFFFF"/>
        </w:rPr>
      </w:pPr>
      <w:r>
        <w:rPr>
          <w:rFonts w:hint="eastAsia" w:ascii="仿宋_GB2312" w:hAnsi="仿宋_GB2312" w:eastAsia="仿宋_GB2312" w:cs="仿宋_GB2312"/>
          <w:color w:val="0F1115"/>
          <w:sz w:val="32"/>
          <w:szCs w:val="32"/>
          <w:shd w:val="clear" w:color="auto" w:fill="FFFFFF"/>
        </w:rPr>
        <w:t>（二）乙方须确保在报到前，已办妥所有留学回国所需手续（如留学回国人员证明等），并保证其签证及出入境记录符合中国相关法律法规及甲方聘用要求。</w:t>
      </w:r>
    </w:p>
    <w:p w14:paraId="1776E37A">
      <w:pPr>
        <w:pStyle w:val="7"/>
        <w:widowControl/>
        <w:spacing w:line="580" w:lineRule="exact"/>
        <w:ind w:firstLine="640" w:firstLineChars="200"/>
        <w:jc w:val="left"/>
        <w:rPr>
          <w:rFonts w:hint="eastAsia" w:ascii="仿宋_GB2312" w:hAnsi="仿宋_GB2312" w:eastAsia="仿宋_GB2312" w:cs="仿宋_GB2312"/>
          <w:b/>
          <w:bCs/>
          <w:color w:val="0F1115"/>
          <w:sz w:val="32"/>
          <w:szCs w:val="32"/>
          <w:shd w:val="clear" w:color="auto" w:fill="FFFFFF"/>
        </w:rPr>
      </w:pPr>
      <w:r>
        <w:rPr>
          <w:rFonts w:hint="eastAsia" w:ascii="仿宋_GB2312" w:hAnsi="仿宋_GB2312" w:eastAsia="仿宋_GB2312" w:cs="仿宋_GB2312"/>
          <w:color w:val="0F1115"/>
          <w:sz w:val="32"/>
          <w:szCs w:val="32"/>
          <w:shd w:val="clear" w:color="auto" w:fill="FFFFFF"/>
        </w:rPr>
        <w:t>（三）如乙方因海外学业、签证等特殊情况无法按期报到，应提前30日书面通知甲方，并提供相关证明，经甲方同意后可协商报到时间。</w:t>
      </w:r>
    </w:p>
    <w:p w14:paraId="7E759FB9">
      <w:pPr>
        <w:pStyle w:val="7"/>
        <w:widowControl/>
        <w:numPr>
          <w:ilvl w:val="0"/>
          <w:numId w:val="2"/>
        </w:numPr>
        <w:spacing w:line="580" w:lineRule="exact"/>
        <w:ind w:firstLine="640"/>
        <w:jc w:val="left"/>
        <w:rPr>
          <w:rFonts w:hint="eastAsia" w:ascii="仿宋_GB2312" w:hAnsi="仿宋_GB2312" w:eastAsia="仿宋_GB2312" w:cs="仿宋_GB2312"/>
          <w:b/>
          <w:bCs/>
          <w:color w:val="0F1115"/>
          <w:sz w:val="32"/>
          <w:szCs w:val="32"/>
          <w:shd w:val="clear" w:color="auto" w:fill="FFFFFF"/>
        </w:rPr>
      </w:pPr>
      <w:r>
        <w:rPr>
          <w:rFonts w:hint="eastAsia" w:ascii="仿宋_GB2312" w:hAnsi="仿宋_GB2312" w:eastAsia="仿宋_GB2312" w:cs="仿宋_GB2312"/>
          <w:b/>
          <w:bCs/>
          <w:color w:val="0F1115"/>
          <w:sz w:val="32"/>
          <w:szCs w:val="32"/>
          <w:shd w:val="clear" w:color="auto" w:fill="FFFFFF"/>
        </w:rPr>
        <w:t>甲方义务</w:t>
      </w:r>
    </w:p>
    <w:p w14:paraId="33CB414C">
      <w:pPr>
        <w:pStyle w:val="7"/>
        <w:widowControl/>
        <w:numPr>
          <w:ilvl w:val="0"/>
          <w:numId w:val="3"/>
        </w:numPr>
        <w:spacing w:line="580" w:lineRule="exact"/>
        <w:ind w:firstLine="320"/>
        <w:jc w:val="left"/>
        <w:rPr>
          <w:rFonts w:hint="eastAsia" w:ascii="仿宋_GB2312" w:hAnsi="仿宋_GB2312" w:eastAsia="仿宋_GB2312" w:cs="仿宋_GB2312"/>
          <w:color w:val="0F1115"/>
          <w:sz w:val="32"/>
          <w:szCs w:val="32"/>
          <w:shd w:val="clear" w:color="auto" w:fill="FFFFFF"/>
        </w:rPr>
      </w:pPr>
      <w:r>
        <w:rPr>
          <w:rFonts w:hint="eastAsia" w:ascii="仿宋_GB2312" w:hAnsi="仿宋_GB2312" w:eastAsia="仿宋_GB2312" w:cs="仿宋_GB2312"/>
          <w:color w:val="0F1115"/>
          <w:sz w:val="32"/>
          <w:szCs w:val="32"/>
          <w:shd w:val="clear" w:color="auto" w:fill="FFFFFF"/>
        </w:rPr>
        <w:t>甲方应如实向乙方介绍本单位及招聘岗位情况。</w:t>
      </w:r>
    </w:p>
    <w:p w14:paraId="740A3EDF">
      <w:pPr>
        <w:pStyle w:val="7"/>
        <w:widowControl/>
        <w:numPr>
          <w:ilvl w:val="0"/>
          <w:numId w:val="3"/>
        </w:numPr>
        <w:spacing w:line="580" w:lineRule="exact"/>
        <w:ind w:firstLine="320"/>
        <w:jc w:val="left"/>
        <w:rPr>
          <w:rFonts w:hint="eastAsia" w:ascii="仿宋_GB2312" w:hAnsi="仿宋_GB2312" w:eastAsia="仿宋_GB2312" w:cs="仿宋_GB2312"/>
          <w:color w:val="0F1115"/>
          <w:sz w:val="32"/>
          <w:szCs w:val="32"/>
          <w:shd w:val="clear" w:color="auto" w:fill="FFFFFF"/>
        </w:rPr>
      </w:pPr>
      <w:r>
        <w:rPr>
          <w:rFonts w:hint="eastAsia" w:ascii="仿宋_GB2312" w:hAnsi="仿宋_GB2312" w:eastAsia="仿宋_GB2312" w:cs="仿宋_GB2312"/>
          <w:color w:val="0F1115"/>
          <w:sz w:val="32"/>
          <w:szCs w:val="32"/>
          <w:shd w:val="clear" w:color="auto" w:fill="FFFFFF"/>
        </w:rPr>
        <w:t>乙方试用期满后，如无被证明不符合录用条件、严重违纪违章及因违法情形，甲方按规章制度予以转正。</w:t>
      </w:r>
    </w:p>
    <w:p w14:paraId="5C471C62">
      <w:pPr>
        <w:pStyle w:val="7"/>
        <w:widowControl/>
        <w:numPr>
          <w:ilvl w:val="0"/>
          <w:numId w:val="3"/>
        </w:numPr>
        <w:spacing w:line="580" w:lineRule="exact"/>
        <w:ind w:firstLine="320"/>
        <w:jc w:val="left"/>
        <w:rPr>
          <w:rFonts w:hint="eastAsia" w:ascii="仿宋_GB2312" w:hAnsi="仿宋_GB2312" w:eastAsia="仿宋_GB2312" w:cs="仿宋_GB2312"/>
          <w:color w:val="0F1115"/>
          <w:sz w:val="32"/>
          <w:szCs w:val="32"/>
          <w:shd w:val="clear" w:color="auto" w:fill="FFFFFF"/>
        </w:rPr>
      </w:pPr>
      <w:r>
        <w:rPr>
          <w:rFonts w:hint="eastAsia" w:ascii="仿宋_GB2312" w:hAnsi="仿宋_GB2312" w:eastAsia="仿宋_GB2312" w:cs="仿宋_GB2312"/>
          <w:color w:val="0F1115"/>
          <w:sz w:val="32"/>
          <w:szCs w:val="32"/>
          <w:shd w:val="clear" w:color="auto" w:fill="FFFFFF"/>
        </w:rPr>
        <w:t>甲方正式录用乙方后，须按国家有关规定，为乙方</w:t>
      </w:r>
      <w:r>
        <w:rPr>
          <w:rFonts w:hint="eastAsia" w:ascii="仿宋_GB2312" w:hAnsi="仿宋_GB2312" w:eastAsia="仿宋_GB2312" w:cs="仿宋_GB2312"/>
          <w:kern w:val="0"/>
          <w:sz w:val="32"/>
          <w:szCs w:val="32"/>
        </w:rPr>
        <w:t>缴纳社会保险费，并提供与工作岗位相关的福利待遇。</w:t>
      </w:r>
    </w:p>
    <w:p w14:paraId="1AE82713">
      <w:pPr>
        <w:numPr>
          <w:ilvl w:val="0"/>
          <w:numId w:val="2"/>
        </w:numPr>
        <w:spacing w:line="580" w:lineRule="exact"/>
        <w:ind w:firstLine="640"/>
        <w:jc w:val="left"/>
      </w:pPr>
      <w:r>
        <w:rPr>
          <w:rFonts w:hint="eastAsia" w:ascii="仿宋_GB2312" w:hAnsi="仿宋_GB2312" w:eastAsia="仿宋_GB2312" w:cs="仿宋_GB2312"/>
          <w:b/>
          <w:bCs/>
          <w:color w:val="0F1115"/>
          <w:sz w:val="32"/>
          <w:szCs w:val="32"/>
          <w:shd w:val="clear" w:color="auto" w:fill="FFFFFF"/>
        </w:rPr>
        <w:t>违约责任</w:t>
      </w:r>
    </w:p>
    <w:p w14:paraId="0815A53F">
      <w:pPr>
        <w:widowControl/>
        <w:spacing w:line="58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color w:val="0F1115"/>
          <w:sz w:val="32"/>
          <w:szCs w:val="32"/>
          <w:shd w:val="clear" w:color="auto" w:fill="FFFFFF"/>
        </w:rPr>
        <w:t>（一）甲乙双方应全面履行协议。一方违约，另一方可依法追究其违约责任，并要求其赔偿违约金，违约金</w:t>
      </w:r>
      <w:r>
        <w:rPr>
          <w:rFonts w:hint="eastAsia" w:ascii="仿宋_GB2312" w:hAnsi="仿宋_GB2312" w:eastAsia="仿宋_GB2312" w:cs="仿宋_GB2312"/>
          <w:color w:val="0F1115"/>
          <w:sz w:val="32"/>
          <w:szCs w:val="32"/>
          <w:u w:val="single"/>
          <w:shd w:val="clear" w:color="auto" w:fill="FFFFFF"/>
        </w:rPr>
        <w:t>5000</w:t>
      </w:r>
      <w:r>
        <w:rPr>
          <w:rFonts w:hint="eastAsia" w:ascii="仿宋_GB2312" w:hAnsi="仿宋_GB2312" w:eastAsia="仿宋_GB2312" w:cs="仿宋_GB2312"/>
          <w:color w:val="0F1115"/>
          <w:sz w:val="32"/>
          <w:szCs w:val="32"/>
          <w:shd w:val="clear" w:color="auto" w:fill="FFFFFF"/>
        </w:rPr>
        <w:t>元。如甲方或乙方未如实向对方介绍与签订本协议相关的己方情况或隐瞒不良事实，足以影响对方签约意愿的，对方可单方解除本协议，不承担违约责任。</w:t>
      </w:r>
    </w:p>
    <w:p w14:paraId="21C0DEE5">
      <w:pPr>
        <w:pStyle w:val="7"/>
        <w:widowControl/>
        <w:spacing w:line="58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color w:val="0F1115"/>
          <w:sz w:val="32"/>
          <w:szCs w:val="32"/>
          <w:shd w:val="clear" w:color="auto" w:fill="FFFFFF"/>
        </w:rPr>
        <w:t>（二）若乙方因未取得毕业证书、学历认证失败、或主动放弃入职等原因未能履约，甲方有权终止本协议并要求乙方支付违约金。</w:t>
      </w:r>
    </w:p>
    <w:p w14:paraId="1F88FDE9">
      <w:pPr>
        <w:pStyle w:val="7"/>
        <w:widowControl/>
        <w:spacing w:line="580" w:lineRule="exact"/>
        <w:ind w:firstLine="643" w:firstLineChars="200"/>
        <w:jc w:val="left"/>
        <w:rPr>
          <w:rFonts w:hint="eastAsia" w:ascii="仿宋_GB2312" w:hAnsi="仿宋_GB2312" w:eastAsia="仿宋_GB2312" w:cs="仿宋_GB2312"/>
          <w:b/>
          <w:bCs/>
          <w:color w:val="0F1115"/>
          <w:sz w:val="32"/>
          <w:szCs w:val="32"/>
          <w:shd w:val="clear" w:color="auto" w:fill="FFFFFF"/>
        </w:rPr>
      </w:pPr>
      <w:r>
        <w:rPr>
          <w:rFonts w:hint="eastAsia" w:ascii="仿宋_GB2312" w:hAnsi="仿宋_GB2312" w:eastAsia="仿宋_GB2312" w:cs="仿宋_GB2312"/>
          <w:b/>
          <w:bCs/>
          <w:color w:val="0F1115"/>
          <w:sz w:val="32"/>
          <w:szCs w:val="32"/>
          <w:shd w:val="clear" w:color="auto" w:fill="FFFFFF"/>
        </w:rPr>
        <w:t>五、保密条款</w:t>
      </w:r>
    </w:p>
    <w:p w14:paraId="60C1BD08">
      <w:pPr>
        <w:pStyle w:val="7"/>
        <w:widowControl/>
        <w:spacing w:line="580" w:lineRule="exact"/>
        <w:ind w:firstLine="640" w:firstLineChars="200"/>
        <w:jc w:val="left"/>
        <w:rPr>
          <w:rFonts w:hint="eastAsia" w:ascii="仿宋_GB2312" w:hAnsi="仿宋_GB2312" w:eastAsia="仿宋_GB2312" w:cs="仿宋_GB2312"/>
          <w:color w:val="0F1115"/>
          <w:sz w:val="32"/>
          <w:szCs w:val="32"/>
          <w:shd w:val="clear" w:color="auto" w:fill="FFFFFF"/>
        </w:rPr>
      </w:pPr>
      <w:r>
        <w:rPr>
          <w:rFonts w:hint="eastAsia" w:ascii="仿宋_GB2312" w:hAnsi="仿宋_GB2312" w:eastAsia="仿宋_GB2312" w:cs="仿宋_GB2312"/>
          <w:color w:val="0F1115"/>
          <w:sz w:val="32"/>
          <w:szCs w:val="32"/>
          <w:shd w:val="clear" w:color="auto" w:fill="FFFFFF"/>
        </w:rPr>
        <w:t>乙方应对签订与履行本协议过程中知悉的甲方商业秘密、技术信息等予以保密。</w:t>
      </w:r>
    </w:p>
    <w:p w14:paraId="76BF84B8">
      <w:pPr>
        <w:pStyle w:val="7"/>
        <w:widowControl/>
        <w:spacing w:line="580" w:lineRule="exact"/>
        <w:ind w:firstLine="643" w:firstLineChars="200"/>
        <w:jc w:val="left"/>
        <w:rPr>
          <w:rFonts w:hint="eastAsia" w:ascii="仿宋_GB2312" w:hAnsi="仿宋_GB2312" w:eastAsia="仿宋_GB2312" w:cs="仿宋_GB2312"/>
          <w:b/>
          <w:bCs/>
          <w:color w:val="0F1115"/>
          <w:sz w:val="32"/>
          <w:szCs w:val="32"/>
          <w:shd w:val="clear" w:color="auto" w:fill="FFFFFF"/>
        </w:rPr>
      </w:pPr>
      <w:r>
        <w:rPr>
          <w:rFonts w:hint="eastAsia" w:ascii="仿宋_GB2312" w:hAnsi="仿宋_GB2312" w:eastAsia="仿宋_GB2312" w:cs="仿宋_GB2312"/>
          <w:b/>
          <w:bCs/>
          <w:color w:val="0F1115"/>
          <w:sz w:val="32"/>
          <w:szCs w:val="32"/>
          <w:shd w:val="clear" w:color="auto" w:fill="FFFFFF"/>
        </w:rPr>
        <w:t>六、其他事项</w:t>
      </w:r>
    </w:p>
    <w:p w14:paraId="61AB130F">
      <w:pPr>
        <w:pStyle w:val="7"/>
        <w:widowControl/>
        <w:spacing w:line="580" w:lineRule="exact"/>
        <w:ind w:firstLine="640" w:firstLineChars="200"/>
        <w:jc w:val="left"/>
        <w:rPr>
          <w:rFonts w:hint="eastAsia" w:ascii="仿宋" w:hAnsi="仿宋" w:eastAsia="仿宋" w:cs="仿宋"/>
          <w:bCs/>
          <w:sz w:val="32"/>
          <w:szCs w:val="32"/>
        </w:rPr>
      </w:pPr>
      <w:r>
        <w:rPr>
          <w:rFonts w:hint="eastAsia" w:ascii="仿宋_GB2312" w:hAnsi="仿宋_GB2312" w:eastAsia="仿宋_GB2312" w:cs="仿宋_GB2312"/>
          <w:color w:val="0F1115"/>
          <w:sz w:val="32"/>
          <w:szCs w:val="32"/>
          <w:shd w:val="clear" w:color="auto" w:fill="FFFFFF"/>
        </w:rPr>
        <w:t>（</w:t>
      </w:r>
      <w:r>
        <w:rPr>
          <w:rFonts w:hint="eastAsia" w:ascii="仿宋_GB2312" w:hAnsi="仿宋_GB2312" w:eastAsia="仿宋_GB2312" w:cs="仿宋_GB2312"/>
          <w:color w:val="0F1115"/>
          <w:sz w:val="32"/>
          <w:szCs w:val="32"/>
          <w:shd w:val="clear" w:color="auto" w:fill="FFFFFF"/>
          <w:lang w:eastAsia="zh-Hans"/>
        </w:rPr>
        <w:t>一）</w:t>
      </w:r>
      <w:r>
        <w:rPr>
          <w:rFonts w:hint="eastAsia" w:ascii="仿宋_GB2312" w:hAnsi="仿宋_GB2312" w:eastAsia="仿宋_GB2312" w:cs="仿宋_GB2312"/>
          <w:color w:val="0F1115"/>
          <w:sz w:val="32"/>
          <w:szCs w:val="32"/>
          <w:shd w:val="clear" w:color="auto" w:fill="FFFFFF"/>
        </w:rPr>
        <w:t>协议有效期。本协议经甲方盖章及乙方签字后生效，到乙方入职终止。有关保密</w:t>
      </w:r>
      <w:r>
        <w:rPr>
          <w:rFonts w:hint="eastAsia" w:ascii="仿宋" w:hAnsi="仿宋" w:eastAsia="仿宋" w:cs="仿宋"/>
          <w:bCs/>
          <w:sz w:val="32"/>
          <w:szCs w:val="32"/>
        </w:rPr>
        <w:t>协议、保密义务的条款在本协议终止后</w:t>
      </w:r>
      <w:r>
        <w:rPr>
          <w:rFonts w:hint="eastAsia" w:ascii="仿宋" w:hAnsi="仿宋" w:eastAsia="仿宋" w:cs="仿宋"/>
          <w:bCs/>
          <w:sz w:val="32"/>
          <w:szCs w:val="32"/>
          <w:u w:val="single"/>
        </w:rPr>
        <w:t xml:space="preserve">   3  </w:t>
      </w:r>
      <w:r>
        <w:rPr>
          <w:rFonts w:hint="eastAsia" w:ascii="仿宋" w:hAnsi="仿宋" w:eastAsia="仿宋" w:cs="仿宋"/>
          <w:bCs/>
          <w:sz w:val="32"/>
          <w:szCs w:val="32"/>
        </w:rPr>
        <w:t>年内继续有效。</w:t>
      </w:r>
    </w:p>
    <w:p w14:paraId="3885133F">
      <w:pPr>
        <w:pStyle w:val="6"/>
        <w:numPr>
          <w:ilvl w:val="0"/>
          <w:numId w:val="4"/>
        </w:numPr>
        <w:spacing w:line="580" w:lineRule="exact"/>
        <w:ind w:firstLine="640" w:firstLineChars="200"/>
        <w:rPr>
          <w:rFonts w:hint="eastAsia" w:ascii="仿宋" w:hAnsi="仿宋" w:eastAsia="仿宋" w:cs="仿宋"/>
          <w:color w:val="auto"/>
          <w:sz w:val="32"/>
          <w:szCs w:val="32"/>
        </w:rPr>
      </w:pPr>
      <w:r>
        <w:rPr>
          <w:rFonts w:hint="eastAsia" w:ascii="仿宋" w:hAnsi="仿宋" w:eastAsia="仿宋" w:cs="仿宋"/>
          <w:color w:val="auto"/>
          <w:sz w:val="32"/>
          <w:szCs w:val="32"/>
        </w:rPr>
        <w:t>本协议一式</w:t>
      </w:r>
      <w:r>
        <w:rPr>
          <w:rFonts w:hint="eastAsia" w:ascii="仿宋" w:hAnsi="仿宋" w:eastAsia="仿宋" w:cs="仿宋"/>
          <w:color w:val="auto"/>
          <w:sz w:val="32"/>
          <w:szCs w:val="32"/>
          <w:u w:val="single"/>
        </w:rPr>
        <w:t xml:space="preserve">  2   </w:t>
      </w:r>
      <w:r>
        <w:rPr>
          <w:rFonts w:hint="eastAsia" w:ascii="仿宋" w:hAnsi="仿宋" w:eastAsia="仿宋" w:cs="仿宋"/>
          <w:color w:val="auto"/>
          <w:sz w:val="32"/>
          <w:szCs w:val="32"/>
        </w:rPr>
        <w:t>份，甲乙双方各执</w:t>
      </w:r>
      <w:r>
        <w:rPr>
          <w:rFonts w:hint="eastAsia" w:ascii="仿宋" w:hAnsi="仿宋" w:eastAsia="仿宋" w:cs="仿宋"/>
          <w:color w:val="auto"/>
          <w:sz w:val="32"/>
          <w:szCs w:val="32"/>
          <w:u w:val="single"/>
        </w:rPr>
        <w:t xml:space="preserve">  1   </w:t>
      </w:r>
      <w:r>
        <w:rPr>
          <w:rFonts w:hint="eastAsia" w:ascii="仿宋" w:hAnsi="仿宋" w:eastAsia="仿宋" w:cs="仿宋"/>
          <w:color w:val="auto"/>
          <w:sz w:val="32"/>
          <w:szCs w:val="32"/>
        </w:rPr>
        <w:t>份。</w:t>
      </w:r>
    </w:p>
    <w:p w14:paraId="70D3D739">
      <w:pPr>
        <w:pStyle w:val="6"/>
        <w:numPr>
          <w:ilvl w:val="0"/>
          <w:numId w:val="4"/>
        </w:numPr>
        <w:spacing w:line="580" w:lineRule="exact"/>
        <w:ind w:firstLine="640" w:firstLineChars="200"/>
        <w:rPr>
          <w:rFonts w:hint="eastAsia" w:ascii="仿宋" w:hAnsi="仿宋" w:eastAsia="仿宋" w:cs="仿宋"/>
          <w:color w:val="auto"/>
          <w:sz w:val="32"/>
          <w:szCs w:val="32"/>
        </w:rPr>
      </w:pPr>
      <w:r>
        <w:rPr>
          <w:rFonts w:hint="eastAsia" w:ascii="仿宋" w:hAnsi="仿宋" w:eastAsia="仿宋" w:cs="仿宋"/>
          <w:color w:val="auto"/>
          <w:sz w:val="32"/>
          <w:szCs w:val="32"/>
        </w:rPr>
        <w:t>因本协议产生的争议，两方应友好协商解决。协商未达成一致的，各方均应向甲方住所地人民法院提起诉讼。</w:t>
      </w:r>
    </w:p>
    <w:p w14:paraId="4C42484E">
      <w:pPr>
        <w:pStyle w:val="6"/>
        <w:spacing w:line="580" w:lineRule="exact"/>
        <w:ind w:firstLine="640" w:firstLineChars="200"/>
        <w:rPr>
          <w:rFonts w:hint="eastAsia" w:ascii="仿宋" w:hAnsi="仿宋" w:eastAsia="仿宋" w:cs="仿宋"/>
          <w:b/>
          <w:color w:val="auto"/>
          <w:sz w:val="32"/>
          <w:szCs w:val="32"/>
        </w:rPr>
      </w:pPr>
      <w:r>
        <w:rPr>
          <w:rFonts w:hint="eastAsia" w:ascii="仿宋" w:hAnsi="仿宋" w:eastAsia="仿宋" w:cs="仿宋"/>
          <w:color w:val="auto"/>
          <w:sz w:val="32"/>
          <w:szCs w:val="32"/>
        </w:rPr>
        <w:t>（</w:t>
      </w:r>
      <w:r>
        <w:rPr>
          <w:rFonts w:hint="eastAsia" w:ascii="仿宋" w:hAnsi="仿宋" w:eastAsia="仿宋" w:cs="仿宋"/>
          <w:color w:val="auto"/>
          <w:sz w:val="32"/>
          <w:szCs w:val="32"/>
          <w:lang w:eastAsia="zh-Hans"/>
        </w:rPr>
        <w:t>四）</w:t>
      </w:r>
      <w:r>
        <w:rPr>
          <w:rFonts w:hint="eastAsia" w:ascii="仿宋" w:hAnsi="仿宋" w:eastAsia="仿宋" w:cs="仿宋"/>
          <w:color w:val="auto"/>
          <w:sz w:val="32"/>
          <w:szCs w:val="32"/>
        </w:rPr>
        <w:t>本协议未尽事宜，由甲乙双方依照有关法律、法规和政策另行约定。</w:t>
      </w:r>
    </w:p>
    <w:p w14:paraId="169F3A13">
      <w:pPr>
        <w:pStyle w:val="6"/>
        <w:spacing w:line="560" w:lineRule="exact"/>
        <w:jc w:val="both"/>
        <w:rPr>
          <w:rFonts w:hint="eastAsia" w:ascii="仿宋" w:hAnsi="仿宋" w:eastAsia="仿宋" w:cs="仿宋"/>
          <w:b/>
          <w:color w:val="auto"/>
          <w:sz w:val="32"/>
          <w:szCs w:val="32"/>
        </w:rPr>
      </w:pPr>
    </w:p>
    <w:p w14:paraId="52B500F8">
      <w:pPr>
        <w:pStyle w:val="6"/>
        <w:spacing w:line="560" w:lineRule="exact"/>
        <w:ind w:firstLine="643" w:firstLineChars="200"/>
        <w:jc w:val="both"/>
        <w:rPr>
          <w:rFonts w:hint="eastAsia" w:ascii="仿宋" w:hAnsi="仿宋" w:eastAsia="仿宋" w:cs="仿宋"/>
          <w:color w:val="auto"/>
          <w:sz w:val="32"/>
          <w:szCs w:val="32"/>
        </w:rPr>
      </w:pPr>
      <w:r>
        <w:rPr>
          <w:rFonts w:hint="eastAsia" w:ascii="仿宋" w:hAnsi="仿宋" w:eastAsia="仿宋" w:cs="仿宋"/>
          <w:b/>
          <w:color w:val="auto"/>
          <w:sz w:val="32"/>
          <w:szCs w:val="32"/>
        </w:rPr>
        <w:t>甲方</w:t>
      </w:r>
      <w:r>
        <w:rPr>
          <w:rFonts w:hint="eastAsia" w:ascii="仿宋" w:hAnsi="仿宋" w:eastAsia="仿宋" w:cs="仿宋"/>
          <w:color w:val="auto"/>
          <w:sz w:val="32"/>
          <w:szCs w:val="32"/>
        </w:rPr>
        <w:t>（用人单位）：中电长城科技有限公司（盖章）</w:t>
      </w:r>
    </w:p>
    <w:p w14:paraId="06CE0A69">
      <w:pPr>
        <w:pStyle w:val="6"/>
        <w:spacing w:line="560" w:lineRule="exact"/>
        <w:ind w:firstLine="640" w:firstLineChars="200"/>
        <w:jc w:val="both"/>
        <w:rPr>
          <w:rFonts w:hint="eastAsia" w:ascii="仿宋" w:hAnsi="仿宋" w:eastAsia="仿宋" w:cs="仿宋"/>
          <w:color w:val="auto"/>
          <w:sz w:val="32"/>
          <w:szCs w:val="32"/>
        </w:rPr>
      </w:pPr>
    </w:p>
    <w:p w14:paraId="060C86D7">
      <w:pPr>
        <w:pStyle w:val="6"/>
        <w:spacing w:line="560" w:lineRule="exact"/>
        <w:ind w:firstLine="640" w:firstLineChars="200"/>
        <w:jc w:val="both"/>
        <w:rPr>
          <w:rFonts w:hint="eastAsia" w:ascii="仿宋" w:hAnsi="仿宋" w:eastAsia="仿宋" w:cs="仿宋"/>
          <w:color w:val="auto"/>
          <w:sz w:val="32"/>
          <w:szCs w:val="32"/>
        </w:rPr>
      </w:pPr>
      <w:r>
        <w:rPr>
          <w:rFonts w:hint="eastAsia" w:ascii="仿宋" w:hAnsi="仿宋" w:eastAsia="仿宋" w:cs="仿宋"/>
          <w:color w:val="auto"/>
          <w:sz w:val="32"/>
          <w:szCs w:val="32"/>
        </w:rPr>
        <w:t>甲方授权代表签名：</w:t>
      </w:r>
    </w:p>
    <w:p w14:paraId="090C8D0E">
      <w:pPr>
        <w:pStyle w:val="6"/>
        <w:spacing w:line="560" w:lineRule="exact"/>
        <w:ind w:firstLine="640" w:firstLineChars="200"/>
        <w:jc w:val="both"/>
        <w:rPr>
          <w:rFonts w:hint="eastAsia" w:ascii="仿宋" w:hAnsi="仿宋" w:eastAsia="仿宋" w:cs="仿宋"/>
          <w:color w:val="auto"/>
          <w:sz w:val="32"/>
          <w:szCs w:val="32"/>
        </w:rPr>
      </w:pPr>
      <w:r>
        <w:rPr>
          <w:rFonts w:hint="eastAsia" w:ascii="仿宋" w:hAnsi="仿宋" w:eastAsia="仿宋" w:cs="仿宋"/>
          <w:color w:val="auto"/>
          <w:sz w:val="32"/>
          <w:szCs w:val="32"/>
        </w:rPr>
        <w:t xml:space="preserve">日期： 2026  年  </w:t>
      </w:r>
      <w:r>
        <w:rPr>
          <w:rFonts w:hint="eastAsia" w:ascii="仿宋" w:hAnsi="仿宋" w:eastAsia="仿宋" w:cs="仿宋"/>
          <w:color w:val="auto"/>
          <w:sz w:val="32"/>
          <w:szCs w:val="32"/>
          <w:lang w:val="en-US" w:eastAsia="zh-CN"/>
        </w:rPr>
        <w:t>8</w:t>
      </w:r>
      <w:r>
        <w:rPr>
          <w:rFonts w:hint="eastAsia" w:ascii="仿宋" w:hAnsi="仿宋" w:eastAsia="仿宋" w:cs="仿宋"/>
          <w:color w:val="auto"/>
          <w:sz w:val="32"/>
          <w:szCs w:val="32"/>
        </w:rPr>
        <w:t xml:space="preserve"> 月 </w:t>
      </w:r>
      <w:r>
        <w:rPr>
          <w:rFonts w:hint="eastAsia" w:ascii="仿宋" w:hAnsi="仿宋" w:eastAsia="仿宋" w:cs="仿宋"/>
          <w:color w:val="auto"/>
          <w:sz w:val="32"/>
          <w:szCs w:val="32"/>
          <w:lang w:val="en-US" w:eastAsia="zh-CN"/>
        </w:rPr>
        <w:t>24</w:t>
      </w:r>
      <w:r>
        <w:rPr>
          <w:rFonts w:hint="eastAsia" w:ascii="仿宋" w:hAnsi="仿宋" w:eastAsia="仿宋" w:cs="仿宋"/>
          <w:color w:val="auto"/>
          <w:sz w:val="32"/>
          <w:szCs w:val="32"/>
        </w:rPr>
        <w:t xml:space="preserve"> 日</w:t>
      </w:r>
    </w:p>
    <w:p w14:paraId="19B62861">
      <w:pPr>
        <w:pStyle w:val="6"/>
        <w:spacing w:line="560" w:lineRule="exact"/>
        <w:ind w:firstLine="643" w:firstLineChars="200"/>
        <w:jc w:val="both"/>
        <w:rPr>
          <w:rFonts w:hint="eastAsia" w:ascii="仿宋" w:hAnsi="仿宋" w:eastAsia="仿宋" w:cs="仿宋"/>
          <w:b/>
          <w:color w:val="auto"/>
          <w:sz w:val="32"/>
          <w:szCs w:val="32"/>
        </w:rPr>
      </w:pPr>
    </w:p>
    <w:p w14:paraId="05C5223C">
      <w:pPr>
        <w:pStyle w:val="6"/>
        <w:spacing w:line="560" w:lineRule="exact"/>
        <w:jc w:val="both"/>
        <w:rPr>
          <w:rFonts w:hint="eastAsia" w:ascii="仿宋" w:hAnsi="仿宋" w:eastAsia="仿宋" w:cs="仿宋"/>
          <w:b/>
          <w:color w:val="auto"/>
          <w:sz w:val="32"/>
          <w:szCs w:val="32"/>
        </w:rPr>
      </w:pPr>
      <w:r>
        <w:rPr>
          <w:rFonts w:hint="eastAsia" w:ascii="仿宋" w:hAnsi="仿宋" w:eastAsia="仿宋" w:cs="仿宋"/>
          <w:color w:val="auto"/>
          <w:sz w:val="32"/>
          <w:szCs w:val="32"/>
          <w:lang w:eastAsia="zh-CN"/>
        </w:rPr>
        <w:drawing>
          <wp:anchor distT="0" distB="0" distL="114300" distR="114300" simplePos="0" relativeHeight="251659264" behindDoc="0" locked="0" layoutInCell="1" allowOverlap="1">
            <wp:simplePos x="0" y="0"/>
            <wp:positionH relativeFrom="column">
              <wp:posOffset>1412240</wp:posOffset>
            </wp:positionH>
            <wp:positionV relativeFrom="paragraph">
              <wp:posOffset>299720</wp:posOffset>
            </wp:positionV>
            <wp:extent cx="751205" cy="393700"/>
            <wp:effectExtent l="0" t="0" r="10795" b="2540"/>
            <wp:wrapSquare wrapText="bothSides"/>
            <wp:docPr id="1" name="图片 1" descr="手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手签"/>
                    <pic:cNvPicPr>
                      <a:picLocks noChangeAspect="1"/>
                    </pic:cNvPicPr>
                  </pic:nvPicPr>
                  <pic:blipFill>
                    <a:blip r:embed="rId4"/>
                    <a:stretch>
                      <a:fillRect/>
                    </a:stretch>
                  </pic:blipFill>
                  <pic:spPr>
                    <a:xfrm>
                      <a:off x="0" y="0"/>
                      <a:ext cx="751205" cy="393700"/>
                    </a:xfrm>
                    <a:prstGeom prst="rect">
                      <a:avLst/>
                    </a:prstGeom>
                  </pic:spPr>
                </pic:pic>
              </a:graphicData>
            </a:graphic>
          </wp:anchor>
        </w:drawing>
      </w:r>
    </w:p>
    <w:p w14:paraId="4669103B">
      <w:pPr>
        <w:pStyle w:val="6"/>
        <w:spacing w:line="560" w:lineRule="exact"/>
        <w:ind w:firstLine="643" w:firstLineChars="200"/>
        <w:jc w:val="both"/>
        <w:rPr>
          <w:rFonts w:hint="eastAsia" w:ascii="仿宋" w:hAnsi="仿宋" w:eastAsia="仿宋" w:cs="仿宋"/>
          <w:color w:val="auto"/>
          <w:sz w:val="32"/>
          <w:szCs w:val="32"/>
          <w:lang w:eastAsia="zh-CN"/>
        </w:rPr>
      </w:pPr>
      <w:r>
        <w:rPr>
          <w:rFonts w:hint="eastAsia" w:ascii="仿宋" w:hAnsi="仿宋" w:eastAsia="仿宋" w:cs="仿宋"/>
          <w:b/>
          <w:color w:val="auto"/>
          <w:sz w:val="32"/>
          <w:szCs w:val="32"/>
        </w:rPr>
        <w:t>乙方</w:t>
      </w:r>
      <w:r>
        <w:rPr>
          <w:rFonts w:hint="eastAsia" w:ascii="仿宋" w:hAnsi="仿宋" w:eastAsia="仿宋" w:cs="仿宋"/>
          <w:color w:val="auto"/>
          <w:sz w:val="32"/>
          <w:szCs w:val="32"/>
        </w:rPr>
        <w:t>签名：</w:t>
      </w:r>
      <w:bookmarkStart w:id="0" w:name="_GoBack"/>
      <w:bookmarkEnd w:id="0"/>
    </w:p>
    <w:p w14:paraId="634F14E0">
      <w:pPr>
        <w:pStyle w:val="6"/>
        <w:spacing w:line="560" w:lineRule="exact"/>
        <w:ind w:firstLine="640" w:firstLineChars="200"/>
        <w:jc w:val="both"/>
        <w:rPr>
          <w:rFonts w:hint="eastAsia"/>
        </w:rPr>
      </w:pPr>
      <w:r>
        <w:rPr>
          <w:rFonts w:hint="eastAsia" w:ascii="仿宋" w:hAnsi="仿宋" w:eastAsia="仿宋" w:cs="仿宋"/>
          <w:color w:val="auto"/>
          <w:sz w:val="32"/>
          <w:szCs w:val="32"/>
        </w:rPr>
        <w:t>日期：</w:t>
      </w:r>
      <w:r>
        <w:rPr>
          <w:rFonts w:hint="eastAsia" w:ascii="仿宋" w:hAnsi="仿宋" w:eastAsia="仿宋" w:cs="仿宋"/>
          <w:color w:val="auto"/>
          <w:sz w:val="32"/>
          <w:szCs w:val="32"/>
          <w:lang w:val="en-US" w:eastAsia="zh-CN"/>
        </w:rPr>
        <w:t xml:space="preserve"> 2026 </w:t>
      </w:r>
      <w:r>
        <w:rPr>
          <w:rFonts w:hint="eastAsia" w:ascii="仿宋" w:hAnsi="仿宋" w:eastAsia="仿宋" w:cs="仿宋"/>
          <w:color w:val="auto"/>
          <w:sz w:val="32"/>
          <w:szCs w:val="32"/>
        </w:rPr>
        <w:t xml:space="preserve">年 </w:t>
      </w:r>
      <w:r>
        <w:rPr>
          <w:rFonts w:hint="eastAsia" w:ascii="仿宋" w:hAnsi="仿宋" w:eastAsia="仿宋" w:cs="仿宋"/>
          <w:color w:val="auto"/>
          <w:sz w:val="32"/>
          <w:szCs w:val="32"/>
          <w:lang w:val="en-US" w:eastAsia="zh-CN"/>
        </w:rPr>
        <w:t>8</w:t>
      </w:r>
      <w:r>
        <w:rPr>
          <w:rFonts w:hint="eastAsia" w:ascii="仿宋" w:hAnsi="仿宋" w:eastAsia="仿宋" w:cs="仿宋"/>
          <w:color w:val="auto"/>
          <w:sz w:val="32"/>
          <w:szCs w:val="32"/>
        </w:rPr>
        <w:t xml:space="preserve">月 </w:t>
      </w:r>
      <w:r>
        <w:rPr>
          <w:rFonts w:hint="eastAsia" w:ascii="仿宋" w:hAnsi="仿宋" w:eastAsia="仿宋" w:cs="仿宋"/>
          <w:color w:val="auto"/>
          <w:sz w:val="32"/>
          <w:szCs w:val="32"/>
          <w:lang w:val="en-US" w:eastAsia="zh-CN"/>
        </w:rPr>
        <w:t>24</w:t>
      </w:r>
      <w:r>
        <w:rPr>
          <w:rFonts w:hint="eastAsia" w:ascii="仿宋" w:hAnsi="仿宋" w:eastAsia="仿宋" w:cs="仿宋"/>
          <w:color w:val="auto"/>
          <w:sz w:val="32"/>
          <w:szCs w:val="32"/>
        </w:rPr>
        <w:t>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方正小标宋简体">
    <w:altName w:val="黑体"/>
    <w:panose1 w:val="00000000000000000000"/>
    <w:charset w:val="86"/>
    <w:family w:val="auto"/>
    <w:pitch w:val="default"/>
    <w:sig w:usb0="00000000" w:usb1="00000000" w:usb2="00000000" w:usb3="00000000" w:csb0="00040000" w:csb1="00000000"/>
    <w:embedRegular r:id="rId1" w:fontKey="{F1D3A5BE-A178-4C44-A752-826C3590A190}"/>
  </w:font>
  <w:font w:name="仿宋_GB2312">
    <w:panose1 w:val="02010609030101010101"/>
    <w:charset w:val="86"/>
    <w:family w:val="auto"/>
    <w:pitch w:val="default"/>
    <w:sig w:usb0="00000001" w:usb1="080E0000" w:usb2="00000000" w:usb3="00000000" w:csb0="00040000" w:csb1="00000000"/>
    <w:embedRegular r:id="rId2" w:fontKey="{A2EC1F98-7CF5-441A-BDE6-9682CC6A4D65}"/>
  </w:font>
  <w:font w:name="仿宋">
    <w:panose1 w:val="02010609060101010101"/>
    <w:charset w:val="86"/>
    <w:family w:val="modern"/>
    <w:pitch w:val="default"/>
    <w:sig w:usb0="800002BF" w:usb1="38CF7CFA" w:usb2="00000016" w:usb3="00000000" w:csb0="00040001" w:csb1="00000000"/>
    <w:embedRegular r:id="rId3" w:fontKey="{0235D0E4-A669-440D-967F-441817E02CA1}"/>
  </w:font>
  <w:font w:name="KSOF439EEF50">
    <w:panose1 w:val="02010609060101010101"/>
    <w:charset w:val="86"/>
    <w:family w:val="auto"/>
    <w:pitch w:val="default"/>
    <w:sig w:usb0="00000001" w:usb1="00000000" w:usb2="00000000" w:usb3="00000000" w:csb0="00040001" w:csb1="00000000"/>
  </w:font>
  <w:font w:name="WPSEMBED1">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7FCD6"/>
    <w:multiLevelType w:val="singleLevel"/>
    <w:tmpl w:val="EEF7FCD6"/>
    <w:lvl w:ilvl="0" w:tentative="0">
      <w:start w:val="1"/>
      <w:numFmt w:val="chineseCounting"/>
      <w:suff w:val="nothing"/>
      <w:lvlText w:val="%1、"/>
      <w:lvlJc w:val="left"/>
      <w:pPr>
        <w:ind w:left="0" w:firstLine="420"/>
      </w:pPr>
      <w:rPr>
        <w:rFonts w:hint="eastAsia"/>
      </w:rPr>
    </w:lvl>
  </w:abstractNum>
  <w:abstractNum w:abstractNumId="1">
    <w:nsid w:val="FABFAC6A"/>
    <w:multiLevelType w:val="singleLevel"/>
    <w:tmpl w:val="FABFAC6A"/>
    <w:lvl w:ilvl="0" w:tentative="0">
      <w:start w:val="2"/>
      <w:numFmt w:val="chineseCounting"/>
      <w:suff w:val="nothing"/>
      <w:lvlText w:val="（%1）"/>
      <w:lvlJc w:val="left"/>
      <w:rPr>
        <w:rFonts w:hint="eastAsia"/>
      </w:rPr>
    </w:lvl>
  </w:abstractNum>
  <w:abstractNum w:abstractNumId="2">
    <w:nsid w:val="7F7D0D74"/>
    <w:multiLevelType w:val="singleLevel"/>
    <w:tmpl w:val="7F7D0D74"/>
    <w:lvl w:ilvl="0" w:tentative="0">
      <w:start w:val="3"/>
      <w:numFmt w:val="chineseCounting"/>
      <w:suff w:val="nothing"/>
      <w:lvlText w:val="%1、"/>
      <w:lvlJc w:val="left"/>
      <w:pPr>
        <w:ind w:left="-10"/>
      </w:pPr>
      <w:rPr>
        <w:rFonts w:hint="eastAsia" w:ascii="仿宋_GB2312" w:hAnsi="仿宋_GB2312" w:eastAsia="仿宋_GB2312" w:cs="仿宋_GB2312"/>
        <w:b/>
        <w:bCs/>
        <w:sz w:val="32"/>
        <w:szCs w:val="32"/>
      </w:rPr>
    </w:lvl>
  </w:abstractNum>
  <w:abstractNum w:abstractNumId="3">
    <w:nsid w:val="7FFE575A"/>
    <w:multiLevelType w:val="singleLevel"/>
    <w:tmpl w:val="7FFE575A"/>
    <w:lvl w:ilvl="0" w:tentative="0">
      <w:start w:val="1"/>
      <w:numFmt w:val="chineseCounting"/>
      <w:suff w:val="nothing"/>
      <w:lvlText w:val="（%1）"/>
      <w:lvlJc w:val="left"/>
      <w:pPr>
        <w:ind w:left="310"/>
      </w:pPr>
      <w:rPr>
        <w:rFonts w:hint="eastAsia"/>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AFEFF7D8"/>
    <w:rsid w:val="00254185"/>
    <w:rsid w:val="00303D56"/>
    <w:rsid w:val="0071167B"/>
    <w:rsid w:val="00747876"/>
    <w:rsid w:val="00CE1BA6"/>
    <w:rsid w:val="00CF3177"/>
    <w:rsid w:val="079823B2"/>
    <w:rsid w:val="09EF6FD9"/>
    <w:rsid w:val="0DFA84A5"/>
    <w:rsid w:val="158065B6"/>
    <w:rsid w:val="1EF995D8"/>
    <w:rsid w:val="21751F7A"/>
    <w:rsid w:val="23DB136C"/>
    <w:rsid w:val="25FFF312"/>
    <w:rsid w:val="2C343B9D"/>
    <w:rsid w:val="2D7C29AC"/>
    <w:rsid w:val="2F2B3164"/>
    <w:rsid w:val="311FD15D"/>
    <w:rsid w:val="33BE1BAF"/>
    <w:rsid w:val="396F7245"/>
    <w:rsid w:val="39FC3D71"/>
    <w:rsid w:val="3FD21AA5"/>
    <w:rsid w:val="4BFF7175"/>
    <w:rsid w:val="4DBF0DE0"/>
    <w:rsid w:val="52EF14E6"/>
    <w:rsid w:val="52F46F2B"/>
    <w:rsid w:val="575C1C70"/>
    <w:rsid w:val="582A6702"/>
    <w:rsid w:val="5B4041A6"/>
    <w:rsid w:val="5EBB833A"/>
    <w:rsid w:val="5FDC7681"/>
    <w:rsid w:val="5FF9048B"/>
    <w:rsid w:val="656D3CD1"/>
    <w:rsid w:val="6AB7A69F"/>
    <w:rsid w:val="6CFEA8B6"/>
    <w:rsid w:val="6D270AB6"/>
    <w:rsid w:val="6DFFB375"/>
    <w:rsid w:val="6FFF1418"/>
    <w:rsid w:val="71BE8EC2"/>
    <w:rsid w:val="71F78418"/>
    <w:rsid w:val="77FB3837"/>
    <w:rsid w:val="78AC3987"/>
    <w:rsid w:val="7AB060CA"/>
    <w:rsid w:val="7B5F2BAC"/>
    <w:rsid w:val="7B6B0909"/>
    <w:rsid w:val="7B7DBBBF"/>
    <w:rsid w:val="7DE618BA"/>
    <w:rsid w:val="7DFA1219"/>
    <w:rsid w:val="7E1D0935"/>
    <w:rsid w:val="7E6111A9"/>
    <w:rsid w:val="7E7FFDF7"/>
    <w:rsid w:val="7EBD2F07"/>
    <w:rsid w:val="7EFE1AB2"/>
    <w:rsid w:val="7FBDFFCA"/>
    <w:rsid w:val="7FCEBE7F"/>
    <w:rsid w:val="7FFF6ACE"/>
    <w:rsid w:val="8FDF1E0E"/>
    <w:rsid w:val="AFEFF7D8"/>
    <w:rsid w:val="BFEBBF26"/>
    <w:rsid w:val="DFFD88A6"/>
    <w:rsid w:val="E798AA35"/>
    <w:rsid w:val="EF691781"/>
    <w:rsid w:val="F0E69038"/>
    <w:rsid w:val="F5FF1659"/>
    <w:rsid w:val="F7DF710D"/>
    <w:rsid w:val="F7F5739B"/>
    <w:rsid w:val="F7FFEFF8"/>
    <w:rsid w:val="F8EAADCC"/>
    <w:rsid w:val="F95B8E39"/>
    <w:rsid w:val="F9BF3A63"/>
    <w:rsid w:val="F9FF5243"/>
    <w:rsid w:val="FBFB57F6"/>
    <w:rsid w:val="FBFFD595"/>
    <w:rsid w:val="FE7E0DFA"/>
    <w:rsid w:val="FEF339B2"/>
    <w:rsid w:val="FF7FCC11"/>
    <w:rsid w:val="FFBE8247"/>
    <w:rsid w:val="FFBFA651"/>
    <w:rsid w:val="FFC73DC6"/>
    <w:rsid w:val="FFDEF0CF"/>
    <w:rsid w:val="FFFB3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unhideWhenUsed/>
    <w:qFormat/>
    <w:uiPriority w:val="0"/>
    <w:pPr>
      <w:keepNext/>
      <w:keepLines/>
      <w:spacing w:before="260" w:after="260" w:line="413" w:lineRule="auto"/>
      <w:outlineLvl w:val="2"/>
    </w:pPr>
    <w:rPr>
      <w:b/>
      <w:sz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99"/>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color w:val="000000"/>
      <w:kern w:val="0"/>
      <w:sz w:val="24"/>
    </w:rPr>
  </w:style>
  <w:style w:type="paragraph" w:styleId="7">
    <w:name w:val="Normal (Web)"/>
    <w:basedOn w:val="1"/>
    <w:qFormat/>
    <w:uiPriority w:val="0"/>
    <w:rPr>
      <w:sz w:val="24"/>
    </w:rPr>
  </w:style>
  <w:style w:type="paragraph" w:styleId="8">
    <w:name w:val="Title"/>
    <w:basedOn w:val="1"/>
    <w:next w:val="1"/>
    <w:qFormat/>
    <w:uiPriority w:val="0"/>
    <w:pPr>
      <w:spacing w:before="240" w:after="60"/>
      <w:jc w:val="center"/>
      <w:outlineLvl w:val="0"/>
    </w:pPr>
    <w:rPr>
      <w:rFonts w:ascii="Calibri Light" w:hAnsi="Calibri Light"/>
      <w:b/>
      <w:bCs/>
      <w:sz w:val="32"/>
      <w:szCs w:val="32"/>
    </w:r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14f66d89-ba97-4b48-817d-b14834f0b5f0</errorID>
      <errorWord>、</errorWord>
      <group>L1_Word</group>
      <groupName>字词问题</groupName>
      <ability>L2_Typo</ability>
      <abilityName>字词错误</abilityName>
      <candidateList>
        <item>、以</item>
      </candidateList>
      <explain/>
      <paraID>3DEAA4C5</paraID>
      <start>75</start>
      <end>76</end>
      <status>unmodified</status>
      <modifiedWord/>
      <trackRevisions>false</trackRevisions>
    </reviewItem>
    <reviewItem>
      <errorID>d589eff0-5bc5-4c58-827a-08b423bf7b40</errorID>
      <errorWord>、以及</errorWord>
      <group>L1_Punc</group>
      <groupName>标点问题</groupName>
      <ability>L2_Punc</ability>
      <abilityName>标点符号检查</abilityName>
      <candidateList>
        <item>，以及</item>
      </candidateList>
      <explain>连接词前后不宜使用顿号，建议使用逗号。</explain>
      <paraID>3DEAA4C5</paraID>
      <start>83</start>
      <end>86</end>
      <status>unmodified</status>
      <modifiedWord/>
      <trackRevisions>false</trackRevisions>
    </reviewItem>
    <reviewItem>
      <errorID>4921da48-fd4c-4a48-b059-7d0a531f31c6</errorID>
      <errorWord>日书面通知</errorWord>
      <group>L1_Word</group>
      <groupName>字词问题</groupName>
      <ability>L2_Typo</ability>
      <abilityName>字词错误</abilityName>
      <candidateList>
        <item>日内书面通知</item>
      </candidateList>
      <explain/>
      <paraID>1776E37A</paraID>
      <start>31</start>
      <end>36</end>
      <status>unmodified</status>
      <modifiedWord/>
      <trackRevisions>false</trackRevisions>
    </reviewItem>
    <reviewItem>
      <errorID>74f2848a-8733-4aaa-a558-37d4407c85b3</errorID>
      <errorWord>及因</errorWord>
      <group>L1_Word</group>
      <groupName>字词问题</groupName>
      <ability>L2_Typo</ability>
      <abilityName>字词错误</abilityName>
      <candidateList>
        <item>及</item>
      </candidateList>
      <explain>〈连〉连接并列的名词或名词性词组：图书、仪器、标本～其他。注意用“及”连接的成分多在意义上有主次之分，主要的成分放在“及”的前面。</explain>
      <paraID>740A3EDF</paraID>
      <start>27</start>
      <end>29</end>
      <status>unmodified</status>
      <modifiedWord/>
      <trackRevisions>false</trackRevisions>
    </reviewItem>
    <reviewItem>
      <errorID>478e1d2f-4e91-4f87-b292-bbbed4889ae9</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21C0DEE5</paraID>
      <start>21</start>
      <end>23</end>
      <status>unmodified</status>
      <modifiedWord/>
      <trackRevisions>false</trackRevisions>
    </reviewItem>
    <reviewItem>
      <errorID>74a6267e-fb4d-4a61-b569-2dd40aa5f705</errorID>
      <errorWord>法律、法规</errorWord>
      <group>L1_Word</group>
      <groupName>字词问题</groupName>
      <ability>L2_Typo</ability>
      <abilityName>字词错误</abilityName>
      <candidateList>
        <item>法律法规</item>
      </candidateList>
      <explain/>
      <paraID>4C42484E</paraID>
      <start>20</start>
      <end>25</end>
      <status>unmodified</status>
      <modifiedWord/>
      <trackRevisions>false</trackRevisions>
    </reviewItem>
  </reviewItems>
  <config/>
</contractReview>
</file>

<file path=customXml/itemProps1.xml><?xml version="1.0" encoding="utf-8"?>
<ds:datastoreItem xmlns:ds="http://schemas.openxmlformats.org/officeDocument/2006/customXml" ds:itemID="{5dca402c-8c3b-4530-95a2-d1e08e4054ee}">
  <ds:schemaRefs/>
</ds:datastoreItem>
</file>

<file path=docProps/app.xml><?xml version="1.0" encoding="utf-8"?>
<Properties xmlns="http://schemas.openxmlformats.org/officeDocument/2006/extended-properties" xmlns:vt="http://schemas.openxmlformats.org/officeDocument/2006/docPropsVTypes">
  <Template>Normal</Template>
  <Pages>4</Pages>
  <Words>1285</Words>
  <Characters>1338</Characters>
  <Lines>10</Lines>
  <Paragraphs>2</Paragraphs>
  <TotalTime>4</TotalTime>
  <ScaleCrop>false</ScaleCrop>
  <LinksUpToDate>false</LinksUpToDate>
  <CharactersWithSpaces>1453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2026-05-12T03:46:00Z</dcterms:created>
  <dc:creator>李可欣</dc:creator>
  <cp:lastModifiedBy>MesonSaber</cp:lastModifiedBy>
  <cp:lastPrinted>2026-05-13T00:49:00Z</cp:lastPrinted>
  <dcterms:modified xsi:type="dcterms:W3CDTF">2026-08-24T04:04:33Z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15C6BFAE96B84A5D86A581993F0AD0F3_13</vt:lpwstr>
  </property>
  <property fmtid="{D5CDD505-2E9C-101B-9397-08002B2CF9AE}" pid="4" name="KSOTemplateDocerSaveRecord">
    <vt:lpwstr>eyJoZGlkIjoiZWJmNjBkMTdjYTU5ZmJjNWRjOTllNmFjODkyMDIxNGIiLCJ1c2VySWQiOiI3OTI4Njg2NTQifQ==</vt:lpwstr>
  </property>
</Properties>
</file>