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D3B95" w14:textId="4C74DF32" w:rsidR="00F830E6" w:rsidRPr="00F830E6" w:rsidRDefault="00F830E6" w:rsidP="00F830E6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F830E6">
        <w:rPr>
          <w:rFonts w:ascii="Times New Roman" w:hAnsi="Times New Roman" w:cs="Times New Roman"/>
          <w:b/>
          <w:bCs/>
          <w:color w:val="FF0000"/>
          <w:sz w:val="32"/>
          <w:szCs w:val="32"/>
        </w:rPr>
        <w:t>LAB 6:</w:t>
      </w:r>
    </w:p>
    <w:p w14:paraId="25F6F021" w14:textId="3AA35921" w:rsidR="007B5858" w:rsidRDefault="00F830E6" w:rsidP="00F830E6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F830E6">
        <w:rPr>
          <w:rFonts w:ascii="Times New Roman" w:hAnsi="Times New Roman" w:cs="Times New Roman"/>
          <w:b/>
          <w:bCs/>
          <w:color w:val="FF0000"/>
          <w:sz w:val="32"/>
          <w:szCs w:val="32"/>
        </w:rPr>
        <w:t>WINFORM KẾT NỐI CƠ SỞ DỮ LIỆU NÂNG CAO</w:t>
      </w:r>
    </w:p>
    <w:p w14:paraId="647AA95C" w14:textId="5ABC1592" w:rsidR="00F830E6" w:rsidRDefault="00F830E6" w:rsidP="00F830E6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Phần cơ sở dữ liệu</w:t>
      </w:r>
    </w:p>
    <w:p w14:paraId="55D5F58D" w14:textId="5989A450" w:rsidR="00F830E6" w:rsidRDefault="00F830E6" w:rsidP="00F830E6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F830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 Tạo cơ sở dữ liệu</w:t>
      </w:r>
    </w:p>
    <w:p w14:paraId="46ABFEA1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[MaXB]</w:t>
      </w:r>
    </w:p>
    <w:p w14:paraId="4F543E9A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[TenXB]</w:t>
      </w:r>
    </w:p>
    <w:p w14:paraId="6DF28B29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[DiaChi]</w:t>
      </w:r>
    </w:p>
    <w:p w14:paraId="0CD18F58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[QuanLyBanSach]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[NhaXuatBan]</w:t>
      </w:r>
    </w:p>
    <w:p w14:paraId="5E74E8BA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QuanLyBanSach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6110588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60E03B5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QuanLyBanSach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2B0ED4E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8C85CE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NhaXuatBan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1F5F9B7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MaXB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479BF10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TenXB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A3C3FF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DiaChi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A2D8C9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8639E57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BE4B3E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Sach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F5968FC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MaSach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41D4EC1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TenSach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3633FB2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MaXB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NhaXuatBan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MaXB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8F53A0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TacGia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87F14C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NamXB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440D817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GhiChu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AE97EA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330DFFA" w14:textId="220D9479" w:rsidR="00F830E6" w:rsidRPr="00F830E6" w:rsidRDefault="00F830E6" w:rsidP="00F830E6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F830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. </w:t>
      </w:r>
      <w:r w:rsidRPr="00F830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thêm dữ liệu</w:t>
      </w:r>
    </w:p>
    <w:p w14:paraId="2CE942CE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NhaXuatBan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BB4B4B4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N'Học viện X-Men'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N'Quang Trung, Hà Nội'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850507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N'Khoa học xã hội'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N'Trần Phú, Hà Nội'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1EBAC1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N'Viện văn hóa thể thao'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N'Hai Bà Trưng, Hà Nội'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5EF5673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D47FE5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Sach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83B79C9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N'Học lập trình C#'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N'Nguyễn Lưu'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N'Không'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BC0F20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N'Lập trình ASP.NET Core'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N'Trọng Khải'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'2019-01-01'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N'Không'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9D292C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N'Lập trình Scratch'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N'Bá Trọng'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N'Không'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DFEC8FE" w14:textId="351B493A" w:rsidR="00F830E6" w:rsidRDefault="00F830E6" w:rsidP="00F830E6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 </w:t>
      </w:r>
      <w:r w:rsidRPr="00F830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thêm thủ tục</w:t>
      </w:r>
    </w:p>
    <w:p w14:paraId="2AEBAB72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-- 1. Hiển thị danh sách nhà xuất bản</w:t>
      </w:r>
    </w:p>
    <w:p w14:paraId="2E1D05B6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HienThiXB</w:t>
      </w:r>
    </w:p>
    <w:p w14:paraId="2A70F408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A4E9360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NhaXuatBan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37893C1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3C930B4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5E17D8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-- 2. Hiển thị chi tiết theo mã</w:t>
      </w:r>
    </w:p>
    <w:p w14:paraId="2CC5AAFD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HienThiChiTietXB @MaXB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3D6681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C923E59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NhaXuatBan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MaXB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@MaXB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16ED438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3D033CC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5FEF93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-- 3. Thêm dữ liệu</w:t>
      </w:r>
    </w:p>
    <w:p w14:paraId="7C76CBC4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ThemDuLieu @MaXB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@TenXB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@DiaChi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7417A9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4BC992B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NhaXuatBan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@MaXB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@TenXB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@DiaChi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24CDA50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9602B26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63FC7D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-- 4. Sửa dữ liệu</w:t>
      </w:r>
    </w:p>
    <w:p w14:paraId="1BDA1D48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SuaDuLieu @MaXB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@TenXB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@DiaChi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A20CC7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8D0FBEA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NhaXuatBan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TenXB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@TenXB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DiaChi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@DiaChi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MaXB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@MaXB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45D471C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97D9D78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0EC316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-- 5. Xóa dữ liệu</w:t>
      </w:r>
    </w:p>
    <w:p w14:paraId="585EE933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XoaDuLieu @MaXB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252AEF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8ECF1C2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NhaXuatBan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MaXB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@MaXB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5037EA3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0D34B79" w14:textId="7DAD7E96" w:rsidR="00F830E6" w:rsidRDefault="00F830E6" w:rsidP="00F830E6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Phần code</w:t>
      </w:r>
    </w:p>
    <w:p w14:paraId="33A2B522" w14:textId="4DC10908" w:rsidR="00F830E6" w:rsidRPr="00F830E6" w:rsidRDefault="00F830E6" w:rsidP="00F830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Code app.config để kết nối cơ sở dữ liệu</w:t>
      </w:r>
    </w:p>
    <w:p w14:paraId="0CA99D29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&lt;?</w:t>
      </w:r>
      <w:r>
        <w:rPr>
          <w:rFonts w:ascii="Cascadia Mono" w:hAnsi="Cascadia Mono" w:cs="Cascadia Mono"/>
          <w:color w:val="A31515"/>
          <w:sz w:val="19"/>
          <w:szCs w:val="19"/>
        </w:rPr>
        <w:t>xml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1.0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encoding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utf-8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?&gt;</w:t>
      </w:r>
    </w:p>
    <w:p w14:paraId="61FEEF9B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configuration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C3AF29D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connectionStrings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7A3AB0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add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strCon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082A60FC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connectionString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Data Source=BUIDACQUI\MSSQLSERVER05;Initial Catalog=QuanLyBanSach;User ID=sa;Password=123;Encrypt=False;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5CD75E5D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providerName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System.Data.SqlClient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4D4C062D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connectionStrings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95D7DE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875297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startup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D7836E9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supportedRuntime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v4.0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sku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.NETFramework,Version=v4.7.2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57DF4A21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startup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2BCAC0" w14:textId="77777777" w:rsidR="00F830E6" w:rsidRDefault="00F830E6" w:rsidP="00F830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configuration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7103A0F" w14:textId="33B6D6B6" w:rsidR="00C76317" w:rsidRPr="00C76317" w:rsidRDefault="00C76317" w:rsidP="00C763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Code form1.cs</w:t>
      </w:r>
    </w:p>
    <w:p w14:paraId="13B6E5D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6A9BFE2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System.Data;</w:t>
      </w:r>
    </w:p>
    <w:p w14:paraId="7D72464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System.Data.SqlClient;</w:t>
      </w:r>
    </w:p>
    <w:p w14:paraId="24000F4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System.Windows.Forms;</w:t>
      </w:r>
    </w:p>
    <w:p w14:paraId="3156004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System.Configuration;</w:t>
      </w:r>
    </w:p>
    <w:p w14:paraId="4B54E767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3E24D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Lap6</w:t>
      </w:r>
    </w:p>
    <w:p w14:paraId="5217744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8D51937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5235471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0F6389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SqlConnection sqlCon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E4F76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strCon = ConfigurationManager.ConnectionStrings[</w:t>
      </w:r>
      <w:r>
        <w:rPr>
          <w:rFonts w:ascii="Cascadia Mono" w:hAnsi="Cascadia Mono" w:cs="Cascadia Mono"/>
          <w:color w:val="A31515"/>
          <w:sz w:val="19"/>
          <w:szCs w:val="19"/>
        </w:rPr>
        <w:t>"strCon"</w:t>
      </w:r>
      <w:r>
        <w:rPr>
          <w:rFonts w:ascii="Cascadia Mono" w:hAnsi="Cascadia Mono" w:cs="Cascadia Mono"/>
          <w:color w:val="000000"/>
          <w:sz w:val="19"/>
          <w:szCs w:val="19"/>
        </w:rPr>
        <w:t>].ConnectionString;</w:t>
      </w:r>
    </w:p>
    <w:p w14:paraId="4AF322D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8DAEA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272679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9FC7F0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14:paraId="76A2A082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7F4A16C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E1925C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MoKetNoi()</w:t>
      </w:r>
    </w:p>
    <w:p w14:paraId="0EB8C35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12BAEDC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(sqlCon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3E0133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sqlCon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SqlConnection(strCon);</w:t>
      </w:r>
    </w:p>
    <w:p w14:paraId="264E61B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(sqlCon.State == ConnectionState.Closed)</w:t>
      </w:r>
    </w:p>
    <w:p w14:paraId="2807E54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sqlCon.Open();</w:t>
      </w:r>
    </w:p>
    <w:p w14:paraId="51F2A96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55AD15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1E5537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DongKetNoi()</w:t>
      </w:r>
    </w:p>
    <w:p w14:paraId="6EB811E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69456A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(sqlCon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sqlCon.State == ConnectionState.Open)</w:t>
      </w:r>
    </w:p>
    <w:p w14:paraId="23CC853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sqlCon.Close();</w:t>
      </w:r>
    </w:p>
    <w:p w14:paraId="781EFB7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7A32EA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41655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Form1_Load(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29DA1FBD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0005AAC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HienThiDanhSachXB();</w:t>
      </w:r>
    </w:p>
    <w:p w14:paraId="18A3372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8869AC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EC50B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HienThiDanhSachXB()</w:t>
      </w:r>
    </w:p>
    <w:p w14:paraId="7AE1F59D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9988697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MoKetNoi();</w:t>
      </w:r>
    </w:p>
    <w:p w14:paraId="7B7020C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 cmd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</w:t>
      </w:r>
      <w:r>
        <w:rPr>
          <w:rFonts w:ascii="Cascadia Mono" w:hAnsi="Cascadia Mono" w:cs="Cascadia Mono"/>
          <w:color w:val="A31515"/>
          <w:sz w:val="19"/>
          <w:szCs w:val="19"/>
        </w:rPr>
        <w:t>"HienThiXB"</w:t>
      </w:r>
      <w:r>
        <w:rPr>
          <w:rFonts w:ascii="Cascadia Mono" w:hAnsi="Cascadia Mono" w:cs="Cascadia Mono"/>
          <w:color w:val="000000"/>
          <w:sz w:val="19"/>
          <w:szCs w:val="19"/>
        </w:rPr>
        <w:t>, sqlCon);</w:t>
      </w:r>
    </w:p>
    <w:p w14:paraId="17A5540C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cmd.CommandType = CommandType.StoredProcedure;</w:t>
      </w:r>
    </w:p>
    <w:p w14:paraId="3C96123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SqlDataReader reader = cmd.ExecuteReader();</w:t>
      </w:r>
    </w:p>
    <w:p w14:paraId="6445E19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EBF8E7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lsvDanhSach.Items.Clear();</w:t>
      </w:r>
    </w:p>
    <w:p w14:paraId="62B8A5B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(reader.Read())</w:t>
      </w:r>
    </w:p>
    <w:p w14:paraId="60BA114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D34D82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ListViewItem item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ListViewItem(reader[</w:t>
      </w:r>
      <w:r>
        <w:rPr>
          <w:rFonts w:ascii="Cascadia Mono" w:hAnsi="Cascadia Mono" w:cs="Cascadia Mono"/>
          <w:color w:val="A31515"/>
          <w:sz w:val="19"/>
          <w:szCs w:val="19"/>
        </w:rPr>
        <w:t>"MaXB"</w:t>
      </w:r>
      <w:r>
        <w:rPr>
          <w:rFonts w:ascii="Cascadia Mono" w:hAnsi="Cascadia Mono" w:cs="Cascadia Mono"/>
          <w:color w:val="000000"/>
          <w:sz w:val="19"/>
          <w:szCs w:val="19"/>
        </w:rPr>
        <w:t>].ToString());</w:t>
      </w:r>
    </w:p>
    <w:p w14:paraId="4F5565CD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item.SubItems.Add(reader[</w:t>
      </w:r>
      <w:r>
        <w:rPr>
          <w:rFonts w:ascii="Cascadia Mono" w:hAnsi="Cascadia Mono" w:cs="Cascadia Mono"/>
          <w:color w:val="A31515"/>
          <w:sz w:val="19"/>
          <w:szCs w:val="19"/>
        </w:rPr>
        <w:t>"TenXB"</w:t>
      </w:r>
      <w:r>
        <w:rPr>
          <w:rFonts w:ascii="Cascadia Mono" w:hAnsi="Cascadia Mono" w:cs="Cascadia Mono"/>
          <w:color w:val="000000"/>
          <w:sz w:val="19"/>
          <w:szCs w:val="19"/>
        </w:rPr>
        <w:t>].ToString());</w:t>
      </w:r>
    </w:p>
    <w:p w14:paraId="1A2F393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item.SubItems.Add(reader[</w:t>
      </w:r>
      <w:r>
        <w:rPr>
          <w:rFonts w:ascii="Cascadia Mono" w:hAnsi="Cascadia Mono" w:cs="Cascadia Mono"/>
          <w:color w:val="A31515"/>
          <w:sz w:val="19"/>
          <w:szCs w:val="19"/>
        </w:rPr>
        <w:t>"DiaChi"</w:t>
      </w:r>
      <w:r>
        <w:rPr>
          <w:rFonts w:ascii="Cascadia Mono" w:hAnsi="Cascadia Mono" w:cs="Cascadia Mono"/>
          <w:color w:val="000000"/>
          <w:sz w:val="19"/>
          <w:szCs w:val="19"/>
        </w:rPr>
        <w:t>].ToString());</w:t>
      </w:r>
    </w:p>
    <w:p w14:paraId="20B21732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lsvDanhSach.Items.Add(item);</w:t>
      </w:r>
    </w:p>
    <w:p w14:paraId="6B309F72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361C0C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2DE04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reader.Close();</w:t>
      </w:r>
    </w:p>
    <w:p w14:paraId="33019D92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DongKetNoi();</w:t>
      </w:r>
    </w:p>
    <w:p w14:paraId="6006B01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B9E828D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034267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btnThem_Click(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1717218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D6E86D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MoKetNoi();</w:t>
      </w:r>
    </w:p>
    <w:p w14:paraId="4437F2E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 cmd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</w:t>
      </w:r>
      <w:r>
        <w:rPr>
          <w:rFonts w:ascii="Cascadia Mono" w:hAnsi="Cascadia Mono" w:cs="Cascadia Mono"/>
          <w:color w:val="A31515"/>
          <w:sz w:val="19"/>
          <w:szCs w:val="19"/>
        </w:rPr>
        <w:t>"ThemDuLieu"</w:t>
      </w:r>
      <w:r>
        <w:rPr>
          <w:rFonts w:ascii="Cascadia Mono" w:hAnsi="Cascadia Mono" w:cs="Cascadia Mono"/>
          <w:color w:val="000000"/>
          <w:sz w:val="19"/>
          <w:szCs w:val="19"/>
        </w:rPr>
        <w:t>, sqlCon);</w:t>
      </w:r>
    </w:p>
    <w:p w14:paraId="316E20B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cmd.CommandType = CommandType.StoredProcedure;</w:t>
      </w:r>
    </w:p>
    <w:p w14:paraId="68EA1167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"@MaXB"</w:t>
      </w:r>
      <w:r>
        <w:rPr>
          <w:rFonts w:ascii="Cascadia Mono" w:hAnsi="Cascadia Mono" w:cs="Cascadia Mono"/>
          <w:color w:val="000000"/>
          <w:sz w:val="19"/>
          <w:szCs w:val="19"/>
        </w:rPr>
        <w:t>, txtMaXB.Text.Trim());</w:t>
      </w:r>
    </w:p>
    <w:p w14:paraId="76AA7F1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"@TenXB"</w:t>
      </w:r>
      <w:r>
        <w:rPr>
          <w:rFonts w:ascii="Cascadia Mono" w:hAnsi="Cascadia Mono" w:cs="Cascadia Mono"/>
          <w:color w:val="000000"/>
          <w:sz w:val="19"/>
          <w:szCs w:val="19"/>
        </w:rPr>
        <w:t>, txtTenXB.Text.Trim());</w:t>
      </w:r>
    </w:p>
    <w:p w14:paraId="05DAC464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"@DiaChi"</w:t>
      </w:r>
      <w:r>
        <w:rPr>
          <w:rFonts w:ascii="Cascadia Mono" w:hAnsi="Cascadia Mono" w:cs="Cascadia Mono"/>
          <w:color w:val="000000"/>
          <w:sz w:val="19"/>
          <w:szCs w:val="19"/>
        </w:rPr>
        <w:t>, txtDiaChi.Text.Trim());</w:t>
      </w:r>
    </w:p>
    <w:p w14:paraId="34ACEFC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cmd.ExecuteNonQuery();</w:t>
      </w:r>
    </w:p>
    <w:p w14:paraId="697812D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DongKetNoi();</w:t>
      </w:r>
    </w:p>
    <w:p w14:paraId="3E76AE1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HienThiDanhSachXB();</w:t>
      </w:r>
    </w:p>
    <w:p w14:paraId="6A02BF1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"Thêm thành công!"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68C6EC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CA3F3B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CAC014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btnSua_Click(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5537831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AC588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MoKetNoi();</w:t>
      </w:r>
    </w:p>
    <w:p w14:paraId="67CC1637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 cmd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</w:t>
      </w:r>
      <w:r>
        <w:rPr>
          <w:rFonts w:ascii="Cascadia Mono" w:hAnsi="Cascadia Mono" w:cs="Cascadia Mono"/>
          <w:color w:val="A31515"/>
          <w:sz w:val="19"/>
          <w:szCs w:val="19"/>
        </w:rPr>
        <w:t>"SuaDuLieu"</w:t>
      </w:r>
      <w:r>
        <w:rPr>
          <w:rFonts w:ascii="Cascadia Mono" w:hAnsi="Cascadia Mono" w:cs="Cascadia Mono"/>
          <w:color w:val="000000"/>
          <w:sz w:val="19"/>
          <w:szCs w:val="19"/>
        </w:rPr>
        <w:t>, sqlCon);</w:t>
      </w:r>
    </w:p>
    <w:p w14:paraId="1B7D3584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cmd.CommandType = CommandType.StoredProcedure;</w:t>
      </w:r>
    </w:p>
    <w:p w14:paraId="2D7AD442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"@MaXB"</w:t>
      </w:r>
      <w:r>
        <w:rPr>
          <w:rFonts w:ascii="Cascadia Mono" w:hAnsi="Cascadia Mono" w:cs="Cascadia Mono"/>
          <w:color w:val="000000"/>
          <w:sz w:val="19"/>
          <w:szCs w:val="19"/>
        </w:rPr>
        <w:t>, txtMaXB.Text.Trim());</w:t>
      </w:r>
    </w:p>
    <w:p w14:paraId="5C2DB08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"@TenXB"</w:t>
      </w:r>
      <w:r>
        <w:rPr>
          <w:rFonts w:ascii="Cascadia Mono" w:hAnsi="Cascadia Mono" w:cs="Cascadia Mono"/>
          <w:color w:val="000000"/>
          <w:sz w:val="19"/>
          <w:szCs w:val="19"/>
        </w:rPr>
        <w:t>, txtTenXB.Text.Trim());</w:t>
      </w:r>
    </w:p>
    <w:p w14:paraId="5FD93E7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"@DiaChi"</w:t>
      </w:r>
      <w:r>
        <w:rPr>
          <w:rFonts w:ascii="Cascadia Mono" w:hAnsi="Cascadia Mono" w:cs="Cascadia Mono"/>
          <w:color w:val="000000"/>
          <w:sz w:val="19"/>
          <w:szCs w:val="19"/>
        </w:rPr>
        <w:t>, txtDiaChi.Text.Trim());</w:t>
      </w:r>
    </w:p>
    <w:p w14:paraId="2C3E7A3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cmd.ExecuteNonQuery();</w:t>
      </w:r>
    </w:p>
    <w:p w14:paraId="73E3EDD7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DongKetNoi();</w:t>
      </w:r>
    </w:p>
    <w:p w14:paraId="0A284B1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HienThiDanhSachXB();</w:t>
      </w:r>
    </w:p>
    <w:p w14:paraId="46D5801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"Sửa thành công!"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A061F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EDB895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2FA59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btnXoa_Click(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39EF8DE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623DC24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MoKetNoi();</w:t>
      </w:r>
    </w:p>
    <w:p w14:paraId="18C1294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 cmd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</w:t>
      </w:r>
      <w:r>
        <w:rPr>
          <w:rFonts w:ascii="Cascadia Mono" w:hAnsi="Cascadia Mono" w:cs="Cascadia Mono"/>
          <w:color w:val="A31515"/>
          <w:sz w:val="19"/>
          <w:szCs w:val="19"/>
        </w:rPr>
        <w:t>"XoaDuLieu"</w:t>
      </w:r>
      <w:r>
        <w:rPr>
          <w:rFonts w:ascii="Cascadia Mono" w:hAnsi="Cascadia Mono" w:cs="Cascadia Mono"/>
          <w:color w:val="000000"/>
          <w:sz w:val="19"/>
          <w:szCs w:val="19"/>
        </w:rPr>
        <w:t>, sqlCon);</w:t>
      </w:r>
    </w:p>
    <w:p w14:paraId="45590DE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cmd.CommandType = CommandType.StoredProcedure;</w:t>
      </w:r>
    </w:p>
    <w:p w14:paraId="0476A4C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"@MaXB"</w:t>
      </w:r>
      <w:r>
        <w:rPr>
          <w:rFonts w:ascii="Cascadia Mono" w:hAnsi="Cascadia Mono" w:cs="Cascadia Mono"/>
          <w:color w:val="000000"/>
          <w:sz w:val="19"/>
          <w:szCs w:val="19"/>
        </w:rPr>
        <w:t>, txtMaXB.Text.Trim());</w:t>
      </w:r>
    </w:p>
    <w:p w14:paraId="569CC5B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cmd.ExecuteNonQuery();</w:t>
      </w:r>
    </w:p>
    <w:p w14:paraId="575A636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DongKetNoi();</w:t>
      </w:r>
    </w:p>
    <w:p w14:paraId="41A5849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HienThiDanhSachXB();</w:t>
      </w:r>
    </w:p>
    <w:p w14:paraId="05DDA5CD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"Xóa thành công!"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2E5B6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744AA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613EF7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lsvDanhSach_SelectedIndexChanged(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79B9501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5424B5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(lsvDanhSach.SelectedItems.Count == 0)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50F91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ListViewItem item = lsvDanhSach.SelectedItems[0];</w:t>
      </w:r>
    </w:p>
    <w:p w14:paraId="1C70887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txtMaXB.Text = item.SubItems[0].Text;</w:t>
      </w:r>
    </w:p>
    <w:p w14:paraId="24306EE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txtTenXB.Text = item.SubItems[1].Text;</w:t>
      </w:r>
    </w:p>
    <w:p w14:paraId="711AC7A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txtDiaChi.Text = item.SubItems[2].Text;</w:t>
      </w:r>
    </w:p>
    <w:p w14:paraId="2B69BBD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58ECAC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87C3EB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1E0BEF3" w14:textId="063D0156" w:rsidR="00C76317" w:rsidRDefault="00C76317" w:rsidP="00C763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Code Form1.designer.cs</w:t>
      </w:r>
    </w:p>
    <w:p w14:paraId="3273BF0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Lap6</w:t>
      </w:r>
    </w:p>
    <w:p w14:paraId="1D74E9F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940112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</w:p>
    <w:p w14:paraId="19DDF08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2609D0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7F75857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 Required designer variable.</w:t>
      </w:r>
    </w:p>
    <w:p w14:paraId="5A8DF162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12721DA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System.ComponentModel.IContainer components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E7B24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B04E1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5BB1074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 Clean up any resources being used.</w:t>
      </w:r>
    </w:p>
    <w:p w14:paraId="3170DB6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519CCEA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</w:rPr>
        <w:t>disposing</w:t>
      </w:r>
      <w:r>
        <w:rPr>
          <w:rFonts w:ascii="Cascadia Mono" w:hAnsi="Cascadia Mono" w:cs="Cascadia Mono"/>
          <w:color w:val="80808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true if managed resources should be disposed; otherwise, false.</w:t>
      </w:r>
      <w:r>
        <w:rPr>
          <w:rFonts w:ascii="Cascadia Mono" w:hAnsi="Cascadia Mono" w:cs="Cascadia Mono"/>
          <w:color w:val="808080"/>
          <w:sz w:val="19"/>
          <w:szCs w:val="19"/>
        </w:rPr>
        <w:t>&lt;/param&gt;</w:t>
      </w:r>
    </w:p>
    <w:p w14:paraId="07B0181D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Dispose(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disposing)</w:t>
      </w:r>
    </w:p>
    <w:p w14:paraId="0999BC4C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9D96614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(disposing &amp;&amp; (components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542E0F7D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61522C7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components.Dispose();</w:t>
      </w:r>
    </w:p>
    <w:p w14:paraId="73E3E32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88DB46C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.Dispose(disposing);</w:t>
      </w:r>
    </w:p>
    <w:p w14:paraId="3F4F4CB4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3E7B7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12870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Windows Form Designer generated code</w:t>
      </w:r>
    </w:p>
    <w:p w14:paraId="59D2DD6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8390C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756FC04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 Required method for Designer support - do not modify</w:t>
      </w:r>
    </w:p>
    <w:p w14:paraId="7F0EDC5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 the contents of this method with the code editor.</w:t>
      </w:r>
    </w:p>
    <w:p w14:paraId="78292E2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5EDD9CB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InitializeComponent()</w:t>
      </w:r>
    </w:p>
    <w:p w14:paraId="76D1D1A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A64BDD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.lblMaXB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System.Windows.Forms.Label();</w:t>
      </w:r>
    </w:p>
    <w:p w14:paraId="35D40114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.lblTenXB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System.Windows.Forms.Label();</w:t>
      </w:r>
    </w:p>
    <w:p w14:paraId="213A2E8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.lblDiaChi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System.Windows.Forms.Label();</w:t>
      </w:r>
    </w:p>
    <w:p w14:paraId="5018288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.txtMaXB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System.Windows.Forms.TextBox();</w:t>
      </w:r>
    </w:p>
    <w:p w14:paraId="49D8301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.txtTenXB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System.Windows.Forms.TextBox();</w:t>
      </w:r>
    </w:p>
    <w:p w14:paraId="05BABDA7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.txtDiaChi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System.Windows.Forms.TextBox();</w:t>
      </w:r>
    </w:p>
    <w:p w14:paraId="680A5F7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.btnThem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System.Windows.Forms.Button();</w:t>
      </w:r>
    </w:p>
    <w:p w14:paraId="70FD7A7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.btnSua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System.Windows.Forms.Button();</w:t>
      </w:r>
    </w:p>
    <w:p w14:paraId="474F714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.btnXoa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System.Windows.Forms.Button();</w:t>
      </w:r>
    </w:p>
    <w:p w14:paraId="4DB9B96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.lsvDanhSach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System.Windows.Forms.ListView();</w:t>
      </w:r>
    </w:p>
    <w:p w14:paraId="6909E9D2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.colMaXB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System.Windows.Forms.ColumnHeader();</w:t>
      </w:r>
    </w:p>
    <w:p w14:paraId="3C5C1BD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.colTenXB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System.Windows.Forms.ColumnHeader();</w:t>
      </w:r>
    </w:p>
    <w:p w14:paraId="34A4FF4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.colDiaChi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System.Windows.Forms.ColumnHeader();</w:t>
      </w:r>
    </w:p>
    <w:p w14:paraId="38E2A13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.SuspendLayout();</w:t>
      </w:r>
    </w:p>
    <w:p w14:paraId="694F5A9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2453927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lblMaXB</w:t>
      </w:r>
    </w:p>
    <w:p w14:paraId="35260AB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0F75C62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.lblMaXB.AutoSize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3F9E6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.lblMaXB.Location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System.Drawing.Point(30, 30);</w:t>
      </w:r>
    </w:p>
    <w:p w14:paraId="07ADE11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.lblMaXB.Name = </w:t>
      </w:r>
      <w:r>
        <w:rPr>
          <w:rFonts w:ascii="Cascadia Mono" w:hAnsi="Cascadia Mono" w:cs="Cascadia Mono"/>
          <w:color w:val="A31515"/>
          <w:sz w:val="19"/>
          <w:szCs w:val="19"/>
        </w:rPr>
        <w:t>"lblMaXB"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A1F8B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.lblMaXB.Size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System.Drawing.Size(76, 20);</w:t>
      </w:r>
    </w:p>
    <w:p w14:paraId="44D05762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.lblMaXB.TabIndex = 0;</w:t>
      </w:r>
    </w:p>
    <w:p w14:paraId="07B5139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.lblMaXB.Text = </w:t>
      </w:r>
      <w:r>
        <w:rPr>
          <w:rFonts w:ascii="Cascadia Mono" w:hAnsi="Cascadia Mono" w:cs="Cascadia Mono"/>
          <w:color w:val="A31515"/>
          <w:sz w:val="19"/>
          <w:szCs w:val="19"/>
        </w:rPr>
        <w:t>"Mã NXB:"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BD11D2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861853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lblTenXB</w:t>
      </w:r>
    </w:p>
    <w:p w14:paraId="703FBC2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58233BED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.lblTenXB.AutoSize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BEDFD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.lblTenXB.Location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System.Drawing.Point(30, 80);</w:t>
      </w:r>
    </w:p>
    <w:p w14:paraId="679D4444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.lblTenXB.Name = </w:t>
      </w:r>
      <w:r>
        <w:rPr>
          <w:rFonts w:ascii="Cascadia Mono" w:hAnsi="Cascadia Mono" w:cs="Cascadia Mono"/>
          <w:color w:val="A31515"/>
          <w:sz w:val="19"/>
          <w:szCs w:val="19"/>
        </w:rPr>
        <w:t>"lblTenXB"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50E1C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.lblTenXB.Size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System.Drawing.Size(85, 20);</w:t>
      </w:r>
    </w:p>
    <w:p w14:paraId="14F1AF6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.lblTenXB.TabIndex = 1;</w:t>
      </w:r>
    </w:p>
    <w:p w14:paraId="16E22FA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.lblTenXB.Text = </w:t>
      </w:r>
      <w:r>
        <w:rPr>
          <w:rFonts w:ascii="Cascadia Mono" w:hAnsi="Cascadia Mono" w:cs="Cascadia Mono"/>
          <w:color w:val="A31515"/>
          <w:sz w:val="19"/>
          <w:szCs w:val="19"/>
        </w:rPr>
        <w:t>"Tên NXB:"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49CB9D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7015329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lblDiaChi</w:t>
      </w:r>
    </w:p>
    <w:p w14:paraId="784345C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47D93C5C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.lblDiaChi.AutoSize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ED778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.lblDiaChi.Location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System.Drawing.Point(30, 130);</w:t>
      </w:r>
    </w:p>
    <w:p w14:paraId="780E60C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.lblDiaChi.Name = </w:t>
      </w:r>
      <w:r>
        <w:rPr>
          <w:rFonts w:ascii="Cascadia Mono" w:hAnsi="Cascadia Mono" w:cs="Cascadia Mono"/>
          <w:color w:val="A31515"/>
          <w:sz w:val="19"/>
          <w:szCs w:val="19"/>
        </w:rPr>
        <w:t>"lblDiaChi"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A3DF7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.lblDiaChi.Size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System.Drawing.Size(66, 20);</w:t>
      </w:r>
    </w:p>
    <w:p w14:paraId="5BC0364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.lblDiaChi.TabIndex = 2;</w:t>
      </w:r>
    </w:p>
    <w:p w14:paraId="77EF83D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.lblDiaChi.Text = </w:t>
      </w:r>
      <w:r>
        <w:rPr>
          <w:rFonts w:ascii="Cascadia Mono" w:hAnsi="Cascadia Mono" w:cs="Cascadia Mono"/>
          <w:color w:val="A31515"/>
          <w:sz w:val="19"/>
          <w:szCs w:val="19"/>
        </w:rPr>
        <w:t>"Địa chỉ:"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A253A2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006F371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txtMaXB</w:t>
      </w:r>
    </w:p>
    <w:p w14:paraId="459FFFA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2620B01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.txtMaXB.Location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System.Drawing.Point(120, 27);</w:t>
      </w:r>
    </w:p>
    <w:p w14:paraId="4F116882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.txtMaXB.Name = </w:t>
      </w:r>
      <w:r>
        <w:rPr>
          <w:rFonts w:ascii="Cascadia Mono" w:hAnsi="Cascadia Mono" w:cs="Cascadia Mono"/>
          <w:color w:val="A31515"/>
          <w:sz w:val="19"/>
          <w:szCs w:val="19"/>
        </w:rPr>
        <w:t>"txtMaXB"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E3157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.txtMaXB.Size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System.Drawing.Size(200, 27);</w:t>
      </w:r>
    </w:p>
    <w:p w14:paraId="47BC93E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.txtMaXB.TabIndex = 3;</w:t>
      </w:r>
    </w:p>
    <w:p w14:paraId="28832544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4A397074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txtTenXB</w:t>
      </w:r>
    </w:p>
    <w:p w14:paraId="189BE85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302BF432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.txtTenXB.Location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System.Drawing.Point(120, 77);</w:t>
      </w:r>
    </w:p>
    <w:p w14:paraId="2143DF4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.txtTenXB.Name = </w:t>
      </w:r>
      <w:r>
        <w:rPr>
          <w:rFonts w:ascii="Cascadia Mono" w:hAnsi="Cascadia Mono" w:cs="Cascadia Mono"/>
          <w:color w:val="A31515"/>
          <w:sz w:val="19"/>
          <w:szCs w:val="19"/>
        </w:rPr>
        <w:t>"txtTenXB"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DA959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.txtTenXB.Size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System.Drawing.Size(200, 27);</w:t>
      </w:r>
    </w:p>
    <w:p w14:paraId="33A8BA8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.txtTenXB.TabIndex = 4;</w:t>
      </w:r>
    </w:p>
    <w:p w14:paraId="6B08F1F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51373C3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txtDiaChi</w:t>
      </w:r>
    </w:p>
    <w:p w14:paraId="4F0CE4C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3CB0F93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.txtDiaChi.Location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System.Drawing.Point(120, 127);</w:t>
      </w:r>
    </w:p>
    <w:p w14:paraId="6C5472F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.txtDiaChi.Multiline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CA4C7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.txtDiaChi.Name = </w:t>
      </w:r>
      <w:r>
        <w:rPr>
          <w:rFonts w:ascii="Cascadia Mono" w:hAnsi="Cascadia Mono" w:cs="Cascadia Mono"/>
          <w:color w:val="A31515"/>
          <w:sz w:val="19"/>
          <w:szCs w:val="19"/>
        </w:rPr>
        <w:t>"txtDiaChi"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E50F1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.txtDiaChi.Size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System.Drawing.Size(200, 70);</w:t>
      </w:r>
    </w:p>
    <w:p w14:paraId="3B8070F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.txtDiaChi.TabIndex = 5;</w:t>
      </w:r>
    </w:p>
    <w:p w14:paraId="497AB9D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0438BF4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btnThem</w:t>
      </w:r>
    </w:p>
    <w:p w14:paraId="100EF3E4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28AF374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.btnThem.Location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System.Drawing.Point(30, 220);</w:t>
      </w:r>
    </w:p>
    <w:p w14:paraId="64E8D3F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.btnThem.Name = </w:t>
      </w:r>
      <w:r>
        <w:rPr>
          <w:rFonts w:ascii="Cascadia Mono" w:hAnsi="Cascadia Mono" w:cs="Cascadia Mono"/>
          <w:color w:val="A31515"/>
          <w:sz w:val="19"/>
          <w:szCs w:val="19"/>
        </w:rPr>
        <w:t>"btnThem"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18B2E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.btnThem.Size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System.Drawing.Size(90, 35);</w:t>
      </w:r>
    </w:p>
    <w:p w14:paraId="759316C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.btnThem.TabIndex = 6;</w:t>
      </w:r>
    </w:p>
    <w:p w14:paraId="26DE0DF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.btnThem.Text = </w:t>
      </w:r>
      <w:r>
        <w:rPr>
          <w:rFonts w:ascii="Cascadia Mono" w:hAnsi="Cascadia Mono" w:cs="Cascadia Mono"/>
          <w:color w:val="A31515"/>
          <w:sz w:val="19"/>
          <w:szCs w:val="19"/>
        </w:rPr>
        <w:t>"Thêm"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C97FD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.btnThem.UseVisualStyleBackColor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3A11CD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.btnThem.Click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System.EventHandler(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.btnThem_Click);</w:t>
      </w:r>
    </w:p>
    <w:p w14:paraId="2EC9D63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02CCA2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btnSua</w:t>
      </w:r>
    </w:p>
    <w:p w14:paraId="2154653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3DBC563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.btnSua.Location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System.Drawing.Point(140, 220);</w:t>
      </w:r>
    </w:p>
    <w:p w14:paraId="7D441DE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.btnSua.Name = </w:t>
      </w:r>
      <w:r>
        <w:rPr>
          <w:rFonts w:ascii="Cascadia Mono" w:hAnsi="Cascadia Mono" w:cs="Cascadia Mono"/>
          <w:color w:val="A31515"/>
          <w:sz w:val="19"/>
          <w:szCs w:val="19"/>
        </w:rPr>
        <w:t>"btnSua"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3CCB7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.btnSua.Size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System.Drawing.Size(90, 35);</w:t>
      </w:r>
    </w:p>
    <w:p w14:paraId="6C556652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.btnSua.TabIndex = 7;</w:t>
      </w:r>
    </w:p>
    <w:p w14:paraId="2343417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.btnSua.Text = </w:t>
      </w:r>
      <w:r>
        <w:rPr>
          <w:rFonts w:ascii="Cascadia Mono" w:hAnsi="Cascadia Mono" w:cs="Cascadia Mono"/>
          <w:color w:val="A31515"/>
          <w:sz w:val="19"/>
          <w:szCs w:val="19"/>
        </w:rPr>
        <w:t>"Sửa"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32440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.btnSua.UseVisualStyleBackColor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6867F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.btnSua.Click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System.EventHandler(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.btnSua_Click);</w:t>
      </w:r>
    </w:p>
    <w:p w14:paraId="0D68EA5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0CF1BD6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btnXoa</w:t>
      </w:r>
    </w:p>
    <w:p w14:paraId="30FBF70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4D41975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.btnXoa.Location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System.Drawing.Point(250, 220);</w:t>
      </w:r>
    </w:p>
    <w:p w14:paraId="6858F5B2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.btnXoa.Name = </w:t>
      </w:r>
      <w:r>
        <w:rPr>
          <w:rFonts w:ascii="Cascadia Mono" w:hAnsi="Cascadia Mono" w:cs="Cascadia Mono"/>
          <w:color w:val="A31515"/>
          <w:sz w:val="19"/>
          <w:szCs w:val="19"/>
        </w:rPr>
        <w:t>"btnXoa"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D693D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.btnXoa.Size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System.Drawing.Size(90, 35);</w:t>
      </w:r>
    </w:p>
    <w:p w14:paraId="3DF37C32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.btnXoa.TabIndex = 8;</w:t>
      </w:r>
    </w:p>
    <w:p w14:paraId="40F06E1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.btnXoa.Text = </w:t>
      </w:r>
      <w:r>
        <w:rPr>
          <w:rFonts w:ascii="Cascadia Mono" w:hAnsi="Cascadia Mono" w:cs="Cascadia Mono"/>
          <w:color w:val="A31515"/>
          <w:sz w:val="19"/>
          <w:szCs w:val="19"/>
        </w:rPr>
        <w:t>"Xóa"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BD5A9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.btnXoa.UseVisualStyleBackColor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48A5E7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.btnXoa.Click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System.EventHandler(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.btnXoa_Click);</w:t>
      </w:r>
    </w:p>
    <w:p w14:paraId="1F1142F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7443ED5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lsvDanhSach</w:t>
      </w:r>
    </w:p>
    <w:p w14:paraId="6CF48E4C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7D03F144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.lsvDanhSach.Columns.AddRange(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System.Windows.Forms.ColumnHeader[] {</w:t>
      </w:r>
    </w:p>
    <w:p w14:paraId="1B4BC10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.colMaXB,</w:t>
      </w:r>
    </w:p>
    <w:p w14:paraId="4439F99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.colTenXB,</w:t>
      </w:r>
    </w:p>
    <w:p w14:paraId="7F292F4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.colDiaChi});</w:t>
      </w:r>
    </w:p>
    <w:p w14:paraId="6A08C38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.lsvDanhSach.FullRowSelect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4256E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.lsvDanhSach.GridLines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0BD61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.lsvDanhSach.Location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System.Drawing.Point(350, 27);</w:t>
      </w:r>
    </w:p>
    <w:p w14:paraId="5221475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.lsvDanhSach.Name = </w:t>
      </w:r>
      <w:r>
        <w:rPr>
          <w:rFonts w:ascii="Cascadia Mono" w:hAnsi="Cascadia Mono" w:cs="Cascadia Mono"/>
          <w:color w:val="A31515"/>
          <w:sz w:val="19"/>
          <w:szCs w:val="19"/>
        </w:rPr>
        <w:t>"lsvDanhSach"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BA884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.lsvDanhSach.Size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System.Drawing.Size(500, 230);</w:t>
      </w:r>
    </w:p>
    <w:p w14:paraId="4C0BFEE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.lsvDanhSach.TabIndex = 9;</w:t>
      </w:r>
    </w:p>
    <w:p w14:paraId="033F240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.lsvDanhSach.UseCompatibleStateImageBehavior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563C9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.lsvDanhSach.View = System.Windows.Forms.View.Details;</w:t>
      </w:r>
    </w:p>
    <w:p w14:paraId="0F6060F4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.lsvDanhSach.SelectedIndexChanged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System.EventHandler(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.lsvDanhSach_SelectedIndexChanged);</w:t>
      </w:r>
    </w:p>
    <w:p w14:paraId="7F743C2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29351B0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colMaXB</w:t>
      </w:r>
    </w:p>
    <w:p w14:paraId="755BD567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5F16D12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.colMaXB.Text = </w:t>
      </w:r>
      <w:r>
        <w:rPr>
          <w:rFonts w:ascii="Cascadia Mono" w:hAnsi="Cascadia Mono" w:cs="Cascadia Mono"/>
          <w:color w:val="A31515"/>
          <w:sz w:val="19"/>
          <w:szCs w:val="19"/>
        </w:rPr>
        <w:t>"Mã NXB"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6254A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.colMaXB.Width = 100;</w:t>
      </w:r>
    </w:p>
    <w:p w14:paraId="1C5761B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5F4B8BE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colTenXB</w:t>
      </w:r>
    </w:p>
    <w:p w14:paraId="70431D7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59CF5F4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.colTenXB.Text = </w:t>
      </w:r>
      <w:r>
        <w:rPr>
          <w:rFonts w:ascii="Cascadia Mono" w:hAnsi="Cascadia Mono" w:cs="Cascadia Mono"/>
          <w:color w:val="A31515"/>
          <w:sz w:val="19"/>
          <w:szCs w:val="19"/>
        </w:rPr>
        <w:t>"Tên NXB"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875EB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.colTenXB.Width = 200;</w:t>
      </w:r>
    </w:p>
    <w:p w14:paraId="7B4A761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72A12CBD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colDiaChi</w:t>
      </w:r>
    </w:p>
    <w:p w14:paraId="2C3E4D84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D30885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.colDiaChi.Text = </w:t>
      </w:r>
      <w:r>
        <w:rPr>
          <w:rFonts w:ascii="Cascadia Mono" w:hAnsi="Cascadia Mono" w:cs="Cascadia Mono"/>
          <w:color w:val="A31515"/>
          <w:sz w:val="19"/>
          <w:szCs w:val="19"/>
        </w:rPr>
        <w:t>"Địa chỉ"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EC0F3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.colDiaChi.Width = 200;</w:t>
      </w:r>
    </w:p>
    <w:p w14:paraId="7011342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5F0AC7C2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Form1</w:t>
      </w:r>
    </w:p>
    <w:p w14:paraId="3B9E469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420755B7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.AutoScaleDimensions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System.Drawing.SizeF(8F, 20F);</w:t>
      </w:r>
    </w:p>
    <w:p w14:paraId="2E702A2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.AutoScaleMode = System.Windows.Forms.AutoScaleMode.Font;</w:t>
      </w:r>
    </w:p>
    <w:p w14:paraId="200E818C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.ClientSize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System.Drawing.Size(880, 300);</w:t>
      </w:r>
    </w:p>
    <w:p w14:paraId="678CAE1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.Controls.Add(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.lsvDanhSach);</w:t>
      </w:r>
    </w:p>
    <w:p w14:paraId="1AFFF7E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.Controls.Add(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.btnXoa);</w:t>
      </w:r>
    </w:p>
    <w:p w14:paraId="68D65EA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.Controls.Add(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.btnSua);</w:t>
      </w:r>
    </w:p>
    <w:p w14:paraId="02FA825E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.Controls.Add(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.btnThem);</w:t>
      </w:r>
    </w:p>
    <w:p w14:paraId="5F68051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.Controls.Add(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.txtDiaChi);</w:t>
      </w:r>
    </w:p>
    <w:p w14:paraId="34996037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.Controls.Add(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.txtTenXB);</w:t>
      </w:r>
    </w:p>
    <w:p w14:paraId="7B0CE25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.Controls.Add(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.txtMaXB);</w:t>
      </w:r>
    </w:p>
    <w:p w14:paraId="38530A14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.Controls.Add(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.lblDiaChi);</w:t>
      </w:r>
    </w:p>
    <w:p w14:paraId="64B6743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.Controls.Add(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.lblTenXB);</w:t>
      </w:r>
    </w:p>
    <w:p w14:paraId="4695186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.Controls.Add(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.lblMaXB);</w:t>
      </w:r>
    </w:p>
    <w:p w14:paraId="60D51621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.Name = </w:t>
      </w:r>
      <w:r>
        <w:rPr>
          <w:rFonts w:ascii="Cascadia Mono" w:hAnsi="Cascadia Mono" w:cs="Cascadia Mono"/>
          <w:color w:val="A31515"/>
          <w:sz w:val="19"/>
          <w:szCs w:val="19"/>
        </w:rPr>
        <w:t>"Form1"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BEE87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.Text = </w:t>
      </w:r>
      <w:r>
        <w:rPr>
          <w:rFonts w:ascii="Cascadia Mono" w:hAnsi="Cascadia Mono" w:cs="Cascadia Mono"/>
          <w:color w:val="A31515"/>
          <w:sz w:val="19"/>
          <w:szCs w:val="19"/>
        </w:rPr>
        <w:t>"QUẢN LÝ NHÀ XUẤT BẢN - LAB 6"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E946C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.Load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System.EventHandler(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.Form1_Load);</w:t>
      </w:r>
    </w:p>
    <w:p w14:paraId="1F4DB59C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.ResumeLayout(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3CEFAD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.PerformLayout();</w:t>
      </w:r>
    </w:p>
    <w:p w14:paraId="53C376B2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CAD630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BC141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14:paraId="345CE5A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E2B27F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System.Windows.Forms.Label lblMaXB;</w:t>
      </w:r>
    </w:p>
    <w:p w14:paraId="15E69DE3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System.Windows.Forms.Label lblTenXB;</w:t>
      </w:r>
    </w:p>
    <w:p w14:paraId="4B43C8BC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System.Windows.Forms.Label lblDiaChi;</w:t>
      </w:r>
    </w:p>
    <w:p w14:paraId="0278A1C7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System.Windows.Forms.TextBox txtMaXB;</w:t>
      </w:r>
    </w:p>
    <w:p w14:paraId="68E2FBB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System.Windows.Forms.TextBox txtTenXB;</w:t>
      </w:r>
    </w:p>
    <w:p w14:paraId="66DFDD6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System.Windows.Forms.TextBox txtDiaChi;</w:t>
      </w:r>
    </w:p>
    <w:p w14:paraId="353D5FD5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System.Windows.Forms.Button btnThem;</w:t>
      </w:r>
    </w:p>
    <w:p w14:paraId="0E9236B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System.Windows.Forms.Button btnSua;</w:t>
      </w:r>
    </w:p>
    <w:p w14:paraId="1A48BC48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System.Windows.Forms.Button btnXoa;</w:t>
      </w:r>
    </w:p>
    <w:p w14:paraId="736BCE6D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System.Windows.Forms.ListView lsvDanhSach;</w:t>
      </w:r>
    </w:p>
    <w:p w14:paraId="09DB1540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System.Windows.Forms.ColumnHeader colMaXB;</w:t>
      </w:r>
    </w:p>
    <w:p w14:paraId="34CAF039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System.Windows.Forms.ColumnHeader colTenXB;</w:t>
      </w:r>
    </w:p>
    <w:p w14:paraId="686E887B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System.Windows.Forms.ColumnHeader colDiaChi;</w:t>
      </w:r>
    </w:p>
    <w:p w14:paraId="7376C55A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E7DF266" w14:textId="77777777" w:rsidR="00C76317" w:rsidRDefault="00C76317" w:rsidP="00C763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1A9CD2A" w14:textId="345D3696" w:rsidR="00C76317" w:rsidRDefault="00C76317" w:rsidP="00C7631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Phần chạy thử</w:t>
      </w:r>
    </w:p>
    <w:p w14:paraId="7703F0E8" w14:textId="4B484ED6" w:rsidR="00C76317" w:rsidRPr="00C76317" w:rsidRDefault="00C76317" w:rsidP="00C76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Giao diện</w:t>
      </w:r>
    </w:p>
    <w:p w14:paraId="7F2916FC" w14:textId="606C4209" w:rsidR="00C76317" w:rsidRDefault="00C76317" w:rsidP="00C7631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C7631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drawing>
          <wp:inline distT="0" distB="0" distL="0" distR="0" wp14:anchorId="7161838A" wp14:editId="339B1B1F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41F1" w14:textId="525A2702" w:rsidR="00C76317" w:rsidRDefault="00C76317" w:rsidP="00C7631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679759CF" w14:textId="29D2E9B4" w:rsidR="00C76317" w:rsidRDefault="00C76317" w:rsidP="00C76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Thêm</w:t>
      </w:r>
    </w:p>
    <w:p w14:paraId="1B5C6EF1" w14:textId="0F25F449" w:rsidR="00C76317" w:rsidRDefault="00C76317" w:rsidP="00C7631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C7631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drawing>
          <wp:inline distT="0" distB="0" distL="0" distR="0" wp14:anchorId="6542EA9D" wp14:editId="482A059B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5A5A" w14:textId="3E438C1A" w:rsidR="00C76317" w:rsidRDefault="00C76317" w:rsidP="00C7631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40629BCF" w14:textId="529D617A" w:rsidR="00C76317" w:rsidRDefault="00C76317" w:rsidP="00C76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Sửa</w:t>
      </w:r>
    </w:p>
    <w:p w14:paraId="7AB154E4" w14:textId="6F58ED8E" w:rsidR="00C76317" w:rsidRDefault="00C76317" w:rsidP="00C7631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419E601D" w14:textId="270269D7" w:rsidR="00C76317" w:rsidRDefault="00705A4A" w:rsidP="00C7631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705A4A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drawing>
          <wp:inline distT="0" distB="0" distL="0" distR="0" wp14:anchorId="2D0B2A84" wp14:editId="53C0D043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3485" w14:textId="094F9036" w:rsidR="00705A4A" w:rsidRDefault="00705A4A" w:rsidP="00705A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Xóa</w:t>
      </w:r>
    </w:p>
    <w:p w14:paraId="4C5C3013" w14:textId="48FF58FD" w:rsidR="00705A4A" w:rsidRDefault="00705A4A" w:rsidP="00705A4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0705B097" w14:textId="7F5F9F24" w:rsidR="00705A4A" w:rsidRPr="00705A4A" w:rsidRDefault="00705A4A" w:rsidP="00705A4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705A4A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drawing>
          <wp:inline distT="0" distB="0" distL="0" distR="0" wp14:anchorId="12692CA1" wp14:editId="68204515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A4A" w:rsidRPr="00705A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C4340"/>
    <w:multiLevelType w:val="hybridMultilevel"/>
    <w:tmpl w:val="9CAA9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BD77EC"/>
    <w:multiLevelType w:val="hybridMultilevel"/>
    <w:tmpl w:val="3D1E0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0E6"/>
    <w:rsid w:val="00337ACA"/>
    <w:rsid w:val="00705A4A"/>
    <w:rsid w:val="007B5858"/>
    <w:rsid w:val="00C76317"/>
    <w:rsid w:val="00F83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7C77DE"/>
  <w15:chartTrackingRefBased/>
  <w15:docId w15:val="{9F9DB3AA-9189-4918-9F4D-FEE4340CA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0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2071</Words>
  <Characters>11805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Quí Bùi Đắc</dc:creator>
  <cp:keywords/>
  <dc:description/>
  <cp:lastModifiedBy>Quí Bùi Đắc</cp:lastModifiedBy>
  <cp:revision>1</cp:revision>
  <dcterms:created xsi:type="dcterms:W3CDTF">2025-10-20T01:02:00Z</dcterms:created>
  <dcterms:modified xsi:type="dcterms:W3CDTF">2025-10-20T01:14:00Z</dcterms:modified>
</cp:coreProperties>
</file>