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0DE5" w14:textId="56D9BA45" w:rsidR="0029005D" w:rsidRDefault="005D6DDF">
      <w:r>
        <w:t>План для выступления</w:t>
      </w:r>
    </w:p>
    <w:p w14:paraId="1B0678AD" w14:textId="12F7167A" w:rsidR="005D6DDF" w:rsidRPr="00B02C78" w:rsidRDefault="00B02C78">
      <w:r>
        <w:t>2</w:t>
      </w:r>
      <w:r w:rsidR="005D6DDF">
        <w:t xml:space="preserve"> слайд</w:t>
      </w:r>
      <w:r w:rsidR="005D6DDF" w:rsidRPr="00B02C78">
        <w:t>:</w:t>
      </w:r>
    </w:p>
    <w:p w14:paraId="0E91F320" w14:textId="4E5753D6" w:rsidR="005D6DDF" w:rsidRDefault="006F3C4B">
      <w:r>
        <w:t>В данном проекте мы разрабатываем с моим коллегой образовательного робота, моя часть заключается в работки мобильной платформы. Рассмотрим актуальность данного проекта</w:t>
      </w:r>
    </w:p>
    <w:p w14:paraId="2258AD6C" w14:textId="3F47BD54" w:rsidR="006F3C4B" w:rsidRPr="00B02C78" w:rsidRDefault="006F3C4B">
      <w:pPr>
        <w:rPr>
          <w:b/>
          <w:bCs/>
        </w:rPr>
      </w:pPr>
      <w:r w:rsidRPr="00DA4FC5">
        <w:rPr>
          <w:b/>
          <w:bCs/>
        </w:rPr>
        <w:t>Потребность в освоении практических умений:</w:t>
      </w:r>
    </w:p>
    <w:p w14:paraId="0DF6E6C0" w14:textId="76D54ED3" w:rsidR="006F3C4B" w:rsidRDefault="006F3C4B">
      <w:r w:rsidRPr="006F3C4B">
        <w:t xml:space="preserve">Современное образование невозможно без активного применения знаний на практике. </w:t>
      </w:r>
      <w:r>
        <w:t xml:space="preserve">Теоретические знания должны быть всегда прикреплены опытом. </w:t>
      </w:r>
      <w:r w:rsidRPr="006F3C4B">
        <w:t>Работа с образовательными роботами помогает учащимся развивать навыки программирования и управления сложными системами, что крайне важно для их будущей профессиональной реализации.</w:t>
      </w:r>
    </w:p>
    <w:p w14:paraId="149C5F3C" w14:textId="52BE034E" w:rsidR="004435D6" w:rsidRPr="00DA4FC5" w:rsidRDefault="004435D6">
      <w:pPr>
        <w:rPr>
          <w:b/>
          <w:bCs/>
          <w:color w:val="000000" w:themeColor="text1"/>
        </w:rPr>
      </w:pPr>
      <w:r w:rsidRPr="00DA4FC5">
        <w:rPr>
          <w:b/>
          <w:bCs/>
          <w:color w:val="000000" w:themeColor="text1"/>
        </w:rPr>
        <w:t>Важность использования передовых подходов в робототехнике:</w:t>
      </w:r>
    </w:p>
    <w:p w14:paraId="72D9C962" w14:textId="4FA1E243" w:rsidR="004435D6" w:rsidRDefault="004435D6">
      <w:pPr>
        <w:rPr>
          <w:color w:val="000000" w:themeColor="text1"/>
        </w:rPr>
      </w:pPr>
      <w:r w:rsidRPr="004435D6">
        <w:rPr>
          <w:color w:val="000000" w:themeColor="text1"/>
        </w:rPr>
        <w:t>В условиях стремительного технологического прогресса необходимо знакомить учащихся с современными методами</w:t>
      </w:r>
      <w:r>
        <w:rPr>
          <w:color w:val="000000" w:themeColor="text1"/>
        </w:rPr>
        <w:t xml:space="preserve"> и технологиями</w:t>
      </w:r>
      <w:r w:rsidRPr="004435D6">
        <w:rPr>
          <w:color w:val="000000" w:themeColor="text1"/>
        </w:rPr>
        <w:t>.</w:t>
      </w:r>
      <w:r w:rsidR="00DA4FC5">
        <w:rPr>
          <w:color w:val="000000" w:themeColor="text1"/>
        </w:rPr>
        <w:t xml:space="preserve"> Например, использование </w:t>
      </w:r>
      <w:r w:rsidR="00DA4FC5">
        <w:rPr>
          <w:color w:val="000000" w:themeColor="text1"/>
          <w:lang w:val="en-US"/>
        </w:rPr>
        <w:t>slam</w:t>
      </w:r>
      <w:r w:rsidR="00DA4FC5" w:rsidRPr="00DA4FC5">
        <w:rPr>
          <w:color w:val="000000" w:themeColor="text1"/>
        </w:rPr>
        <w:t xml:space="preserve"> </w:t>
      </w:r>
      <w:r w:rsidR="00DA4FC5">
        <w:rPr>
          <w:color w:val="000000" w:themeColor="text1"/>
        </w:rPr>
        <w:t xml:space="preserve">навигации, технического зрения, калибровку устройств, умение работать с несколькими датчиками и применение фильтров для обработки их данных.  </w:t>
      </w:r>
      <w:r w:rsidRPr="004435D6">
        <w:rPr>
          <w:color w:val="000000" w:themeColor="text1"/>
        </w:rPr>
        <w:t xml:space="preserve"> Это позволяет готовить специалистов, способных </w:t>
      </w:r>
      <w:r w:rsidR="00DA4FC5">
        <w:rPr>
          <w:color w:val="000000" w:themeColor="text1"/>
        </w:rPr>
        <w:t xml:space="preserve">сразу интегрироваться в сложные робототехнические проекты </w:t>
      </w:r>
      <w:r w:rsidRPr="004435D6">
        <w:rPr>
          <w:color w:val="000000" w:themeColor="text1"/>
        </w:rPr>
        <w:t>.</w:t>
      </w:r>
    </w:p>
    <w:p w14:paraId="3D0ED1C5" w14:textId="77777777" w:rsidR="00DA4FC5" w:rsidRDefault="00DA4FC5" w:rsidP="00DA4FC5">
      <w:r w:rsidRPr="00DA4FC5">
        <w:rPr>
          <w:b/>
          <w:bCs/>
        </w:rPr>
        <w:t>Формирование критического мышления</w:t>
      </w:r>
      <w:r w:rsidRPr="00DA4FC5">
        <w:t>:</w:t>
      </w:r>
      <w:r w:rsidRPr="00DA4FC5">
        <w:br/>
        <w:t>Образовательные роботы способствуют развитию у учащихся способности анализировать, оценивать и находить нестандартные решения. Эти навыки помогают им эффективно справляться с вызовами современного мира и принимать обоснованные решения в сложных ситуациях.</w:t>
      </w:r>
    </w:p>
    <w:p w14:paraId="7E0CE363" w14:textId="0711A0B6" w:rsidR="00DA4FC5" w:rsidRDefault="00855928" w:rsidP="00DA4FC5">
      <w:pPr>
        <w:rPr>
          <w:b/>
          <w:bCs/>
        </w:rPr>
      </w:pPr>
      <w:r w:rsidRPr="00855928">
        <w:rPr>
          <w:b/>
          <w:bCs/>
        </w:rPr>
        <w:t>Экономическая доступность:</w:t>
      </w:r>
    </w:p>
    <w:p w14:paraId="1A47B58A" w14:textId="73D1873B" w:rsidR="00855928" w:rsidRPr="00855928" w:rsidRDefault="00855928" w:rsidP="00DA4FC5">
      <w:r w:rsidRPr="00855928">
        <w:t xml:space="preserve">Роботы на рынке дорогие , что </w:t>
      </w:r>
      <w:proofErr w:type="spellStart"/>
      <w:r w:rsidRPr="00855928">
        <w:t>сказавается</w:t>
      </w:r>
      <w:proofErr w:type="spellEnd"/>
      <w:r w:rsidRPr="00855928">
        <w:t xml:space="preserve"> на </w:t>
      </w:r>
      <w:proofErr w:type="spellStart"/>
      <w:r w:rsidRPr="00855928">
        <w:t>отсутвие</w:t>
      </w:r>
      <w:proofErr w:type="spellEnd"/>
      <w:r w:rsidRPr="00855928">
        <w:t xml:space="preserve"> их </w:t>
      </w:r>
      <w:proofErr w:type="spellStart"/>
      <w:r w:rsidRPr="00855928">
        <w:t>повсемесного</w:t>
      </w:r>
      <w:proofErr w:type="spellEnd"/>
      <w:r w:rsidRPr="00855928">
        <w:t xml:space="preserve"> применение и добавить еще про сложность обслуживания</w:t>
      </w:r>
    </w:p>
    <w:p w14:paraId="54CD82C7" w14:textId="3AFABE6F" w:rsidR="00855928" w:rsidRPr="00855928" w:rsidRDefault="00855928" w:rsidP="00855928">
      <w:pPr>
        <w:rPr>
          <w:b/>
          <w:bCs/>
        </w:rPr>
      </w:pPr>
      <w:r w:rsidRPr="00855928">
        <w:rPr>
          <w:b/>
          <w:bCs/>
        </w:rPr>
        <w:t>Отсутствие серийных отечественных решений.</w:t>
      </w:r>
    </w:p>
    <w:p w14:paraId="077D2C5D" w14:textId="2899F68C" w:rsidR="00855928" w:rsidRDefault="00855928" w:rsidP="00DA4FC5">
      <w:r w:rsidRPr="00855928">
        <w:t>На российском рынке наблюдается дефицит серийно выпускаемых образовательных роботов, разработанных и произведенных в России.</w:t>
      </w:r>
    </w:p>
    <w:p w14:paraId="6A09B956" w14:textId="6DF04E43" w:rsidR="00B02C78" w:rsidRPr="004D525E" w:rsidRDefault="00B02C78" w:rsidP="00DA4FC5">
      <w:pPr>
        <w:rPr>
          <w:b/>
          <w:bCs/>
        </w:rPr>
      </w:pPr>
      <w:r w:rsidRPr="004D525E">
        <w:rPr>
          <w:b/>
          <w:bCs/>
        </w:rPr>
        <w:t>Слайд 5</w:t>
      </w:r>
    </w:p>
    <w:p w14:paraId="5FEFFCAF" w14:textId="1B527609" w:rsidR="00B02C78" w:rsidRDefault="00B02C78" w:rsidP="00DA4FC5">
      <w:r>
        <w:t>На основе про анализированных роботов  и возможного их улучшения были выделены следующие технические требования</w:t>
      </w:r>
    </w:p>
    <w:p w14:paraId="63643901" w14:textId="0F40593F" w:rsidR="00B02C78" w:rsidRPr="004D525E" w:rsidRDefault="00B02C78" w:rsidP="00DA4FC5">
      <w:pPr>
        <w:rPr>
          <w:b/>
          <w:bCs/>
        </w:rPr>
      </w:pPr>
      <w:r w:rsidRPr="004D525E">
        <w:rPr>
          <w:b/>
          <w:bCs/>
        </w:rPr>
        <w:t xml:space="preserve">Слайд </w:t>
      </w:r>
      <w:r w:rsidR="004D525E" w:rsidRPr="004D525E">
        <w:rPr>
          <w:b/>
          <w:bCs/>
        </w:rPr>
        <w:t>6</w:t>
      </w:r>
    </w:p>
    <w:p w14:paraId="51131BB3" w14:textId="77777777" w:rsidR="004D525E" w:rsidRDefault="004D525E" w:rsidP="004D525E">
      <w:pPr>
        <w:pStyle w:val="ac"/>
      </w:pPr>
      <w:r w:rsidRPr="00D65A1E">
        <w:t xml:space="preserve">В рамках данного исследования, являющегося частью проекта по разработке многофункциональной образовательной платформы для изучения </w:t>
      </w:r>
      <w:r w:rsidRPr="00D65A1E">
        <w:lastRenderedPageBreak/>
        <w:t>принципов взаимодействия с мобильными платформами, будет рассмотрена и решена конкретная задача, демонстрирующая эффективность применения разработанной системы</w:t>
      </w:r>
      <w:r>
        <w:tab/>
      </w:r>
    </w:p>
    <w:p w14:paraId="1386DB95" w14:textId="65E659E2" w:rsidR="004D525E" w:rsidRPr="00C12E0C" w:rsidRDefault="004D525E" w:rsidP="004D525E">
      <w:pPr>
        <w:pStyle w:val="ac"/>
      </w:pPr>
      <w:r>
        <w:t>Задача состоит в следующем</w:t>
      </w:r>
      <w:r w:rsidRPr="00C12E0C">
        <w:t>:</w:t>
      </w:r>
    </w:p>
    <w:p w14:paraId="7375AA1B" w14:textId="360EAE07" w:rsidR="004D525E" w:rsidRDefault="004D525E" w:rsidP="004D525E">
      <w:pPr>
        <w:pStyle w:val="ac"/>
        <w:numPr>
          <w:ilvl w:val="0"/>
          <w:numId w:val="3"/>
        </w:numPr>
        <w:ind w:left="0" w:firstLine="709"/>
      </w:pPr>
      <w:r>
        <w:t xml:space="preserve">Сначала мобильная платформа передвигается по лабиринту, представленному на рисунке, для построения карты. Затем в лабиринт добавляются в случайные места  пластмассовые кубы с </w:t>
      </w:r>
      <w:proofErr w:type="spellStart"/>
      <w:r>
        <w:rPr>
          <w:lang w:val="en-US"/>
        </w:rPr>
        <w:t>Aruco</w:t>
      </w:r>
      <w:proofErr w:type="spellEnd"/>
      <w:r w:rsidRPr="00EF7425">
        <w:t xml:space="preserve"> </w:t>
      </w:r>
      <w:r>
        <w:t xml:space="preserve">маркерами и робота устанавливают в изначальное положение. </w:t>
      </w:r>
    </w:p>
    <w:p w14:paraId="040BD1B0" w14:textId="0C2258ED" w:rsidR="004D525E" w:rsidRDefault="004D525E" w:rsidP="004D525E">
      <w:pPr>
        <w:pStyle w:val="ac"/>
        <w:numPr>
          <w:ilvl w:val="0"/>
          <w:numId w:val="3"/>
        </w:numPr>
        <w:ind w:left="0" w:firstLine="709"/>
      </w:pPr>
      <w:r>
        <w:t>Мобильная платформа перемещается по лабиринту и при обнаружении куба</w:t>
      </w:r>
      <w:r w:rsidR="000B0EC3">
        <w:t xml:space="preserve"> при помощи камеры</w:t>
      </w:r>
      <w:r>
        <w:t xml:space="preserve"> подъезжает к нему таким образом, чтобы он оказался в рабочей зоне манипулятора. После этого платформа посылает сигнал для запуска алгоритма манипулятора.</w:t>
      </w:r>
    </w:p>
    <w:p w14:paraId="5477F46C" w14:textId="77777777" w:rsidR="004D525E" w:rsidRDefault="004D525E" w:rsidP="004D525E">
      <w:pPr>
        <w:pStyle w:val="ac"/>
        <w:numPr>
          <w:ilvl w:val="0"/>
          <w:numId w:val="3"/>
        </w:numPr>
        <w:ind w:left="0" w:firstLine="709"/>
      </w:pPr>
      <w:r>
        <w:t>Манипулятор захватывает куб и кладет в лоток установленном на мобильной платформе и затем подает сигнал о дальнейшем движении.</w:t>
      </w:r>
    </w:p>
    <w:p w14:paraId="18E8C8E0" w14:textId="77777777" w:rsidR="004D525E" w:rsidRDefault="004D525E" w:rsidP="004D525E">
      <w:pPr>
        <w:pStyle w:val="ac"/>
        <w:numPr>
          <w:ilvl w:val="0"/>
          <w:numId w:val="3"/>
        </w:numPr>
        <w:ind w:left="0" w:firstLine="709"/>
      </w:pPr>
      <w:r>
        <w:t>Мобильная платформа передвигается по всему лабиринту исследуя каждую его часть и заканчивает работу по завершению объезда всего лабиринта.</w:t>
      </w:r>
    </w:p>
    <w:p w14:paraId="356EF398" w14:textId="77777777" w:rsidR="004D525E" w:rsidRPr="003635F7" w:rsidRDefault="004D525E" w:rsidP="004D525E">
      <w:pPr>
        <w:pStyle w:val="ac"/>
      </w:pPr>
      <w:r w:rsidRPr="003635F7">
        <w:t xml:space="preserve">Лабиринт представляет собой замкнутое пространство с минимальном расстоянием между параллельными стенками 1000 мм. </w:t>
      </w:r>
      <w:r>
        <w:t>В зеленой зоне робот находится в исходном положении.</w:t>
      </w:r>
    </w:p>
    <w:p w14:paraId="5357DAF8" w14:textId="3926A4CB" w:rsidR="004D525E" w:rsidRDefault="004D525E" w:rsidP="004D525E">
      <w:pPr>
        <w:rPr>
          <w:b/>
          <w:bCs/>
        </w:rPr>
      </w:pPr>
      <w:r w:rsidRPr="004D525E">
        <w:rPr>
          <w:b/>
          <w:bCs/>
        </w:rPr>
        <w:t xml:space="preserve">Слайд </w:t>
      </w:r>
      <w:r>
        <w:rPr>
          <w:b/>
          <w:bCs/>
        </w:rPr>
        <w:t>7</w:t>
      </w:r>
    </w:p>
    <w:p w14:paraId="6EAC1861" w14:textId="77777777" w:rsidR="004D525E" w:rsidRPr="00824331" w:rsidRDefault="004D525E" w:rsidP="004D525E">
      <w:pPr>
        <w:pStyle w:val="ac"/>
      </w:pPr>
      <w:r w:rsidRPr="00824331">
        <w:t xml:space="preserve">Представленная блок-схема описывает взаимодействие мобильной платформы и манипулятора в рамках демонстрационной задачи. Последующие разделы посвящены </w:t>
      </w:r>
      <w:r>
        <w:t>более подробному описанию работы мобильной платформы.</w:t>
      </w:r>
    </w:p>
    <w:p w14:paraId="1D2CFC67" w14:textId="47C00E6C" w:rsidR="004D525E" w:rsidRDefault="004D525E" w:rsidP="004D525E">
      <w:pPr>
        <w:pStyle w:val="ac"/>
      </w:pPr>
      <w:r w:rsidRPr="004D525E">
        <w:t>Синяя часть моя</w:t>
      </w:r>
      <w:r>
        <w:t>, зеленая моего коллеги</w:t>
      </w:r>
    </w:p>
    <w:p w14:paraId="0AE41779" w14:textId="3A920CC6" w:rsidR="004D525E" w:rsidRPr="004D525E" w:rsidRDefault="004D525E" w:rsidP="004D525E">
      <w:pPr>
        <w:pStyle w:val="ac"/>
        <w:ind w:firstLine="0"/>
        <w:rPr>
          <w:b/>
          <w:bCs/>
        </w:rPr>
      </w:pPr>
      <w:r w:rsidRPr="004D525E">
        <w:rPr>
          <w:b/>
          <w:bCs/>
        </w:rPr>
        <w:t>Слайд 8</w:t>
      </w:r>
    </w:p>
    <w:p w14:paraId="2584F4D2" w14:textId="77777777" w:rsidR="004D525E" w:rsidRPr="00923174" w:rsidRDefault="004D525E" w:rsidP="004D525E">
      <w:pPr>
        <w:pStyle w:val="ac"/>
      </w:pPr>
      <w:r w:rsidRPr="00923174">
        <w:t>В качестве движителя для реализации дипломного проекта были выбраны всенаправленные колеса типа «</w:t>
      </w:r>
      <w:proofErr w:type="spellStart"/>
      <w:r w:rsidRPr="00923174">
        <w:t>Меканум</w:t>
      </w:r>
      <w:proofErr w:type="spellEnd"/>
      <w:r w:rsidRPr="00923174">
        <w:t>» (</w:t>
      </w:r>
      <w:r>
        <w:t>колеса Илона</w:t>
      </w:r>
      <w:r w:rsidRPr="00923174">
        <w:t xml:space="preserve">). Такое решение обусловлено необходимостью обеспечения высокой маневренности </w:t>
      </w:r>
      <w:r w:rsidRPr="00923174">
        <w:lastRenderedPageBreak/>
        <w:t xml:space="preserve">и </w:t>
      </w:r>
      <w:proofErr w:type="spellStart"/>
      <w:r w:rsidRPr="00923174">
        <w:t>всенаправленности</w:t>
      </w:r>
      <w:proofErr w:type="spellEnd"/>
      <w:r w:rsidRPr="00923174">
        <w:t xml:space="preserve"> движения в условиях лабиринта, а также широким распространением колес </w:t>
      </w:r>
      <w:proofErr w:type="spellStart"/>
      <w:r w:rsidRPr="00923174">
        <w:t>Меканум</w:t>
      </w:r>
      <w:proofErr w:type="spellEnd"/>
      <w:r w:rsidRPr="00923174">
        <w:t xml:space="preserve"> в образовательной робототехнике.</w:t>
      </w:r>
    </w:p>
    <w:p w14:paraId="09ABF93B" w14:textId="78B0F274" w:rsidR="004D525E" w:rsidRDefault="004D525E" w:rsidP="004D525E">
      <w:pPr>
        <w:pStyle w:val="ac"/>
        <w:ind w:firstLine="0"/>
      </w:pPr>
      <w:r w:rsidRPr="00923174">
        <w:t xml:space="preserve">Колеса </w:t>
      </w:r>
      <w:proofErr w:type="spellStart"/>
      <w:r w:rsidRPr="00923174">
        <w:t>Меканум</w:t>
      </w:r>
      <w:proofErr w:type="spellEnd"/>
      <w:r w:rsidRPr="00923174">
        <w:t xml:space="preserve"> представляют собой конструкцию, состоящую из центрального диска с расположенными по окружности роликами, ориентированными под углом 45 градусов к оси вращения колеса</w:t>
      </w:r>
    </w:p>
    <w:p w14:paraId="7525D9B3" w14:textId="11BB534F" w:rsidR="004D525E" w:rsidRDefault="004D525E" w:rsidP="004D525E">
      <w:pPr>
        <w:pStyle w:val="ac"/>
        <w:ind w:firstLine="0"/>
      </w:pPr>
      <w:r w:rsidRPr="00BB1466">
        <w:t xml:space="preserve">При использовании колёс </w:t>
      </w:r>
      <w:proofErr w:type="spellStart"/>
      <w:r w:rsidRPr="00BB1466">
        <w:t>Mecanum</w:t>
      </w:r>
      <w:proofErr w:type="spellEnd"/>
      <w:r w:rsidRPr="00BB1466">
        <w:t xml:space="preserve"> необходимо учитывать ряд конструктивных ограничений. Для корректной реализации всенаправленного движения колёса должны быть установлены в соответствии с </w:t>
      </w:r>
      <w:r>
        <w:t>представленным рисунком</w:t>
      </w:r>
      <w:r w:rsidRPr="00BB1466">
        <w:t>, при этом продолжения осей вращения роликов должны пересекаться в центре платформы. Это требование необходимо для точной реализации кинематики движения робота, что будет учтено при дальнейшем проектировании рамы</w:t>
      </w:r>
    </w:p>
    <w:p w14:paraId="69176125" w14:textId="12E53988" w:rsidR="004D525E" w:rsidRDefault="004D525E" w:rsidP="004D525E">
      <w:pPr>
        <w:pStyle w:val="ac"/>
        <w:ind w:firstLine="0"/>
        <w:rPr>
          <w:b/>
          <w:bCs/>
        </w:rPr>
      </w:pPr>
      <w:r w:rsidRPr="004D525E">
        <w:rPr>
          <w:b/>
          <w:bCs/>
        </w:rPr>
        <w:t>Слайд 9</w:t>
      </w:r>
    </w:p>
    <w:p w14:paraId="66A37682" w14:textId="576BAFC7" w:rsidR="004D525E" w:rsidRPr="004D525E" w:rsidRDefault="004D525E" w:rsidP="004D525E">
      <w:pPr>
        <w:pStyle w:val="ac"/>
        <w:ind w:firstLine="0"/>
      </w:pPr>
      <w:proofErr w:type="spellStart"/>
      <w:r>
        <w:t>Синия</w:t>
      </w:r>
      <w:proofErr w:type="spellEnd"/>
      <w:r>
        <w:t xml:space="preserve"> часть моя, зеленная коллеги</w:t>
      </w:r>
    </w:p>
    <w:p w14:paraId="7EDCC23C" w14:textId="77777777" w:rsidR="004D525E" w:rsidRPr="003C4928" w:rsidRDefault="004D525E" w:rsidP="004D525E">
      <w:pPr>
        <w:pStyle w:val="ac"/>
      </w:pPr>
      <w:r w:rsidRPr="003C4928">
        <w:t>Система управления организована по трехуровневой иерархической схеме:</w:t>
      </w:r>
    </w:p>
    <w:p w14:paraId="761481F6" w14:textId="77777777" w:rsidR="004D525E" w:rsidRPr="003C4928" w:rsidRDefault="004D525E" w:rsidP="004D525E">
      <w:pPr>
        <w:pStyle w:val="ac"/>
      </w:pPr>
      <w:r w:rsidRPr="003C4928">
        <w:rPr>
          <w:b/>
          <w:bCs/>
        </w:rPr>
        <w:t>Верхний уровень (управляющий компьютер):</w:t>
      </w:r>
      <w:r w:rsidRPr="003C4928">
        <w:t> отвечает за ключевые задачи SLAM-навигации — локализацию и построение карты — с использованием данных лидара</w:t>
      </w:r>
      <w:r w:rsidRPr="00C56B85">
        <w:t xml:space="preserve"> </w:t>
      </w:r>
      <w:r>
        <w:t>и реализует алгоритмы компьютерного зрения</w:t>
      </w:r>
      <w:r w:rsidRPr="003C4928">
        <w:t>. Также управляет приводами через микроконтроллер, определяя требуемое движение</w:t>
      </w:r>
      <w:r>
        <w:t>.</w:t>
      </w:r>
    </w:p>
    <w:p w14:paraId="0BCAB87A" w14:textId="77777777" w:rsidR="004D525E" w:rsidRPr="003C4928" w:rsidRDefault="004D525E" w:rsidP="004D525E">
      <w:pPr>
        <w:pStyle w:val="ac"/>
      </w:pPr>
      <w:r w:rsidRPr="003C4928">
        <w:rPr>
          <w:b/>
          <w:bCs/>
        </w:rPr>
        <w:t>Средний уровень (микроконтроллер):</w:t>
      </w:r>
      <w:r w:rsidRPr="003C4928">
        <w:t> выполняет роль связующего звена, обеспечивая взаимодействие между управляющим компьютером и приводами.</w:t>
      </w:r>
      <w:r>
        <w:t xml:space="preserve"> А также собирает данные с датчика ориентации.</w:t>
      </w:r>
    </w:p>
    <w:p w14:paraId="7B13C867" w14:textId="77777777" w:rsidR="004D525E" w:rsidRDefault="004D525E" w:rsidP="004D525E">
      <w:pPr>
        <w:pStyle w:val="ac"/>
      </w:pPr>
      <w:r w:rsidRPr="003C4928">
        <w:rPr>
          <w:b/>
          <w:bCs/>
        </w:rPr>
        <w:t>Нижний уровень (аппаратная часть):</w:t>
      </w:r>
      <w:r w:rsidRPr="003C4928">
        <w:t> состоит из четырех мотор-редукторов постоянного тока с энкодерами, отвечающих за движение, и лидара, обеспечивающего сбор данных об окружающей среде.</w:t>
      </w:r>
    </w:p>
    <w:p w14:paraId="40FC1E70" w14:textId="77777777" w:rsidR="004D525E" w:rsidRDefault="004D525E" w:rsidP="004D525E">
      <w:pPr>
        <w:pStyle w:val="ac"/>
      </w:pPr>
      <w:r w:rsidRPr="0038101A">
        <w:t>На функциональной схеме изображены системы управления манипулятора и мобильной платформы</w:t>
      </w:r>
      <w:r>
        <w:t>.</w:t>
      </w:r>
    </w:p>
    <w:p w14:paraId="20003C35" w14:textId="77777777" w:rsidR="004D525E" w:rsidRPr="00855928" w:rsidRDefault="004D525E" w:rsidP="00DA4FC5"/>
    <w:p w14:paraId="211CBC2E" w14:textId="1B291683" w:rsidR="000B0EC3" w:rsidRDefault="000B0EC3" w:rsidP="00DA4FC5">
      <w:pPr>
        <w:rPr>
          <w:b/>
          <w:bCs/>
        </w:rPr>
      </w:pPr>
      <w:r>
        <w:rPr>
          <w:b/>
          <w:bCs/>
        </w:rPr>
        <w:lastRenderedPageBreak/>
        <w:t>Слайд 10</w:t>
      </w:r>
    </w:p>
    <w:p w14:paraId="23D79271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Характеристики ЭД:</w:t>
      </w:r>
    </w:p>
    <w:p w14:paraId="2019CA5A" w14:textId="430091F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Номинальная мощность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=75 Вт</m:t>
        </m:r>
      </m:oMath>
      <w:r w:rsidRPr="00D85803">
        <w:rPr>
          <w:color w:val="000000" w:themeColor="text1"/>
        </w:rPr>
        <w:t>;</w:t>
      </w:r>
    </w:p>
    <w:p w14:paraId="1874953F" w14:textId="24C4E8E0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Номинальная частота вращения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=6200 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мин</m:t>
            </m:r>
          </m:den>
        </m:f>
      </m:oMath>
      <w:r w:rsidRPr="00D85803">
        <w:rPr>
          <w:color w:val="000000" w:themeColor="text1"/>
        </w:rPr>
        <w:t>;</w:t>
      </w:r>
    </w:p>
    <w:p w14:paraId="4B8E4E5A" w14:textId="0B9A9579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Номинальный момент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=120 мНм</m:t>
        </m:r>
      </m:oMath>
      <w:r w:rsidRPr="00D85803">
        <w:rPr>
          <w:color w:val="000000" w:themeColor="text1"/>
        </w:rPr>
        <w:t>;</w:t>
      </w:r>
    </w:p>
    <w:p w14:paraId="2D60C2F0" w14:textId="4E4C6ABD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Напряжение </w:t>
      </w:r>
      <m:oMath>
        <m:r>
          <w:rPr>
            <w:rFonts w:ascii="Cambria Math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=24 В</m:t>
        </m:r>
      </m:oMath>
      <w:r w:rsidRPr="00D85803">
        <w:rPr>
          <w:color w:val="000000" w:themeColor="text1"/>
        </w:rPr>
        <w:t>;</w:t>
      </w:r>
    </w:p>
    <w:p w14:paraId="74234EC5" w14:textId="1B7A7445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Номинальный ток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=9 А</m:t>
        </m:r>
      </m:oMath>
      <w:r w:rsidRPr="00D85803">
        <w:rPr>
          <w:color w:val="000000" w:themeColor="text1"/>
        </w:rPr>
        <w:t>;</w:t>
      </w:r>
    </w:p>
    <w:p w14:paraId="0991D6C1" w14:textId="63E34CE9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Максимальный ток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=2</m:t>
        </m:r>
        <m:r>
          <w:rPr>
            <w:rFonts w:ascii="Cambria Math" w:hAnsi="Cambria Math"/>
            <w:color w:val="000000" w:themeColor="text1"/>
          </w:rPr>
          <m:t>4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А</m:t>
        </m:r>
      </m:oMath>
      <w:r w:rsidRPr="00D85803">
        <w:rPr>
          <w:color w:val="000000" w:themeColor="text1"/>
        </w:rPr>
        <w:t>;</w:t>
      </w:r>
    </w:p>
    <w:p w14:paraId="3AE84EE7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Характеристики планетарного редуктора:</w:t>
      </w:r>
    </w:p>
    <w:p w14:paraId="7D27D4DF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Передаточное число: 1:25;</w:t>
      </w:r>
    </w:p>
    <w:p w14:paraId="3231F7BF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Из каталога производителя был выбран инкрементный магнитный энкодер с разрешением 425 импульсов на оборот. Указанный энкодер установлен непосредственно на валу двигателя.</w:t>
      </w:r>
    </w:p>
    <w:p w14:paraId="33431423" w14:textId="69168526" w:rsidR="000B0EC3" w:rsidRDefault="00D85803" w:rsidP="000B0EC3">
      <w:pPr>
        <w:rPr>
          <w:color w:val="000000" w:themeColor="text1"/>
        </w:rPr>
      </w:pPr>
      <w:r w:rsidRPr="00D85803">
        <w:rPr>
          <w:color w:val="000000" w:themeColor="text1"/>
        </w:rPr>
        <w:t xml:space="preserve">Драйвер PWM Motor Driver </w:t>
      </w:r>
      <w:proofErr w:type="spellStart"/>
      <w:r w:rsidRPr="00D85803">
        <w:rPr>
          <w:color w:val="000000" w:themeColor="text1"/>
        </w:rPr>
        <w:t>Module</w:t>
      </w:r>
      <w:proofErr w:type="spellEnd"/>
      <w:r w:rsidRPr="00D85803">
        <w:rPr>
          <w:color w:val="000000" w:themeColor="text1"/>
        </w:rPr>
        <w:t xml:space="preserve"> – выполняет преобразование низковольтных управляющих сигналов, поступающих от микроконтроллера, в высоковольтные и сильноточные сигналы, необходимые для обеспечения питания электродвигателя.</w:t>
      </w:r>
    </w:p>
    <w:p w14:paraId="640041DC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Питание мобильной платформы будет производиться за счет 2 аккумулятор с номинальным напряжением 22,2 вольта соединенных параллельно.</w:t>
      </w:r>
    </w:p>
    <w:p w14:paraId="78EB8A2E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HRB 6S 6000 — это литий-полимерный (</w:t>
      </w:r>
      <w:proofErr w:type="spellStart"/>
      <w:r w:rsidRPr="00D85803">
        <w:rPr>
          <w:color w:val="000000" w:themeColor="text1"/>
        </w:rPr>
        <w:t>LiPo</w:t>
      </w:r>
      <w:proofErr w:type="spellEnd"/>
      <w:r w:rsidRPr="00D85803">
        <w:rPr>
          <w:color w:val="000000" w:themeColor="text1"/>
        </w:rPr>
        <w:t>) аккумулятор.</w:t>
      </w:r>
    </w:p>
    <w:p w14:paraId="0AA41E3B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Вес: 150 г (одного колеса)</w:t>
      </w:r>
    </w:p>
    <w:p w14:paraId="55286FDC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Диаметр внешнего колеса: 97 мм.</w:t>
      </w:r>
    </w:p>
    <w:p w14:paraId="0B582E21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Несущая способность: выдерживает 25 кг (четырех вместе)</w:t>
      </w:r>
    </w:p>
    <w:p w14:paraId="66864794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color w:val="000000" w:themeColor="text1"/>
        </w:rPr>
        <w:t>RP-</w:t>
      </w:r>
      <w:proofErr w:type="spellStart"/>
      <w:r w:rsidRPr="00D85803">
        <w:rPr>
          <w:color w:val="000000" w:themeColor="text1"/>
        </w:rPr>
        <w:t>Lidar</w:t>
      </w:r>
      <w:proofErr w:type="spellEnd"/>
      <w:r w:rsidRPr="00D85803">
        <w:rPr>
          <w:color w:val="000000" w:themeColor="text1"/>
        </w:rPr>
        <w:t xml:space="preserve"> A1 — это недорогой 2D-лидар, предназначенный для сканирования окружающей среды и создания карт местности в реальном времени. Он часто используется в робототехнике, навигации и картографии. Вот основные характеристики RP-</w:t>
      </w:r>
      <w:proofErr w:type="spellStart"/>
      <w:r w:rsidRPr="00D85803">
        <w:rPr>
          <w:color w:val="000000" w:themeColor="text1"/>
        </w:rPr>
        <w:t>Lidar</w:t>
      </w:r>
      <w:proofErr w:type="spellEnd"/>
      <w:r w:rsidRPr="00D85803">
        <w:rPr>
          <w:color w:val="000000" w:themeColor="text1"/>
        </w:rPr>
        <w:t xml:space="preserve"> A1:</w:t>
      </w:r>
    </w:p>
    <w:p w14:paraId="4874DC58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t>Принцип работы:</w:t>
      </w:r>
      <w:r w:rsidRPr="00D85803">
        <w:rPr>
          <w:color w:val="000000" w:themeColor="text1"/>
        </w:rPr>
        <w:t xml:space="preserve"> Time </w:t>
      </w:r>
      <w:proofErr w:type="spellStart"/>
      <w:r w:rsidRPr="00D85803">
        <w:rPr>
          <w:color w:val="000000" w:themeColor="text1"/>
        </w:rPr>
        <w:t>of</w:t>
      </w:r>
      <w:proofErr w:type="spellEnd"/>
      <w:r w:rsidRPr="00D85803">
        <w:rPr>
          <w:color w:val="000000" w:themeColor="text1"/>
        </w:rPr>
        <w:t xml:space="preserve"> </w:t>
      </w:r>
      <w:proofErr w:type="spellStart"/>
      <w:r w:rsidRPr="00D85803">
        <w:rPr>
          <w:color w:val="000000" w:themeColor="text1"/>
        </w:rPr>
        <w:t>Flight</w:t>
      </w:r>
      <w:proofErr w:type="spellEnd"/>
      <w:r w:rsidRPr="00D85803">
        <w:rPr>
          <w:color w:val="000000" w:themeColor="text1"/>
        </w:rPr>
        <w:t xml:space="preserve"> (</w:t>
      </w:r>
      <w:proofErr w:type="spellStart"/>
      <w:r w:rsidRPr="00D85803">
        <w:rPr>
          <w:color w:val="000000" w:themeColor="text1"/>
        </w:rPr>
        <w:t>ToF</w:t>
      </w:r>
      <w:proofErr w:type="spellEnd"/>
      <w:r w:rsidRPr="00D85803">
        <w:rPr>
          <w:color w:val="000000" w:themeColor="text1"/>
        </w:rPr>
        <w:t>) — измерение времени прохождения лазерного луча до объекта и обратно.</w:t>
      </w:r>
    </w:p>
    <w:p w14:paraId="4636052B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t>Диапазон сканирования:</w:t>
      </w:r>
      <w:r w:rsidRPr="00D85803">
        <w:rPr>
          <w:color w:val="000000" w:themeColor="text1"/>
        </w:rPr>
        <w:t> 0,15–12 метров (в зависимости от отражающей способности поверхности).</w:t>
      </w:r>
    </w:p>
    <w:p w14:paraId="21711D5D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t>Частота сканирования:</w:t>
      </w:r>
      <w:r w:rsidRPr="00D85803">
        <w:rPr>
          <w:color w:val="000000" w:themeColor="text1"/>
        </w:rPr>
        <w:t> 5,5 Гц (оборотов в секунду).</w:t>
      </w:r>
    </w:p>
    <w:p w14:paraId="0B802AFE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lastRenderedPageBreak/>
        <w:t>Угловое разрешение:</w:t>
      </w:r>
      <w:r w:rsidRPr="00D85803">
        <w:rPr>
          <w:color w:val="000000" w:themeColor="text1"/>
        </w:rPr>
        <w:t> около 1 градуса (зависит от частоты сканирования и скорости вращения).</w:t>
      </w:r>
    </w:p>
    <w:p w14:paraId="4EFDFA36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t>Количество измерений в секунду:</w:t>
      </w:r>
      <w:r w:rsidRPr="00D85803">
        <w:rPr>
          <w:color w:val="000000" w:themeColor="text1"/>
        </w:rPr>
        <w:t> около 2000–4000 точек в секунду (зависит от скорости вращения).</w:t>
      </w:r>
    </w:p>
    <w:p w14:paraId="0074BC58" w14:textId="77777777" w:rsidR="00D85803" w:rsidRPr="00D85803" w:rsidRDefault="00D85803" w:rsidP="00D85803">
      <w:pPr>
        <w:rPr>
          <w:color w:val="000000" w:themeColor="text1"/>
        </w:rPr>
      </w:pPr>
      <w:r w:rsidRPr="00D85803">
        <w:rPr>
          <w:b/>
          <w:bCs/>
          <w:color w:val="000000" w:themeColor="text1"/>
        </w:rPr>
        <w:t>Длина волны лазера:</w:t>
      </w:r>
      <w:r w:rsidRPr="00D85803">
        <w:rPr>
          <w:color w:val="000000" w:themeColor="text1"/>
        </w:rPr>
        <w:t> 780 нм (инфракрасный, невидимый).</w:t>
      </w:r>
    </w:p>
    <w:p w14:paraId="0B1434DD" w14:textId="77777777" w:rsidR="00D85803" w:rsidRDefault="00D85803" w:rsidP="00D85803">
      <w:pPr>
        <w:pStyle w:val="ac"/>
      </w:pPr>
      <w:r w:rsidRPr="00210E1D">
        <w:t xml:space="preserve">В систему SLAM-навигации будет интегрирована дополнительная </w:t>
      </w:r>
      <w:proofErr w:type="spellStart"/>
      <w:r w:rsidRPr="00210E1D">
        <w:t>одометрия</w:t>
      </w:r>
      <w:proofErr w:type="spellEnd"/>
      <w:r w:rsidRPr="00210E1D">
        <w:t xml:space="preserve"> на базе датчиков ориентации для повышения точности оценки траектории и минимизации дрейфа.</w:t>
      </w:r>
    </w:p>
    <w:p w14:paraId="70401DCF" w14:textId="72E96267" w:rsidR="00D85803" w:rsidRPr="00D85803" w:rsidRDefault="00D85803" w:rsidP="00D85803">
      <w:pPr>
        <w:pStyle w:val="ac"/>
      </w:pPr>
      <w:r w:rsidRPr="008162B6">
        <w:rPr>
          <w:lang w:val="en-US"/>
        </w:rPr>
        <w:t>BNO</w:t>
      </w:r>
      <w:r w:rsidRPr="008162B6">
        <w:t xml:space="preserve">055 - это 9-осевой (акселерометр, гироскоп и магнитометр). Его ключевая особенность - встроенный микроконтроллер и алгоритм </w:t>
      </w:r>
      <w:proofErr w:type="spellStart"/>
      <w:r w:rsidRPr="008162B6">
        <w:t>Sensor</w:t>
      </w:r>
      <w:proofErr w:type="spellEnd"/>
      <w:r w:rsidRPr="008162B6">
        <w:t xml:space="preserve"> Fusion, который предоставляет готовые данные об ориентации</w:t>
      </w:r>
      <w:r>
        <w:t xml:space="preserve"> </w:t>
      </w:r>
      <w:r w:rsidRPr="008162B6">
        <w:t>без необходимости сложной обработки данных с отдельных сенсоров. Вот основные технические характеристики BNO055:</w:t>
      </w:r>
    </w:p>
    <w:p w14:paraId="2F685D87" w14:textId="77777777" w:rsidR="000B0EC3" w:rsidRPr="006F3C4B" w:rsidRDefault="000B0EC3" w:rsidP="000B0EC3">
      <w:r>
        <w:t xml:space="preserve">Монте </w:t>
      </w:r>
      <w:proofErr w:type="spellStart"/>
      <w:r>
        <w:t>карло</w:t>
      </w:r>
      <w:proofErr w:type="spellEnd"/>
    </w:p>
    <w:p w14:paraId="57E082D5" w14:textId="77777777" w:rsidR="000B0EC3" w:rsidRDefault="000B0EC3" w:rsidP="00DA4FC5">
      <w:pPr>
        <w:rPr>
          <w:b/>
          <w:bCs/>
        </w:rPr>
      </w:pPr>
    </w:p>
    <w:p w14:paraId="32EC6D91" w14:textId="71D20528" w:rsidR="00855928" w:rsidRPr="000B0EC3" w:rsidRDefault="000B0EC3" w:rsidP="00DA4FC5">
      <w:pPr>
        <w:rPr>
          <w:b/>
          <w:bCs/>
        </w:rPr>
      </w:pPr>
      <w:r w:rsidRPr="000B0EC3">
        <w:rPr>
          <w:b/>
          <w:bCs/>
        </w:rPr>
        <w:t>Слайд 11</w:t>
      </w:r>
    </w:p>
    <w:p w14:paraId="0F0044A3" w14:textId="41D110A7" w:rsidR="00DA4FC5" w:rsidRPr="004435D6" w:rsidRDefault="000B0EC3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78BCCC" wp14:editId="3F981434">
            <wp:extent cx="3331845" cy="4700198"/>
            <wp:effectExtent l="0" t="0" r="1905" b="5715"/>
            <wp:docPr id="1293502197" name="Рисунок 1" descr="Изображение выглядит как текст, чек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2197" name="Рисунок 1" descr="Изображение выглядит как текст, чек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540" cy="47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5F32" w14:textId="106F51E3" w:rsidR="006F3C4B" w:rsidRDefault="000B0EC3">
      <w:pPr>
        <w:rPr>
          <w:b/>
          <w:bCs/>
        </w:rPr>
      </w:pPr>
      <w:r w:rsidRPr="000B0EC3">
        <w:rPr>
          <w:b/>
          <w:bCs/>
        </w:rPr>
        <w:t>Слайд 12</w:t>
      </w:r>
    </w:p>
    <w:p w14:paraId="35A8ED1B" w14:textId="77777777" w:rsidR="000B0EC3" w:rsidRDefault="000B0EC3" w:rsidP="000B0EC3">
      <w:pPr>
        <w:pStyle w:val="ac"/>
      </w:pPr>
      <w:r w:rsidRPr="00686B12">
        <w:t>Основой конструкции является рама, выполненная из алюминиевого конструкционного профиля. Преимущества использования такого профиля заключаются в его лёгкости и высокой прочности, что обеспечивает устойчивость и долговечность конструкции. </w:t>
      </w:r>
      <w:r w:rsidRPr="005A4A9F">
        <w:t>.</w:t>
      </w:r>
      <w:r>
        <w:t xml:space="preserve"> </w:t>
      </w:r>
      <w:r w:rsidRPr="00686B12">
        <w:t>Кроме того, выбор алюминиевого профиля обусловлен простотой монтажа дополнительных элементов, а также удобством сборки и разборки рамы, поскольку все компоненты соединяются с помощью Т-образных гаек. Элементы рамы скрепляются между собой при помощи скоб, болтов и Т-гаек, что обеспечивает надёжность и жёсткость конструкции.</w:t>
      </w:r>
    </w:p>
    <w:p w14:paraId="2CFE199B" w14:textId="77777777" w:rsidR="000B0EC3" w:rsidRDefault="000B0EC3" w:rsidP="000B0EC3">
      <w:pPr>
        <w:pStyle w:val="ac"/>
      </w:pPr>
      <w:r w:rsidRPr="005A4A9F">
        <w:t xml:space="preserve">Все элементы управления, включая управляющий компьютер, микроконтроллер и драйвер электродвигателя, гальванически развязаны от конструкции робота. Это достигается за счёт использования </w:t>
      </w:r>
      <w:r>
        <w:t>диэлектрических</w:t>
      </w:r>
      <w:r w:rsidRPr="005A4A9F">
        <w:t xml:space="preserve"> втулок, которые соединяют элементы управления с рамой.</w:t>
      </w:r>
    </w:p>
    <w:p w14:paraId="1B26AC33" w14:textId="124236C9" w:rsidR="000B0EC3" w:rsidRDefault="000B0EC3">
      <w:pPr>
        <w:rPr>
          <w:b/>
          <w:bCs/>
        </w:rPr>
      </w:pPr>
      <w:r>
        <w:rPr>
          <w:b/>
          <w:bCs/>
        </w:rPr>
        <w:lastRenderedPageBreak/>
        <w:t xml:space="preserve">Слайд 14 </w:t>
      </w:r>
    </w:p>
    <w:p w14:paraId="599D0850" w14:textId="44CF8725" w:rsidR="000B0EC3" w:rsidRPr="000B0EC3" w:rsidRDefault="000B0EC3">
      <w:pPr>
        <w:rPr>
          <w:b/>
          <w:bCs/>
        </w:rPr>
      </w:pPr>
      <w:r>
        <w:rPr>
          <w:b/>
          <w:bCs/>
        </w:rPr>
        <w:t>……</w:t>
      </w:r>
      <w:proofErr w:type="spellStart"/>
      <w:r>
        <w:rPr>
          <w:b/>
          <w:bCs/>
        </w:rPr>
        <w:t>уттку</w:t>
      </w:r>
      <w:proofErr w:type="spellEnd"/>
      <w:r>
        <w:rPr>
          <w:b/>
          <w:bCs/>
        </w:rPr>
        <w:t xml:space="preserve"> Готов к вашим вопросом</w:t>
      </w:r>
    </w:p>
    <w:sectPr w:rsidR="000B0EC3" w:rsidRPr="000B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0AC6"/>
    <w:multiLevelType w:val="hybridMultilevel"/>
    <w:tmpl w:val="F26EF298"/>
    <w:lvl w:ilvl="0" w:tplc="41D28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2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0B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89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6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D64F8B"/>
    <w:multiLevelType w:val="multilevel"/>
    <w:tmpl w:val="95EA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E0680"/>
    <w:multiLevelType w:val="hybridMultilevel"/>
    <w:tmpl w:val="7046C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6864306">
    <w:abstractNumId w:val="1"/>
  </w:num>
  <w:num w:numId="2" w16cid:durableId="482506817">
    <w:abstractNumId w:val="0"/>
  </w:num>
  <w:num w:numId="3" w16cid:durableId="169071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F"/>
    <w:rsid w:val="000B0EC3"/>
    <w:rsid w:val="0029005D"/>
    <w:rsid w:val="004435D6"/>
    <w:rsid w:val="004B1008"/>
    <w:rsid w:val="004D525E"/>
    <w:rsid w:val="005D6DDF"/>
    <w:rsid w:val="006F3C4B"/>
    <w:rsid w:val="00855928"/>
    <w:rsid w:val="00B02C78"/>
    <w:rsid w:val="00BF0CAD"/>
    <w:rsid w:val="00C44437"/>
    <w:rsid w:val="00D85803"/>
    <w:rsid w:val="00D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7EA1"/>
  <w15:chartTrackingRefBased/>
  <w15:docId w15:val="{EF83C6F4-7873-453F-A60B-247572DD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EC3"/>
  </w:style>
  <w:style w:type="paragraph" w:styleId="1">
    <w:name w:val="heading 1"/>
    <w:basedOn w:val="a"/>
    <w:next w:val="a"/>
    <w:link w:val="10"/>
    <w:uiPriority w:val="9"/>
    <w:qFormat/>
    <w:rsid w:val="005D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D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D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D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D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DDF"/>
    <w:rPr>
      <w:b/>
      <w:bCs/>
      <w:smallCaps/>
      <w:color w:val="0F4761" w:themeColor="accent1" w:themeShade="BF"/>
      <w:spacing w:val="5"/>
    </w:rPr>
  </w:style>
  <w:style w:type="paragraph" w:customStyle="1" w:styleId="ac">
    <w:name w:val="Диплом основной"/>
    <w:basedOn w:val="a"/>
    <w:link w:val="ad"/>
    <w:qFormat/>
    <w:rsid w:val="004D52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ad">
    <w:name w:val="Диплом основной Знак"/>
    <w:basedOn w:val="a0"/>
    <w:link w:val="ac"/>
    <w:rsid w:val="004D525E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87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3</cp:revision>
  <dcterms:created xsi:type="dcterms:W3CDTF">2025-03-14T14:19:00Z</dcterms:created>
  <dcterms:modified xsi:type="dcterms:W3CDTF">2025-03-16T19:06:00Z</dcterms:modified>
</cp:coreProperties>
</file>