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FD44" w14:textId="77777777" w:rsidR="00AF75F2" w:rsidRDefault="00000000">
      <w:pPr>
        <w:spacing w:after="80"/>
        <w:jc w:val="center"/>
      </w:pPr>
      <w:r>
        <w:rPr>
          <w:b/>
          <w:bCs/>
          <w:color w:val="0F3D3E"/>
          <w:sz w:val="32"/>
          <w:szCs w:val="32"/>
        </w:rPr>
        <w:t>PAYKX – PHÂN TÍCH DỮ LIỆU VÀ KIỂM THỬ ĐỐI SOÁT</w:t>
      </w:r>
    </w:p>
    <w:p w14:paraId="0946E2B0" w14:textId="77777777" w:rsidR="00AF75F2" w:rsidRDefault="00000000">
      <w:pPr>
        <w:spacing w:after="200"/>
        <w:jc w:val="center"/>
      </w:pPr>
      <w:r>
        <w:rPr>
          <w:i/>
          <w:iCs/>
        </w:rPr>
        <w:t>Phần 1 (Record và Field) và Phần 3 (quy trình 4 điểm khi VLOOKUP báo #N/A)</w:t>
      </w:r>
    </w:p>
    <w:p w14:paraId="7F732A43" w14:textId="77777777" w:rsidR="00AF75F2" w:rsidRDefault="00000000">
      <w:pPr>
        <w:pStyle w:val="Heading1"/>
      </w:pPr>
      <w:r>
        <w:t>Phần 1. Phân tích Record và Field</w:t>
      </w:r>
    </w:p>
    <w:p w14:paraId="0029529E" w14:textId="77777777" w:rsidR="00AF75F2" w:rsidRDefault="00000000">
      <w:pPr>
        <w:spacing w:after="100" w:line="276" w:lineRule="auto"/>
      </w:pPr>
      <w:r>
        <w:rPr>
          <w:b/>
          <w:bCs/>
        </w:rPr>
        <w:t xml:space="preserve">Record (bản ghi): </w:t>
      </w:r>
      <w:r>
        <w:t>mỗi dòng trong sheet GiaoDich là một giao dịch, được nhận diện duy nhất bằng Ma_GD. Bảng mẫu có 24 record (tháng 8–10/2026).</w:t>
      </w:r>
    </w:p>
    <w:p w14:paraId="4C5317B1" w14:textId="77777777" w:rsidR="00AF75F2" w:rsidRDefault="00000000">
      <w:pPr>
        <w:spacing w:after="100" w:line="276" w:lineRule="auto"/>
      </w:pPr>
      <w:r>
        <w:rPr>
          <w:b/>
          <w:bCs/>
        </w:rPr>
        <w:t xml:space="preserve">Field (trường): </w:t>
      </w:r>
      <w:r>
        <w:t>mỗi cột là một thuộc tính của giao dịch; bảng có 10 field, mỗi cột chỉ chứa một loại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026"/>
      </w:tblGrid>
      <w:tr w:rsidR="00AF75F2" w14:paraId="46727C1E" w14:textId="77777777">
        <w:tblPrEx>
          <w:tblCellMar>
            <w:top w:w="0" w:type="dxa"/>
            <w:bottom w:w="0" w:type="dxa"/>
          </w:tblCellMar>
        </w:tblPrEx>
        <w:trPr>
          <w:tblHeader/>
        </w:trPr>
        <w:tc>
          <w:tcPr>
            <w:tcW w:w="2300" w:type="dxa"/>
            <w:tcBorders>
              <w:top w:val="single" w:sz="4" w:space="0" w:color="9DB5AF"/>
              <w:left w:val="single" w:sz="4" w:space="0" w:color="9DB5AF"/>
              <w:bottom w:val="single" w:sz="4" w:space="0" w:color="9DB5AF"/>
              <w:right w:val="single" w:sz="4" w:space="0" w:color="9DB5AF"/>
            </w:tcBorders>
            <w:shd w:val="clear" w:color="auto" w:fill="0F3D3E"/>
            <w:tcMar>
              <w:top w:w="50" w:type="dxa"/>
              <w:left w:w="90" w:type="dxa"/>
              <w:bottom w:w="50" w:type="dxa"/>
              <w:right w:w="90" w:type="dxa"/>
            </w:tcMar>
          </w:tcPr>
          <w:p w14:paraId="2AC0C628" w14:textId="77777777" w:rsidR="00AF75F2" w:rsidRDefault="00000000">
            <w:r>
              <w:rPr>
                <w:b/>
                <w:bCs/>
                <w:color w:val="FFFFFF"/>
                <w:sz w:val="21"/>
                <w:szCs w:val="21"/>
              </w:rPr>
              <w:t>Field</w:t>
            </w:r>
          </w:p>
        </w:tc>
        <w:tc>
          <w:tcPr>
            <w:tcW w:w="1700" w:type="dxa"/>
            <w:tcBorders>
              <w:top w:val="single" w:sz="4" w:space="0" w:color="9DB5AF"/>
              <w:left w:val="single" w:sz="4" w:space="0" w:color="9DB5AF"/>
              <w:bottom w:val="single" w:sz="4" w:space="0" w:color="9DB5AF"/>
              <w:right w:val="single" w:sz="4" w:space="0" w:color="9DB5AF"/>
            </w:tcBorders>
            <w:shd w:val="clear" w:color="auto" w:fill="0F3D3E"/>
            <w:tcMar>
              <w:top w:w="50" w:type="dxa"/>
              <w:left w:w="90" w:type="dxa"/>
              <w:bottom w:w="50" w:type="dxa"/>
              <w:right w:w="90" w:type="dxa"/>
            </w:tcMar>
          </w:tcPr>
          <w:p w14:paraId="407EC120" w14:textId="77777777" w:rsidR="00AF75F2" w:rsidRDefault="00000000">
            <w:r>
              <w:rPr>
                <w:b/>
                <w:bCs/>
                <w:color w:val="FFFFFF"/>
                <w:sz w:val="21"/>
                <w:szCs w:val="21"/>
              </w:rPr>
              <w:t>Kiểu dữ liệu</w:t>
            </w:r>
          </w:p>
        </w:tc>
        <w:tc>
          <w:tcPr>
            <w:tcW w:w="5026" w:type="dxa"/>
            <w:tcBorders>
              <w:top w:val="single" w:sz="4" w:space="0" w:color="9DB5AF"/>
              <w:left w:val="single" w:sz="4" w:space="0" w:color="9DB5AF"/>
              <w:bottom w:val="single" w:sz="4" w:space="0" w:color="9DB5AF"/>
              <w:right w:val="single" w:sz="4" w:space="0" w:color="9DB5AF"/>
            </w:tcBorders>
            <w:shd w:val="clear" w:color="auto" w:fill="0F3D3E"/>
            <w:tcMar>
              <w:top w:w="50" w:type="dxa"/>
              <w:left w:w="90" w:type="dxa"/>
              <w:bottom w:w="50" w:type="dxa"/>
              <w:right w:w="90" w:type="dxa"/>
            </w:tcMar>
          </w:tcPr>
          <w:p w14:paraId="59C3C53C" w14:textId="77777777" w:rsidR="00AF75F2" w:rsidRDefault="00000000">
            <w:r>
              <w:rPr>
                <w:b/>
                <w:bCs/>
                <w:color w:val="FFFFFF"/>
                <w:sz w:val="21"/>
                <w:szCs w:val="21"/>
              </w:rPr>
              <w:t>Ý nghĩa và ví dụ</w:t>
            </w:r>
          </w:p>
        </w:tc>
      </w:tr>
      <w:tr w:rsidR="00AF75F2" w14:paraId="15100CB7" w14:textId="77777777">
        <w:tblPrEx>
          <w:tblCellMar>
            <w:top w:w="0" w:type="dxa"/>
            <w:bottom w:w="0" w:type="dxa"/>
          </w:tblCellMar>
        </w:tblPrEx>
        <w:tc>
          <w:tcPr>
            <w:tcW w:w="23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31106543" w14:textId="77777777" w:rsidR="00AF75F2" w:rsidRDefault="00000000">
            <w:r>
              <w:rPr>
                <w:color w:val="000000"/>
                <w:sz w:val="21"/>
                <w:szCs w:val="21"/>
              </w:rPr>
              <w:t>Ma_GD</w:t>
            </w:r>
          </w:p>
        </w:tc>
        <w:tc>
          <w:tcPr>
            <w:tcW w:w="17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5D09976D" w14:textId="77777777" w:rsidR="00AF75F2" w:rsidRDefault="00000000">
            <w:r>
              <w:rPr>
                <w:color w:val="000000"/>
                <w:sz w:val="21"/>
                <w:szCs w:val="21"/>
              </w:rPr>
              <w:t>Văn bản</w:t>
            </w:r>
          </w:p>
        </w:tc>
        <w:tc>
          <w:tcPr>
            <w:tcW w:w="5026"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54031381" w14:textId="77777777" w:rsidR="00AF75F2" w:rsidRDefault="00000000">
            <w:r>
              <w:rPr>
                <w:color w:val="000000"/>
                <w:sz w:val="21"/>
                <w:szCs w:val="21"/>
              </w:rPr>
              <w:t>Mã giao dịch gốc, có thể thừa khoảng trắng. Ví dụ: "PK2608-0002 "</w:t>
            </w:r>
          </w:p>
        </w:tc>
      </w:tr>
      <w:tr w:rsidR="00AF75F2" w14:paraId="204C7E60" w14:textId="77777777">
        <w:tblPrEx>
          <w:tblCellMar>
            <w:top w:w="0" w:type="dxa"/>
            <w:bottom w:w="0" w:type="dxa"/>
          </w:tblCellMar>
        </w:tblPrEx>
        <w:tc>
          <w:tcPr>
            <w:tcW w:w="23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23C47B95" w14:textId="77777777" w:rsidR="00AF75F2" w:rsidRDefault="00000000">
            <w:r>
              <w:rPr>
                <w:color w:val="000000"/>
                <w:sz w:val="21"/>
                <w:szCs w:val="21"/>
              </w:rPr>
              <w:t>Ma_GD_TRIM</w:t>
            </w:r>
          </w:p>
        </w:tc>
        <w:tc>
          <w:tcPr>
            <w:tcW w:w="17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43C5D853" w14:textId="77777777" w:rsidR="00AF75F2" w:rsidRDefault="00000000">
            <w:r>
              <w:rPr>
                <w:color w:val="000000"/>
                <w:sz w:val="21"/>
                <w:szCs w:val="21"/>
              </w:rPr>
              <w:t>Văn bản (công thức)</w:t>
            </w:r>
          </w:p>
        </w:tc>
        <w:tc>
          <w:tcPr>
            <w:tcW w:w="5026"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1808AFC9" w14:textId="77777777" w:rsidR="00AF75F2" w:rsidRDefault="00000000">
            <w:r>
              <w:rPr>
                <w:color w:val="000000"/>
                <w:sz w:val="21"/>
                <w:szCs w:val="21"/>
              </w:rPr>
              <w:t>TRIM(Ma_GD), dùng làm khóa tra cứu</w:t>
            </w:r>
          </w:p>
        </w:tc>
      </w:tr>
      <w:tr w:rsidR="00AF75F2" w14:paraId="2B8092E4" w14:textId="77777777">
        <w:tblPrEx>
          <w:tblCellMar>
            <w:top w:w="0" w:type="dxa"/>
            <w:bottom w:w="0" w:type="dxa"/>
          </w:tblCellMar>
        </w:tblPrEx>
        <w:tc>
          <w:tcPr>
            <w:tcW w:w="23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3198DFE0" w14:textId="77777777" w:rsidR="00AF75F2" w:rsidRDefault="00000000">
            <w:r>
              <w:rPr>
                <w:color w:val="000000"/>
                <w:sz w:val="21"/>
                <w:szCs w:val="21"/>
              </w:rPr>
              <w:t>Ngay_GD</w:t>
            </w:r>
          </w:p>
        </w:tc>
        <w:tc>
          <w:tcPr>
            <w:tcW w:w="17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50D1544A" w14:textId="77777777" w:rsidR="00AF75F2" w:rsidRDefault="00000000">
            <w:r>
              <w:rPr>
                <w:color w:val="000000"/>
                <w:sz w:val="21"/>
                <w:szCs w:val="21"/>
              </w:rPr>
              <w:t>Ngày</w:t>
            </w:r>
          </w:p>
        </w:tc>
        <w:tc>
          <w:tcPr>
            <w:tcW w:w="5026"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099B7267" w14:textId="77777777" w:rsidR="00AF75F2" w:rsidRDefault="00000000">
            <w:r>
              <w:rPr>
                <w:color w:val="000000"/>
                <w:sz w:val="21"/>
                <w:szCs w:val="21"/>
              </w:rPr>
              <w:t>Ngày phát sinh giao dịch</w:t>
            </w:r>
          </w:p>
        </w:tc>
      </w:tr>
      <w:tr w:rsidR="00AF75F2" w14:paraId="765DA61E" w14:textId="77777777">
        <w:tblPrEx>
          <w:tblCellMar>
            <w:top w:w="0" w:type="dxa"/>
            <w:bottom w:w="0" w:type="dxa"/>
          </w:tblCellMar>
        </w:tblPrEx>
        <w:tc>
          <w:tcPr>
            <w:tcW w:w="23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7E8FF484" w14:textId="77777777" w:rsidR="00AF75F2" w:rsidRDefault="00000000">
            <w:r>
              <w:rPr>
                <w:color w:val="000000"/>
                <w:sz w:val="21"/>
                <w:szCs w:val="21"/>
              </w:rPr>
              <w:t>Thang</w:t>
            </w:r>
          </w:p>
        </w:tc>
        <w:tc>
          <w:tcPr>
            <w:tcW w:w="17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73A454ED" w14:textId="77777777" w:rsidR="00AF75F2" w:rsidRDefault="00000000">
            <w:r>
              <w:rPr>
                <w:color w:val="000000"/>
                <w:sz w:val="21"/>
                <w:szCs w:val="21"/>
              </w:rPr>
              <w:t>Số (công thức)</w:t>
            </w:r>
          </w:p>
        </w:tc>
        <w:tc>
          <w:tcPr>
            <w:tcW w:w="5026"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025AF460" w14:textId="77777777" w:rsidR="00AF75F2" w:rsidRDefault="00000000">
            <w:r>
              <w:rPr>
                <w:color w:val="000000"/>
                <w:sz w:val="21"/>
                <w:szCs w:val="21"/>
              </w:rPr>
              <w:t>MONTH(Ngay_GD)</w:t>
            </w:r>
          </w:p>
        </w:tc>
      </w:tr>
      <w:tr w:rsidR="00AF75F2" w14:paraId="1027FFF3" w14:textId="77777777">
        <w:tblPrEx>
          <w:tblCellMar>
            <w:top w:w="0" w:type="dxa"/>
            <w:bottom w:w="0" w:type="dxa"/>
          </w:tblCellMar>
        </w:tblPrEx>
        <w:tc>
          <w:tcPr>
            <w:tcW w:w="23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01BAC34B" w14:textId="77777777" w:rsidR="00AF75F2" w:rsidRDefault="00000000">
            <w:r>
              <w:rPr>
                <w:color w:val="000000"/>
                <w:sz w:val="21"/>
                <w:szCs w:val="21"/>
              </w:rPr>
              <w:t>Loai_GD</w:t>
            </w:r>
          </w:p>
        </w:tc>
        <w:tc>
          <w:tcPr>
            <w:tcW w:w="17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74E2B822" w14:textId="77777777" w:rsidR="00AF75F2" w:rsidRDefault="00000000">
            <w:r>
              <w:rPr>
                <w:color w:val="000000"/>
                <w:sz w:val="21"/>
                <w:szCs w:val="21"/>
              </w:rPr>
              <w:t>Văn bản</w:t>
            </w:r>
          </w:p>
        </w:tc>
        <w:tc>
          <w:tcPr>
            <w:tcW w:w="5026"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38BEF0C8" w14:textId="77777777" w:rsidR="00AF75F2" w:rsidRDefault="00000000">
            <w:r>
              <w:rPr>
                <w:color w:val="000000"/>
                <w:sz w:val="21"/>
                <w:szCs w:val="21"/>
              </w:rPr>
              <w:t>Nạp điện thoại, Chuyển tiền, Thanh toán học phí, Nạp ví từ ngân hàng</w:t>
            </w:r>
          </w:p>
        </w:tc>
      </w:tr>
      <w:tr w:rsidR="00AF75F2" w14:paraId="0002D6D7" w14:textId="77777777">
        <w:tblPrEx>
          <w:tblCellMar>
            <w:top w:w="0" w:type="dxa"/>
            <w:bottom w:w="0" w:type="dxa"/>
          </w:tblCellMar>
        </w:tblPrEx>
        <w:tc>
          <w:tcPr>
            <w:tcW w:w="23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6992D834" w14:textId="77777777" w:rsidR="00AF75F2" w:rsidRDefault="00000000">
            <w:r>
              <w:rPr>
                <w:color w:val="000000"/>
                <w:sz w:val="21"/>
                <w:szCs w:val="21"/>
              </w:rPr>
              <w:t>Ngan_Hang</w:t>
            </w:r>
          </w:p>
        </w:tc>
        <w:tc>
          <w:tcPr>
            <w:tcW w:w="17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417D354E" w14:textId="77777777" w:rsidR="00AF75F2" w:rsidRDefault="00000000">
            <w:r>
              <w:rPr>
                <w:color w:val="000000"/>
                <w:sz w:val="21"/>
                <w:szCs w:val="21"/>
              </w:rPr>
              <w:t>Văn bản</w:t>
            </w:r>
          </w:p>
        </w:tc>
        <w:tc>
          <w:tcPr>
            <w:tcW w:w="5026"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7B72D92F" w14:textId="77777777" w:rsidR="00AF75F2" w:rsidRDefault="00000000">
            <w:r>
              <w:rPr>
                <w:color w:val="000000"/>
                <w:sz w:val="21"/>
                <w:szCs w:val="21"/>
              </w:rPr>
              <w:t>Vietcombank, BIDV, Techcombank, MB Bank</w:t>
            </w:r>
          </w:p>
        </w:tc>
      </w:tr>
      <w:tr w:rsidR="00AF75F2" w14:paraId="617EFD7C" w14:textId="77777777">
        <w:tblPrEx>
          <w:tblCellMar>
            <w:top w:w="0" w:type="dxa"/>
            <w:bottom w:w="0" w:type="dxa"/>
          </w:tblCellMar>
        </w:tblPrEx>
        <w:tc>
          <w:tcPr>
            <w:tcW w:w="23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07F8A5D7" w14:textId="77777777" w:rsidR="00AF75F2" w:rsidRDefault="00000000">
            <w:r>
              <w:rPr>
                <w:color w:val="000000"/>
                <w:sz w:val="21"/>
                <w:szCs w:val="21"/>
              </w:rPr>
              <w:t>Phi_DV</w:t>
            </w:r>
          </w:p>
        </w:tc>
        <w:tc>
          <w:tcPr>
            <w:tcW w:w="17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68FED144" w14:textId="77777777" w:rsidR="00AF75F2" w:rsidRDefault="00000000">
            <w:r>
              <w:rPr>
                <w:color w:val="000000"/>
                <w:sz w:val="21"/>
                <w:szCs w:val="21"/>
              </w:rPr>
              <w:t>Số (đồng)</w:t>
            </w:r>
          </w:p>
        </w:tc>
        <w:tc>
          <w:tcPr>
            <w:tcW w:w="5026"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12AF132A" w14:textId="77777777" w:rsidR="00AF75F2" w:rsidRDefault="00000000">
            <w:r>
              <w:rPr>
                <w:color w:val="000000"/>
                <w:sz w:val="21"/>
                <w:szCs w:val="21"/>
              </w:rPr>
              <w:t>Phí PayKX thu, tức doanh thu</w:t>
            </w:r>
          </w:p>
        </w:tc>
      </w:tr>
      <w:tr w:rsidR="00AF75F2" w14:paraId="32073128" w14:textId="77777777">
        <w:tblPrEx>
          <w:tblCellMar>
            <w:top w:w="0" w:type="dxa"/>
            <w:bottom w:w="0" w:type="dxa"/>
          </w:tblCellMar>
        </w:tblPrEx>
        <w:tc>
          <w:tcPr>
            <w:tcW w:w="23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5FCF65F9" w14:textId="77777777" w:rsidR="00AF75F2" w:rsidRDefault="00000000">
            <w:r>
              <w:rPr>
                <w:color w:val="000000"/>
                <w:sz w:val="21"/>
                <w:szCs w:val="21"/>
              </w:rPr>
              <w:t>Phi_NH</w:t>
            </w:r>
          </w:p>
        </w:tc>
        <w:tc>
          <w:tcPr>
            <w:tcW w:w="17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3287D8D3" w14:textId="77777777" w:rsidR="00AF75F2" w:rsidRDefault="00000000">
            <w:r>
              <w:rPr>
                <w:color w:val="000000"/>
                <w:sz w:val="21"/>
                <w:szCs w:val="21"/>
              </w:rPr>
              <w:t>Số (đồng)</w:t>
            </w:r>
          </w:p>
        </w:tc>
        <w:tc>
          <w:tcPr>
            <w:tcW w:w="5026"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2095E88D" w14:textId="77777777" w:rsidR="00AF75F2" w:rsidRDefault="00000000">
            <w:r>
              <w:rPr>
                <w:color w:val="000000"/>
                <w:sz w:val="21"/>
                <w:szCs w:val="21"/>
              </w:rPr>
              <w:t>Phí trả ngân hàng đối tác</w:t>
            </w:r>
          </w:p>
        </w:tc>
      </w:tr>
      <w:tr w:rsidR="00AF75F2" w14:paraId="1E146D93" w14:textId="77777777">
        <w:tblPrEx>
          <w:tblCellMar>
            <w:top w:w="0" w:type="dxa"/>
            <w:bottom w:w="0" w:type="dxa"/>
          </w:tblCellMar>
        </w:tblPrEx>
        <w:tc>
          <w:tcPr>
            <w:tcW w:w="23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58F58D64" w14:textId="77777777" w:rsidR="00AF75F2" w:rsidRDefault="00000000">
            <w:r>
              <w:rPr>
                <w:color w:val="000000"/>
                <w:sz w:val="21"/>
                <w:szCs w:val="21"/>
              </w:rPr>
              <w:t>Lai_Rong</w:t>
            </w:r>
          </w:p>
        </w:tc>
        <w:tc>
          <w:tcPr>
            <w:tcW w:w="17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5F3E2891" w14:textId="77777777" w:rsidR="00AF75F2" w:rsidRDefault="00000000">
            <w:r>
              <w:rPr>
                <w:color w:val="000000"/>
                <w:sz w:val="21"/>
                <w:szCs w:val="21"/>
              </w:rPr>
              <w:t>Số (công thức)</w:t>
            </w:r>
          </w:p>
        </w:tc>
        <w:tc>
          <w:tcPr>
            <w:tcW w:w="5026"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6EA72A73" w14:textId="77777777" w:rsidR="00AF75F2" w:rsidRDefault="00000000">
            <w:r>
              <w:rPr>
                <w:color w:val="000000"/>
                <w:sz w:val="21"/>
                <w:szCs w:val="21"/>
              </w:rPr>
              <w:t>Phi_DV trừ Phi_NH</w:t>
            </w:r>
          </w:p>
        </w:tc>
      </w:tr>
      <w:tr w:rsidR="00AF75F2" w14:paraId="0706E7CF" w14:textId="77777777">
        <w:tblPrEx>
          <w:tblCellMar>
            <w:top w:w="0" w:type="dxa"/>
            <w:bottom w:w="0" w:type="dxa"/>
          </w:tblCellMar>
        </w:tblPrEx>
        <w:tc>
          <w:tcPr>
            <w:tcW w:w="23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10BC542E" w14:textId="77777777" w:rsidR="00AF75F2" w:rsidRDefault="00000000">
            <w:r>
              <w:rPr>
                <w:color w:val="000000"/>
                <w:sz w:val="21"/>
                <w:szCs w:val="21"/>
              </w:rPr>
              <w:t>Ten_Nguoi_Dung</w:t>
            </w:r>
          </w:p>
        </w:tc>
        <w:tc>
          <w:tcPr>
            <w:tcW w:w="1700"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23F62FE5" w14:textId="77777777" w:rsidR="00AF75F2" w:rsidRDefault="00000000">
            <w:r>
              <w:rPr>
                <w:color w:val="000000"/>
                <w:sz w:val="21"/>
                <w:szCs w:val="21"/>
              </w:rPr>
              <w:t>Văn bản (công thức)</w:t>
            </w:r>
          </w:p>
        </w:tc>
        <w:tc>
          <w:tcPr>
            <w:tcW w:w="5026" w:type="dxa"/>
            <w:tcBorders>
              <w:top w:val="single" w:sz="4" w:space="0" w:color="9DB5AF"/>
              <w:left w:val="single" w:sz="4" w:space="0" w:color="9DB5AF"/>
              <w:bottom w:val="single" w:sz="4" w:space="0" w:color="9DB5AF"/>
              <w:right w:val="single" w:sz="4" w:space="0" w:color="9DB5AF"/>
            </w:tcBorders>
            <w:tcMar>
              <w:top w:w="50" w:type="dxa"/>
              <w:left w:w="90" w:type="dxa"/>
              <w:bottom w:w="50" w:type="dxa"/>
              <w:right w:w="90" w:type="dxa"/>
            </w:tcMar>
          </w:tcPr>
          <w:p w14:paraId="36982D19" w14:textId="77777777" w:rsidR="00AF75F2" w:rsidRDefault="00000000">
            <w:r>
              <w:rPr>
                <w:color w:val="000000"/>
                <w:sz w:val="21"/>
                <w:szCs w:val="21"/>
              </w:rPr>
              <w:t>VLOOKUP(Ma_GD_TRIM, TraCuu, 2, FALSE)</w:t>
            </w:r>
          </w:p>
        </w:tc>
      </w:tr>
    </w:tbl>
    <w:p w14:paraId="2EF7ADDE" w14:textId="77777777" w:rsidR="00AF75F2" w:rsidRDefault="00AF75F2">
      <w:pPr>
        <w:spacing w:after="60"/>
      </w:pPr>
    </w:p>
    <w:p w14:paraId="6ED5E3EE" w14:textId="77777777" w:rsidR="00AF75F2" w:rsidRDefault="00000000">
      <w:pPr>
        <w:spacing w:after="100" w:line="276" w:lineRule="auto"/>
      </w:pPr>
      <w:r>
        <w:rPr>
          <w:b/>
          <w:bCs/>
        </w:rPr>
        <w:t xml:space="preserve">Chuẩn Database áp dụng: </w:t>
      </w:r>
      <w:r>
        <w:t>một dòng tiêu đề duy nhất; mỗi cột một loại dữ liệu; không Merge Cell; không hàng trống giữa các record; mỗi record có một khóa nhận diện (Ma_GD).</w:t>
      </w:r>
    </w:p>
    <w:p w14:paraId="1E9609D7" w14:textId="77777777" w:rsidR="00AF75F2" w:rsidRDefault="00000000">
      <w:pPr>
        <w:pStyle w:val="Heading1"/>
      </w:pPr>
      <w:r>
        <w:t>Phần 3. Kiểm thử khi bảng tra cứu báo #N/A</w:t>
      </w:r>
    </w:p>
    <w:p w14:paraId="7D0431A0" w14:textId="77777777" w:rsidR="00AF75F2" w:rsidRDefault="00000000">
      <w:pPr>
        <w:spacing w:after="100" w:line="276" w:lineRule="auto"/>
      </w:pPr>
      <w:r>
        <w:t>Lỗi #N/A của VLOOKUP với tham số FALSE nghĩa là không tìm thấy giá trị tra trong cột đầu tiên của bảng tra cứu. Quy trình 4 điểm để tìm nguyên nhân:</w:t>
      </w:r>
    </w:p>
    <w:p w14:paraId="24F0D3FE" w14:textId="77777777" w:rsidR="00AF75F2" w:rsidRDefault="00000000">
      <w:pPr>
        <w:pStyle w:val="ListParagraph"/>
        <w:numPr>
          <w:ilvl w:val="0"/>
          <w:numId w:val="2"/>
        </w:numPr>
        <w:spacing w:after="80" w:line="276" w:lineRule="auto"/>
      </w:pPr>
      <w:r>
        <w:rPr>
          <w:b/>
          <w:bCs/>
        </w:rPr>
        <w:t xml:space="preserve">Điểm 1 – Kiểm tra khoảng trắng và ký tự ẩn. </w:t>
      </w:r>
      <w:r>
        <w:t>So sánh LEN(ô) với LEN(TRIM(ô)); nếu khác nhau thì mã có khoảng trắng thừa. Dùng TRIM (thêm CLEAN nếu dữ liệu sao chép từ web hoặc PDF) và tra bằng cột đã làm sạch. Kiểm tra cả cột khóa của bảng tra cứu, không chỉ giá trị cần tra.</w:t>
      </w:r>
    </w:p>
    <w:p w14:paraId="46017D55" w14:textId="77777777" w:rsidR="00AF75F2" w:rsidRDefault="00000000">
      <w:pPr>
        <w:pStyle w:val="ListParagraph"/>
        <w:numPr>
          <w:ilvl w:val="0"/>
          <w:numId w:val="2"/>
        </w:numPr>
        <w:spacing w:after="80" w:line="276" w:lineRule="auto"/>
      </w:pPr>
      <w:r>
        <w:rPr>
          <w:b/>
          <w:bCs/>
        </w:rPr>
        <w:t xml:space="preserve">Điểm 2 – Kiểm tra kiểu dữ liệu. </w:t>
      </w:r>
      <w:r>
        <w:t>Dùng ISTEXT và ISNUMBER cho cả hai phía: mã dạng số ở bên này nhưng dạng văn bản ở bên kia sẽ không khớp. Chú ý các ký tự dễ nhầm như chữ O và số 0, dấu gạch ngang khác loại.</w:t>
      </w:r>
    </w:p>
    <w:p w14:paraId="4231F959" w14:textId="77777777" w:rsidR="00AF75F2" w:rsidRDefault="00000000">
      <w:pPr>
        <w:pStyle w:val="ListParagraph"/>
        <w:numPr>
          <w:ilvl w:val="0"/>
          <w:numId w:val="2"/>
        </w:numPr>
        <w:spacing w:after="80" w:line="276" w:lineRule="auto"/>
      </w:pPr>
      <w:r>
        <w:rPr>
          <w:b/>
          <w:bCs/>
        </w:rPr>
        <w:t xml:space="preserve">Điểm 3 – Kiểm tra cấu trúc công thức và bảng tra cứu. </w:t>
      </w:r>
      <w:r>
        <w:t>Cột khóa phải là cột đầu tiên của vùng tra cứu; vùng phải đủ dòng và cố định bằng $ (ví dụ $A$2:$B$25) để không bị trượt khi kéo công thức; số thứ tự cột đúng; tham số cuối là FALSE. Dùng MATCH(giá trị, cột khóa, 0) để xác nhận mã có thật trong bảng.</w:t>
      </w:r>
    </w:p>
    <w:p w14:paraId="1237B283" w14:textId="77777777" w:rsidR="00AF75F2" w:rsidRDefault="00000000">
      <w:pPr>
        <w:pStyle w:val="ListParagraph"/>
        <w:numPr>
          <w:ilvl w:val="0"/>
          <w:numId w:val="2"/>
        </w:numPr>
        <w:spacing w:after="80" w:line="276" w:lineRule="auto"/>
      </w:pPr>
      <w:r>
        <w:rPr>
          <w:b/>
          <w:bCs/>
        </w:rPr>
        <w:lastRenderedPageBreak/>
        <w:t xml:space="preserve">Điểm 4 – Xác nhận nguyên nhân gốc và sửa tại nguồn. </w:t>
      </w:r>
      <w:r>
        <w:t>Dùng MATCH hoặc COUNTIF để lọc ra các dòng không tìm thấy mã. Nếu mã chưa có trong bảng thì bổ sung dữ liệu nguồn; nếu mã sai định dạng thì làm sạch. Không dùng IFERROR để che lỗi trước khi tìm ra nguyên nhân; sau khi sửa, kiểm tra lại số dòng không khớp bằng 0.</w:t>
      </w:r>
    </w:p>
    <w:p w14:paraId="7DC803A2" w14:textId="77777777" w:rsidR="00AF75F2" w:rsidRDefault="00000000">
      <w:pPr>
        <w:spacing w:after="100" w:line="276" w:lineRule="auto"/>
      </w:pPr>
      <w:r>
        <w:rPr>
          <w:b/>
          <w:bCs/>
        </w:rPr>
        <w:t xml:space="preserve">Áp dụng vào bài: </w:t>
      </w:r>
      <w:r>
        <w:t>7/24 mã trong cột Ma_GD thừa khoảng trắng; nếu tra thẳng bằng cột gốc sẽ ra #N/A, sau khi dùng Ma_GD_TRIM cả 24/24 dòng đều khớp.</w:t>
      </w:r>
    </w:p>
    <w:sectPr w:rsidR="00AF75F2">
      <w:pgSz w:w="11906" w:h="16838"/>
      <w:pgMar w:top="13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38BE"/>
    <w:multiLevelType w:val="hybridMultilevel"/>
    <w:tmpl w:val="40989230"/>
    <w:lvl w:ilvl="0" w:tplc="E466B642">
      <w:start w:val="1"/>
      <w:numFmt w:val="decimal"/>
      <w:lvlText w:val="%1."/>
      <w:lvlJc w:val="left"/>
      <w:pPr>
        <w:ind w:left="720" w:hanging="360"/>
      </w:pPr>
    </w:lvl>
    <w:lvl w:ilvl="1" w:tplc="923ECA9E">
      <w:numFmt w:val="decimal"/>
      <w:lvlText w:val=""/>
      <w:lvlJc w:val="left"/>
    </w:lvl>
    <w:lvl w:ilvl="2" w:tplc="B59A5E8A">
      <w:numFmt w:val="decimal"/>
      <w:lvlText w:val=""/>
      <w:lvlJc w:val="left"/>
    </w:lvl>
    <w:lvl w:ilvl="3" w:tplc="649663FA">
      <w:numFmt w:val="decimal"/>
      <w:lvlText w:val=""/>
      <w:lvlJc w:val="left"/>
    </w:lvl>
    <w:lvl w:ilvl="4" w:tplc="E3B089D0">
      <w:numFmt w:val="decimal"/>
      <w:lvlText w:val=""/>
      <w:lvlJc w:val="left"/>
    </w:lvl>
    <w:lvl w:ilvl="5" w:tplc="985ED578">
      <w:numFmt w:val="decimal"/>
      <w:lvlText w:val=""/>
      <w:lvlJc w:val="left"/>
    </w:lvl>
    <w:lvl w:ilvl="6" w:tplc="1144DC2A">
      <w:numFmt w:val="decimal"/>
      <w:lvlText w:val=""/>
      <w:lvlJc w:val="left"/>
    </w:lvl>
    <w:lvl w:ilvl="7" w:tplc="B13E30C0">
      <w:numFmt w:val="decimal"/>
      <w:lvlText w:val=""/>
      <w:lvlJc w:val="left"/>
    </w:lvl>
    <w:lvl w:ilvl="8" w:tplc="A25056BE">
      <w:numFmt w:val="decimal"/>
      <w:lvlText w:val=""/>
      <w:lvlJc w:val="left"/>
    </w:lvl>
  </w:abstractNum>
  <w:abstractNum w:abstractNumId="1" w15:restartNumberingAfterBreak="0">
    <w:nsid w:val="349C0A12"/>
    <w:multiLevelType w:val="hybridMultilevel"/>
    <w:tmpl w:val="ED707026"/>
    <w:lvl w:ilvl="0" w:tplc="F2B49B0C">
      <w:start w:val="1"/>
      <w:numFmt w:val="bullet"/>
      <w:lvlText w:val="•"/>
      <w:lvlJc w:val="left"/>
      <w:pPr>
        <w:ind w:left="720" w:hanging="360"/>
      </w:pPr>
    </w:lvl>
    <w:lvl w:ilvl="1" w:tplc="AC0CCCBA">
      <w:numFmt w:val="decimal"/>
      <w:lvlText w:val=""/>
      <w:lvlJc w:val="left"/>
    </w:lvl>
    <w:lvl w:ilvl="2" w:tplc="9FDE9CB4">
      <w:numFmt w:val="decimal"/>
      <w:lvlText w:val=""/>
      <w:lvlJc w:val="left"/>
    </w:lvl>
    <w:lvl w:ilvl="3" w:tplc="53625CC6">
      <w:numFmt w:val="decimal"/>
      <w:lvlText w:val=""/>
      <w:lvlJc w:val="left"/>
    </w:lvl>
    <w:lvl w:ilvl="4" w:tplc="82C434FE">
      <w:numFmt w:val="decimal"/>
      <w:lvlText w:val=""/>
      <w:lvlJc w:val="left"/>
    </w:lvl>
    <w:lvl w:ilvl="5" w:tplc="58F042DA">
      <w:numFmt w:val="decimal"/>
      <w:lvlText w:val=""/>
      <w:lvlJc w:val="left"/>
    </w:lvl>
    <w:lvl w:ilvl="6" w:tplc="02DC1C50">
      <w:numFmt w:val="decimal"/>
      <w:lvlText w:val=""/>
      <w:lvlJc w:val="left"/>
    </w:lvl>
    <w:lvl w:ilvl="7" w:tplc="720E0414">
      <w:numFmt w:val="decimal"/>
      <w:lvlText w:val=""/>
      <w:lvlJc w:val="left"/>
    </w:lvl>
    <w:lvl w:ilvl="8" w:tplc="D0FA9E32">
      <w:numFmt w:val="decimal"/>
      <w:lvlText w:val=""/>
      <w:lvlJc w:val="left"/>
    </w:lvl>
  </w:abstractNum>
  <w:abstractNum w:abstractNumId="2" w15:restartNumberingAfterBreak="0">
    <w:nsid w:val="5D392713"/>
    <w:multiLevelType w:val="hybridMultilevel"/>
    <w:tmpl w:val="A3FA515C"/>
    <w:lvl w:ilvl="0" w:tplc="C43CA324">
      <w:start w:val="1"/>
      <w:numFmt w:val="bullet"/>
      <w:lvlText w:val="●"/>
      <w:lvlJc w:val="left"/>
      <w:pPr>
        <w:ind w:left="720" w:hanging="360"/>
      </w:pPr>
    </w:lvl>
    <w:lvl w:ilvl="1" w:tplc="479C7E70">
      <w:start w:val="1"/>
      <w:numFmt w:val="bullet"/>
      <w:lvlText w:val="○"/>
      <w:lvlJc w:val="left"/>
      <w:pPr>
        <w:ind w:left="1440" w:hanging="360"/>
      </w:pPr>
    </w:lvl>
    <w:lvl w:ilvl="2" w:tplc="272A0098">
      <w:start w:val="1"/>
      <w:numFmt w:val="bullet"/>
      <w:lvlText w:val="■"/>
      <w:lvlJc w:val="left"/>
      <w:pPr>
        <w:ind w:left="2160" w:hanging="360"/>
      </w:pPr>
    </w:lvl>
    <w:lvl w:ilvl="3" w:tplc="2286B59C">
      <w:start w:val="1"/>
      <w:numFmt w:val="bullet"/>
      <w:lvlText w:val="●"/>
      <w:lvlJc w:val="left"/>
      <w:pPr>
        <w:ind w:left="2880" w:hanging="360"/>
      </w:pPr>
    </w:lvl>
    <w:lvl w:ilvl="4" w:tplc="BB1498AC">
      <w:start w:val="1"/>
      <w:numFmt w:val="bullet"/>
      <w:lvlText w:val="○"/>
      <w:lvlJc w:val="left"/>
      <w:pPr>
        <w:ind w:left="3600" w:hanging="360"/>
      </w:pPr>
    </w:lvl>
    <w:lvl w:ilvl="5" w:tplc="8CE83508">
      <w:start w:val="1"/>
      <w:numFmt w:val="bullet"/>
      <w:lvlText w:val="■"/>
      <w:lvlJc w:val="left"/>
      <w:pPr>
        <w:ind w:left="4320" w:hanging="360"/>
      </w:pPr>
    </w:lvl>
    <w:lvl w:ilvl="6" w:tplc="BBC6200A">
      <w:start w:val="1"/>
      <w:numFmt w:val="bullet"/>
      <w:lvlText w:val="●"/>
      <w:lvlJc w:val="left"/>
      <w:pPr>
        <w:ind w:left="5040" w:hanging="360"/>
      </w:pPr>
    </w:lvl>
    <w:lvl w:ilvl="7" w:tplc="92E27DD6">
      <w:start w:val="1"/>
      <w:numFmt w:val="bullet"/>
      <w:lvlText w:val="●"/>
      <w:lvlJc w:val="left"/>
      <w:pPr>
        <w:ind w:left="5760" w:hanging="360"/>
      </w:pPr>
    </w:lvl>
    <w:lvl w:ilvl="8" w:tplc="E82A2628">
      <w:start w:val="1"/>
      <w:numFmt w:val="bullet"/>
      <w:lvlText w:val="●"/>
      <w:lvlJc w:val="left"/>
      <w:pPr>
        <w:ind w:left="6480" w:hanging="360"/>
      </w:pPr>
    </w:lvl>
  </w:abstractNum>
  <w:num w:numId="1" w16cid:durableId="260456039">
    <w:abstractNumId w:val="2"/>
    <w:lvlOverride w:ilvl="0">
      <w:startOverride w:val="1"/>
    </w:lvlOverride>
  </w:num>
  <w:num w:numId="2" w16cid:durableId="10988701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5F2"/>
    <w:rsid w:val="00073220"/>
    <w:rsid w:val="00AF75F2"/>
    <w:rsid w:val="00EA5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CB1E6"/>
  <w15:docId w15:val="{6DCBA26B-591D-4DD9-AEBD-DF759C585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00"/>
      <w:outlineLvl w:val="0"/>
    </w:pPr>
    <w:rPr>
      <w:b/>
      <w:bCs/>
      <w:color w:val="0F3D3E"/>
      <w:sz w:val="30"/>
      <w:szCs w:val="30"/>
    </w:rPr>
  </w:style>
  <w:style w:type="paragraph" w:styleId="Heading2">
    <w:name w:val="heading 2"/>
    <w:uiPriority w:val="9"/>
    <w:semiHidden/>
    <w:unhideWhenUsed/>
    <w:qFormat/>
    <w:pPr>
      <w:spacing w:before="140" w:after="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Trưởng dự án PayKX</dc:creator>
  <cp:lastModifiedBy>buihoangminh1307@gmail.com</cp:lastModifiedBy>
  <cp:revision>2</cp:revision>
  <dcterms:created xsi:type="dcterms:W3CDTF">2026-10-26T08:39:00Z</dcterms:created>
  <dcterms:modified xsi:type="dcterms:W3CDTF">2026-10-26T08:39:00Z</dcterms:modified>
</cp:coreProperties>
</file>