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Weather</w:t>
      </w:r>
      <w:r>
        <w:t xml:space="preserve"> </w:t>
      </w:r>
      <w:r>
        <w:t xml:space="preserve">Events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US</w:t>
      </w:r>
    </w:p>
    <w:p>
      <w:pPr>
        <w:pStyle w:val="Heading2"/>
      </w:pPr>
      <w:bookmarkStart w:id="21" w:name="synopsis"/>
      <w:bookmarkEnd w:id="21"/>
      <w:r>
        <w:t xml:space="preserve">Synopsis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data-processing"/>
      <w:bookmarkEnd w:id="22"/>
      <w:r>
        <w:t xml:space="preserve">Data Processing</w:t>
      </w:r>
    </w:p>
    <w:p>
      <w:pPr>
        <w:pStyle w:val="FirstParagraph"/>
      </w:pPr>
      <w:r>
        <w:t xml:space="preserve">You can also embed plots, for example: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Data_PeerAssessmen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data-transformations-for-cleaning-up"/>
      <w:bookmarkEnd w:id="24"/>
      <w:r>
        <w:t xml:space="preserve">Data transformations for cleaning up</w:t>
      </w:r>
    </w:p>
    <w:p>
      <w:pPr>
        <w:pStyle w:val="Heading2"/>
      </w:pPr>
      <w:bookmarkStart w:id="25" w:name="types-of-events-that-are-most-harmful-to-population-health"/>
      <w:bookmarkEnd w:id="25"/>
      <w:r>
        <w:t xml:space="preserve">Types of events that are most harmful to Population Health</w:t>
      </w:r>
    </w:p>
    <w:p>
      <w:pPr>
        <w:pStyle w:val="Heading2"/>
      </w:pPr>
      <w:bookmarkStart w:id="26" w:name="types-of-events-that-have-the-greatest-economic-consequences"/>
      <w:bookmarkEnd w:id="26"/>
      <w:r>
        <w:t xml:space="preserve">Types of events that have the greatest Economic consequences</w:t>
      </w:r>
    </w:p>
    <w:p>
      <w:pPr>
        <w:pStyle w:val="Heading2"/>
      </w:pPr>
      <w:bookmarkStart w:id="27" w:name="results"/>
      <w:bookmarkEnd w:id="27"/>
      <w:r>
        <w:t xml:space="preserve">Results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1246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Economic Impact of Weather Events in the US</dc:title>
  <dc:creator/>
  <dcterms:created xsi:type="dcterms:W3CDTF">2018-08-26T17:22:00Z</dcterms:created>
  <dcterms:modified xsi:type="dcterms:W3CDTF">2018-08-26T17:22:00Z</dcterms:modified>
</cp:coreProperties>
</file>