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D7377"/>
          <w:sz w:val="52"/>
          <w:szCs w:val="52"/>
        </w:rPr>
        <w:t xml:space="preserve">Alongside</w:t>
      </w:r>
    </w:p>
    <w:p>
      <w:pPr>
        <w:spacing w:after="80" w:before="0"/>
      </w:pPr>
      <w:r>
        <w:rPr>
          <w:rFonts w:ascii="Arial" w:cs="Arial" w:eastAsia="Arial" w:hAnsi="Arial"/>
          <w:color w:val="1A1A1A"/>
          <w:sz w:val="32"/>
          <w:szCs w:val="32"/>
        </w:rPr>
        <w:t xml:space="preserve">Business Setup Guide</w:t>
      </w:r>
    </w:p>
    <w:p>
      <w:pPr>
        <w:spacing w:after="100" w:before="0"/>
      </w:pPr>
      <w:r>
        <w:rPr>
          <w:rFonts w:ascii="Arial" w:cs="Arial" w:eastAsia="Arial" w:hAnsi="Arial"/>
          <w:i/>
          <w:iCs/>
          <w:color w:val="444444"/>
          <w:sz w:val="21"/>
          <w:szCs w:val="21"/>
        </w:rPr>
        <w:t xml:space="preserve">Everything you need to do before your first Founding Member joins</w:t>
      </w:r>
    </w:p>
    <w:p>
      <w:pPr>
        <w:spacing w:after="360" w:before="0"/>
      </w:pPr>
      <w:r>
        <w:rPr>
          <w:rFonts w:ascii="Arial" w:cs="Arial" w:eastAsia="Arial" w:hAnsi="Arial"/>
          <w:color w:val="888888"/>
          <w:sz w:val="18"/>
          <w:szCs w:val="18"/>
        </w:rPr>
        <w:t xml:space="preserve">Build New Habits  ·  Graeme Wright  ·  Phase 3B Task  ·  March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0D7377"/>
                <w:sz w:val="15"/>
                <w:szCs w:val="15"/>
              </w:rPr>
              <w:t xml:space="preserve">HOW TO USE
THIS GUIDE</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This guide is written so anyone can follow it — no technical experience needed. Every section has numbered steps. Follow them in order, one at a time. Each step tells you exactly where to go, what to click, and why it matters. Tick each box in the Master Checklist at the end when done.</w:t>
            </w:r>
          </w:p>
        </w:tc>
      </w:tr>
    </w:tbl>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FFF8E6"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7A4F00"/>
                <w:sz w:val="15"/>
                <w:szCs w:val="15"/>
              </w:rPr>
              <w:t xml:space="preserve">IMPORTANT</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Beta launch is your real business launch — real users, real data, and real money. Every single item in this guide must be completed before your first Founding Member is onboarded. Do not skip any section.</w:t>
            </w:r>
          </w:p>
        </w:tc>
      </w:tr>
    </w:tbl>
    <w:p>
      <w:pPr>
        <w:spacing w:after="0" w:before="5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0D7377" w:val="clear"/>
            <w:tcMar>
              <w:top w:type="dxa" w:w="120"/>
              <w:left w:type="dxa" w:w="160"/>
              <w:bottom w:type="dxa" w:w="120"/>
              <w:right w:type="dxa" w:w="160"/>
            </w:tcMar>
            <w:vAlign w:val="center"/>
          </w:tcPr>
          <w:p>
            <w:pPr>
              <w:jc w:val="center"/>
            </w:pPr>
            <w:r>
              <w:rPr>
                <w:rFonts w:ascii="Arial" w:cs="Arial" w:eastAsia="Arial" w:hAnsi="Arial"/>
                <w:sz w:val="48"/>
                <w:szCs w:val="48"/>
              </w:rPr>
              <w:t xml:space="preserve">🏛️</w:t>
            </w:r>
          </w:p>
        </w:tc>
        <w:tc>
          <w:tcPr>
            <w:tcW w:type="dxa" w:w="8326"/>
            <w:tcBorders>
              <w:top w:val="none" w:color="FFFFFF" w:sz="0"/>
              <w:left w:val="none" w:color="FFFFFF" w:sz="0"/>
              <w:bottom w:val="none" w:color="FFFFFF" w:sz="0"/>
              <w:right w:val="none" w:color="FFFFFF" w:sz="0"/>
            </w:tcBorders>
            <w:shd w:fill="E6F4F4" w:val="clear"/>
            <w:tcMar>
              <w:top w:type="dxa" w:w="180"/>
              <w:left w:type="dxa" w:w="200"/>
              <w:bottom w:type="dxa" w:w="180"/>
              <w:right w:type="dxa" w:w="200"/>
            </w:tcMar>
          </w:tcPr>
          <w:p>
            <w:r>
              <w:rPr>
                <w:rFonts w:ascii="Arial" w:cs="Arial" w:eastAsia="Arial" w:hAnsi="Arial"/>
                <w:b/>
                <w:bCs/>
                <w:color w:val="1A1A1A"/>
                <w:sz w:val="30"/>
                <w:szCs w:val="30"/>
              </w:rPr>
              <w:t xml:space="preserve">Section 1 — Make Your Business Official</w:t>
            </w:r>
          </w:p>
          <w:p>
            <w:pPr>
              <w:spacing w:after="0" w:before="40"/>
            </w:pPr>
            <w:r>
              <w:rPr>
                <w:rFonts w:ascii="Arial" w:cs="Arial" w:eastAsia="Arial" w:hAnsi="Arial"/>
                <w:i/>
                <w:iCs/>
                <w:color w:val="444444"/>
                <w:sz w:val="19"/>
                <w:szCs w:val="19"/>
              </w:rPr>
              <w:t xml:space="preserve">Register with the government and get your finances organised</w:t>
            </w:r>
          </w:p>
        </w:tc>
      </w:tr>
    </w:tbl>
    <w:p>
      <w:pPr>
        <w:spacing w:after="0" w:before="120"/>
      </w:pPr>
    </w:p>
    <w:p>
      <w:pPr>
        <w:spacing w:after="100" w:before="60"/>
      </w:pPr>
      <w:r>
        <w:rPr>
          <w:rFonts w:ascii="Arial" w:cs="Arial" w:eastAsia="Arial" w:hAnsi="Arial"/>
          <w:b w:val="false"/>
          <w:bCs w:val="false"/>
          <w:i w:val="false"/>
          <w:iCs w:val="false"/>
          <w:color w:val="444444"/>
          <w:sz w:val="20"/>
          <w:szCs w:val="20"/>
        </w:rPr>
        <w:t xml:space="preserve">Before you take any money from anyone, you need to be a legal business. This section covers the four things that turn Alongside from a personal project into a real company.</w:t>
      </w:r>
    </w:p>
    <w:p>
      <w:pPr>
        <w:spacing w:after="0" w:before="160"/>
      </w:pPr>
    </w:p>
    <w:p>
      <w:pPr>
        <w:pStyle w:val="Heading2"/>
        <w:spacing w:after="80" w:before="320"/>
      </w:pPr>
      <w:r>
        <w:rPr>
          <w:rFonts w:ascii="Arial" w:cs="Arial" w:eastAsia="Arial" w:hAnsi="Arial"/>
          <w:b/>
          <w:bCs/>
          <w:color w:val="1A1A1A"/>
          <w:sz w:val="24"/>
          <w:szCs w:val="24"/>
        </w:rPr>
        <w:t xml:space="preserve">1A  Register as a sole trader with HMRC</w:t>
      </w:r>
    </w:p>
    <w:p>
      <w:pPr>
        <w:spacing w:after="100" w:before="60"/>
      </w:pPr>
      <w:r>
        <w:rPr>
          <w:rFonts w:ascii="Arial" w:cs="Arial" w:eastAsia="Arial" w:hAnsi="Arial"/>
          <w:b w:val="false"/>
          <w:bCs w:val="false"/>
          <w:i w:val="false"/>
          <w:iCs w:val="false"/>
          <w:color w:val="444444"/>
          <w:sz w:val="20"/>
          <w:szCs w:val="20"/>
        </w:rPr>
        <w:t xml:space="preserve">This is how you tell the government you are running a business and earning money from it. It takes about 15 minutes and it costs nothing.</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1</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Go to www.gov.uk/set-up-sole-trader</w:t>
            </w:r>
          </w:p>
          <w:p>
            <w:pPr>
              <w:spacing w:after="0" w:before="50"/>
            </w:pPr>
            <w:r>
              <w:rPr>
                <w:rFonts w:ascii="Arial" w:cs="Arial" w:eastAsia="Arial" w:hAnsi="Arial"/>
                <w:color w:val="444444"/>
                <w:sz w:val="19"/>
                <w:szCs w:val="19"/>
              </w:rPr>
              <w:t xml:space="preserve">Type this address into your browser and press Enter.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2</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Click the green button that says "Start now"</w:t>
            </w:r>
          </w:p>
          <w:p>
            <w:pPr>
              <w:spacing w:after="0" w:before="50"/>
            </w:pPr>
            <w:r>
              <w:rPr>
                <w:rFonts w:ascii="Arial" w:cs="Arial" w:eastAsia="Arial" w:hAnsi="Arial"/>
                <w:color w:val="444444"/>
                <w:sz w:val="19"/>
                <w:szCs w:val="19"/>
              </w:rPr>
              <w:t xml:space="preserve">It will ask you to sign in or create a Government Gateway account. If you do not have one, create one — you will need it for your tax return every year anyway.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3</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Fill in your personal details</w:t>
            </w:r>
          </w:p>
          <w:p>
            <w:pPr>
              <w:spacing w:after="0" w:before="50"/>
            </w:pPr>
            <w:r>
              <w:rPr>
                <w:rFonts w:ascii="Arial" w:cs="Arial" w:eastAsia="Arial" w:hAnsi="Arial"/>
                <w:color w:val="444444"/>
                <w:sz w:val="19"/>
                <w:szCs w:val="19"/>
              </w:rPr>
              <w:t xml:space="preserve">Your full name, home address, and National Insurance number. You can find your National Insurance number on any letter from HMRC or on your payslips.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4</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Enter the date you started your business</w:t>
            </w:r>
          </w:p>
          <w:p>
            <w:pPr>
              <w:spacing w:after="0" w:before="50"/>
            </w:pPr>
            <w:r>
              <w:rPr>
                <w:rFonts w:ascii="Arial" w:cs="Arial" w:eastAsia="Arial" w:hAnsi="Arial"/>
                <w:color w:val="444444"/>
                <w:sz w:val="19"/>
                <w:szCs w:val="19"/>
              </w:rPr>
              <w:t xml:space="preserve">Use today's date if you have not yet made any money from Alongside.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5</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For "type of business", write this:</w:t>
            </w:r>
          </w:p>
          <w:p>
            <w:pPr>
              <w:spacing w:after="0" w:before="50"/>
            </w:pPr>
            <w:r>
              <w:rPr>
                <w:rFonts w:ascii="Arial" w:cs="Arial" w:eastAsia="Arial" w:hAnsi="Arial"/>
                <w:color w:val="444444"/>
                <w:sz w:val="19"/>
                <w:szCs w:val="19"/>
              </w:rPr>
              <w:t xml:space="preserve">Mobile app development and digital coaching services.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6</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Submit the form</w:t>
            </w:r>
          </w:p>
          <w:p>
            <w:pPr>
              <w:spacing w:after="0" w:before="50"/>
            </w:pPr>
            <w:r>
              <w:rPr>
                <w:rFonts w:ascii="Arial" w:cs="Arial" w:eastAsia="Arial" w:hAnsi="Arial"/>
                <w:color w:val="444444"/>
                <w:sz w:val="19"/>
                <w:szCs w:val="19"/>
              </w:rPr>
              <w:t xml:space="preserve">You will get a letter in the post within 10 days. It contains your Unique Taxpayer Reference (UTR) number. Keep this letter. You will need the UTR number for all future tax returns.</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0D7377"/>
                <w:sz w:val="15"/>
                <w:szCs w:val="15"/>
              </w:rPr>
              <w:t xml:space="preserve">WHY DO
THIS</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Once you accept a payment from a Founding Member, you are legally trading. If you are not registered with HMRC, they have no record of your business income. That is a tax offence — even if you earn only a small amount in year one. Registering protects you.</w:t>
            </w:r>
          </w:p>
        </w:tc>
      </w:tr>
    </w:tbl>
    <w:p>
      <w:pPr>
        <w:spacing w:after="0" w:before="300"/>
      </w:pPr>
    </w:p>
    <w:p>
      <w:pPr>
        <w:pStyle w:val="Heading2"/>
        <w:spacing w:after="80" w:before="320"/>
      </w:pPr>
      <w:r>
        <w:rPr>
          <w:rFonts w:ascii="Arial" w:cs="Arial" w:eastAsia="Arial" w:hAnsi="Arial"/>
          <w:b/>
          <w:bCs/>
          <w:color w:val="1A1A1A"/>
          <w:sz w:val="24"/>
          <w:szCs w:val="24"/>
        </w:rPr>
        <w:t xml:space="preserve">1B  Register with the ICO as a data controller</w:t>
      </w:r>
    </w:p>
    <w:p>
      <w:pPr>
        <w:spacing w:after="100" w:before="60"/>
      </w:pPr>
      <w:r>
        <w:rPr>
          <w:rFonts w:ascii="Arial" w:cs="Arial" w:eastAsia="Arial" w:hAnsi="Arial"/>
          <w:b w:val="false"/>
          <w:bCs w:val="false"/>
          <w:i w:val="false"/>
          <w:iCs w:val="false"/>
          <w:color w:val="444444"/>
          <w:sz w:val="20"/>
          <w:szCs w:val="20"/>
        </w:rPr>
        <w:t xml:space="preserve">The ICO is the Information Commissioner's Office — the UK government body that makes sure organisations handle people's personal data properly. Because Alongside collects health information, you must register with them before your very first user signs up. It costs £40 per year.</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1</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Go to ico.org.uk/registration</w:t>
            </w:r>
          </w:p>
          <w:p>
            <w:pPr>
              <w:spacing w:after="0" w:before="50"/>
            </w:pPr>
            <w:r>
              <w:rPr>
                <w:rFonts w:ascii="Arial" w:cs="Arial" w:eastAsia="Arial" w:hAnsi="Arial"/>
                <w:color w:val="444444"/>
                <w:sz w:val="19"/>
                <w:szCs w:val="19"/>
              </w:rPr>
              <w:t xml:space="preserve">Type this into your browser.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2</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Click "Register now" and create an account</w:t>
            </w:r>
          </w:p>
          <w:p>
            <w:pPr>
              <w:spacing w:after="0" w:before="50"/>
            </w:pPr>
            <w:r>
              <w:rPr>
                <w:rFonts w:ascii="Arial" w:cs="Arial" w:eastAsia="Arial" w:hAnsi="Arial"/>
                <w:color w:val="444444"/>
                <w:sz w:val="19"/>
                <w:szCs w:val="19"/>
              </w:rPr>
              <w:t xml:space="preserve">Use your business email address (you will set this up in Section 3B). If you do not have it yet, use your current email and update it later.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3</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Answer the questions about your organisation</w:t>
            </w:r>
          </w:p>
          <w:p>
            <w:pPr>
              <w:spacing w:after="0" w:before="50"/>
            </w:pPr>
            <w:r>
              <w:rPr>
                <w:rFonts w:ascii="Arial" w:cs="Arial" w:eastAsia="Arial" w:hAnsi="Arial"/>
                <w:color w:val="444444"/>
                <w:sz w:val="19"/>
                <w:szCs w:val="19"/>
              </w:rPr>
              <w:t xml:space="preserve">You are a sole trader. Your organisation processes personal data for the purpose of providing a personalised fitness coaching service.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4</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Pay the £40 annual fee by card</w:t>
            </w:r>
          </w:p>
          <w:p>
            <w:pPr>
              <w:spacing w:after="0" w:before="50"/>
            </w:pPr>
            <w:r>
              <w:rPr>
                <w:rFonts w:ascii="Arial" w:cs="Arial" w:eastAsia="Arial" w:hAnsi="Arial"/>
                <w:color w:val="444444"/>
                <w:sz w:val="19"/>
                <w:szCs w:val="19"/>
              </w:rPr>
              <w:t xml:space="preserve">Set a reminder in your calendar for the same date next year so it does not lapse.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5</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Save your ICO registration number</w:t>
            </w:r>
          </w:p>
          <w:p>
            <w:pPr>
              <w:spacing w:after="0" w:before="50"/>
            </w:pPr>
            <w:r>
              <w:rPr>
                <w:rFonts w:ascii="Arial" w:cs="Arial" w:eastAsia="Arial" w:hAnsi="Arial"/>
                <w:color w:val="444444"/>
                <w:sz w:val="19"/>
                <w:szCs w:val="19"/>
              </w:rPr>
              <w:t xml:space="preserve">Write it in a safe place or take a screenshot. You will add it to your Privacy Policy in Section 2A.</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FDF0F0"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7A1212"/>
                <w:sz w:val="15"/>
                <w:szCs w:val="15"/>
              </w:rPr>
              <w:t xml:space="preserve">DO THIS
FIRST</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This is the single most important registration in this entire guide. UK law requires you to register BEFORE collecting any personal data. Alongside collects health conditions, pain scores, and mood — that is some of the most sensitive data that exists. Registering first is not optional. Without it, every piece of data you collect is illegal.</w:t>
            </w:r>
          </w:p>
        </w:tc>
      </w:tr>
    </w:tbl>
    <w:p>
      <w:pPr>
        <w:spacing w:after="0" w:before="300"/>
      </w:pPr>
    </w:p>
    <w:p>
      <w:pPr>
        <w:pStyle w:val="Heading2"/>
        <w:spacing w:after="80" w:before="320"/>
      </w:pPr>
      <w:r>
        <w:rPr>
          <w:rFonts w:ascii="Arial" w:cs="Arial" w:eastAsia="Arial" w:hAnsi="Arial"/>
          <w:b/>
          <w:bCs/>
          <w:color w:val="1A1A1A"/>
          <w:sz w:val="24"/>
          <w:szCs w:val="24"/>
        </w:rPr>
        <w:t xml:space="preserve">1C  Open a business bank account</w:t>
      </w:r>
    </w:p>
    <w:p>
      <w:pPr>
        <w:spacing w:after="100" w:before="60"/>
      </w:pPr>
      <w:r>
        <w:rPr>
          <w:rFonts w:ascii="Arial" w:cs="Arial" w:eastAsia="Arial" w:hAnsi="Arial"/>
          <w:b w:val="false"/>
          <w:bCs w:val="false"/>
          <w:i w:val="false"/>
          <w:iCs w:val="false"/>
          <w:color w:val="444444"/>
          <w:sz w:val="20"/>
          <w:szCs w:val="20"/>
        </w:rPr>
        <w:t xml:space="preserve">A bank account used only for Alongside's money. Do not mix business money with your personal money — it creates a mess at tax time and looks unprofessional to anyone you might approach later (investors, grant bodies, accountants).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0D7377"/>
                <w:sz w:val="15"/>
                <w:szCs w:val="15"/>
              </w:rPr>
              <w:t xml:space="preserve">BEST
OPTIONS</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Tide (tide.com), Monzo Business (monzo.com/business), or Starling Business (starlingbank.com). All three are free to open and free to run. They work entirely from your phone and take about 10 minutes to set up.</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1</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Go to tide.com (or whichever you choose)</w:t>
            </w:r>
          </w:p>
          <w:p>
            <w:pPr>
              <w:spacing w:after="0" w:before="50"/>
            </w:pPr>
            <w:r>
              <w:rPr>
                <w:rFonts w:ascii="Arial" w:cs="Arial" w:eastAsia="Arial" w:hAnsi="Arial"/>
                <w:color w:val="444444"/>
                <w:sz w:val="19"/>
                <w:szCs w:val="19"/>
              </w:rPr>
              <w:t xml:space="preserve">Click "Open an account" or "Get started".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2</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Download their app on your phone</w:t>
            </w:r>
          </w:p>
          <w:p>
            <w:pPr>
              <w:spacing w:after="0" w:before="50"/>
            </w:pPr>
            <w:r>
              <w:rPr>
                <w:rFonts w:ascii="Arial" w:cs="Arial" w:eastAsia="Arial" w:hAnsi="Arial"/>
                <w:color w:val="444444"/>
                <w:sz w:val="19"/>
                <w:szCs w:val="19"/>
              </w:rPr>
              <w:t xml:space="preserve">All three accounts are managed through an app.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3</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Complete their identity check</w:t>
            </w:r>
          </w:p>
          <w:p>
            <w:pPr>
              <w:spacing w:after="0" w:before="50"/>
            </w:pPr>
            <w:r>
              <w:rPr>
                <w:rFonts w:ascii="Arial" w:cs="Arial" w:eastAsia="Arial" w:hAnsi="Arial"/>
                <w:color w:val="444444"/>
                <w:sz w:val="19"/>
                <w:szCs w:val="19"/>
              </w:rPr>
              <w:t xml:space="preserve">You will need a photo of your passport or driving licence, and a short video selfie. This usually takes under 10 minutes and is accepted instantly or within a few hours.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4</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Once your account is open, note the account number and sort code</w:t>
            </w:r>
          </w:p>
          <w:p>
            <w:pPr>
              <w:spacing w:after="0" w:before="50"/>
            </w:pPr>
            <w:r>
              <w:rPr>
                <w:rFonts w:ascii="Arial" w:cs="Arial" w:eastAsia="Arial" w:hAnsi="Arial"/>
                <w:color w:val="444444"/>
                <w:sz w:val="19"/>
                <w:szCs w:val="19"/>
              </w:rPr>
              <w:t xml:space="preserve">You will give these to Stripe in Section 4 so it knows where to send your payments.</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0D7377"/>
                <w:sz w:val="15"/>
                <w:szCs w:val="15"/>
              </w:rPr>
              <w:t xml:space="preserve">WHY DO
THIS</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Stripe pays your subscription income into a bank account every few days. A dedicated account means you can clearly see what the business earns and spends. Your accountant — or you, at tax time — will need this to be clean and separate from your personal finances.</w:t>
            </w:r>
          </w:p>
        </w:tc>
      </w:tr>
    </w:tbl>
    <w:p>
      <w:pPr>
        <w:spacing w:after="0" w:before="300"/>
      </w:pPr>
    </w:p>
    <w:p>
      <w:pPr>
        <w:pStyle w:val="Heading2"/>
        <w:spacing w:after="80" w:before="320"/>
      </w:pPr>
      <w:r>
        <w:rPr>
          <w:rFonts w:ascii="Arial" w:cs="Arial" w:eastAsia="Arial" w:hAnsi="Arial"/>
          <w:b/>
          <w:bCs/>
          <w:color w:val="1A1A1A"/>
          <w:sz w:val="24"/>
          <w:szCs w:val="24"/>
        </w:rPr>
        <w:t xml:space="preserve">1D  Set up simple accounting</w:t>
      </w:r>
    </w:p>
    <w:p>
      <w:pPr>
        <w:spacing w:after="100" w:before="60"/>
      </w:pPr>
      <w:r>
        <w:rPr>
          <w:rFonts w:ascii="Arial" w:cs="Arial" w:eastAsia="Arial" w:hAnsi="Arial"/>
          <w:b w:val="false"/>
          <w:bCs w:val="false"/>
          <w:i w:val="false"/>
          <w:iCs w:val="false"/>
          <w:color w:val="444444"/>
          <w:sz w:val="20"/>
          <w:szCs w:val="20"/>
        </w:rPr>
        <w:t xml:space="preserve">You do not need complicated software. You just need a reliable record of every penny that comes in and goes out. Start from your very first Founding Member payment — sorting it out later is painful.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0D7377"/>
                <w:sz w:val="15"/>
                <w:szCs w:val="15"/>
              </w:rPr>
              <w:t xml:space="preserve">EASIEST
OPTION</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Wave (waveapps.com) is free accounting software designed for small businesses. It connects directly to your bank account and categorises transactions automatically. Alternatively, a simple spreadsheet with four columns (Date, Description, Money In, Money Out) works perfectly well for year one.</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1</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Go to waveapps.com and create a free account</w:t>
            </w:r>
          </w:p>
          <w:p>
            <w:pPr>
              <w:spacing w:after="0" w:before="50"/>
            </w:pPr>
            <w:r>
              <w:rPr>
                <w:rFonts w:ascii="Arial" w:cs="Arial" w:eastAsia="Arial" w:hAnsi="Arial"/>
                <w:color w:val="444444"/>
                <w:sz w:val="19"/>
                <w:szCs w:val="19"/>
              </w:rPr>
              <w:t xml:space="preserve">Or open a new Google Sheet or Excel spreadsheet.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2</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Create income categories</w:t>
            </w:r>
          </w:p>
          <w:p>
            <w:pPr>
              <w:spacing w:after="0" w:before="50"/>
            </w:pPr>
            <w:r>
              <w:rPr>
                <w:rFonts w:ascii="Arial" w:cs="Arial" w:eastAsia="Arial" w:hAnsi="Arial"/>
                <w:color w:val="444444"/>
                <w:sz w:val="19"/>
                <w:szCs w:val="19"/>
              </w:rPr>
              <w:t xml:space="preserve">Founding Member payment (£49). Personal subscription monthly (£9.99). Personal subscription annual (£89).</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3</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Create expense categories</w:t>
            </w:r>
          </w:p>
          <w:p>
            <w:pPr>
              <w:spacing w:after="0" w:before="50"/>
            </w:pPr>
            <w:r>
              <w:rPr>
                <w:rFonts w:ascii="Arial" w:cs="Arial" w:eastAsia="Arial" w:hAnsi="Arial"/>
                <w:color w:val="444444"/>
                <w:sz w:val="19"/>
                <w:szCs w:val="19"/>
              </w:rPr>
              <w:t xml:space="preserve">ICO registration. Supabase. Stripe fees. Plausible. Sentry. Domain. Any other software.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4</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Record every transaction as it happens</w:t>
            </w:r>
          </w:p>
          <w:p>
            <w:pPr>
              <w:spacing w:after="0" w:before="50"/>
            </w:pPr>
            <w:r>
              <w:rPr>
                <w:rFonts w:ascii="Arial" w:cs="Arial" w:eastAsia="Arial" w:hAnsi="Arial"/>
                <w:color w:val="444444"/>
                <w:sz w:val="19"/>
                <w:szCs w:val="19"/>
              </w:rPr>
              <w:t xml:space="preserve">Do not let it pile up. Five minutes a week keeps it manageable.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5</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At the end of each tax year (5th April)</w:t>
            </w:r>
          </w:p>
          <w:p>
            <w:pPr>
              <w:spacing w:after="0" w:before="50"/>
            </w:pPr>
            <w:r>
              <w:rPr>
                <w:rFonts w:ascii="Arial" w:cs="Arial" w:eastAsia="Arial" w:hAnsi="Arial"/>
                <w:color w:val="444444"/>
                <w:sz w:val="19"/>
                <w:szCs w:val="19"/>
              </w:rPr>
              <w:t xml:space="preserve">Use your records to complete your HMRC Self Assessment online tax return. Accurate records make this straightforward — it should take an hour or two.</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0D7377"/>
                <w:sz w:val="15"/>
                <w:szCs w:val="15"/>
              </w:rPr>
              <w:t xml:space="preserve">WHY DO
THIS</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HMRC requires you to keep financial records for at least five years. More practically — when you apply for grants or need to demonstrate the business is real and growing, clean financial records from day one are a significant asset.</w:t>
            </w:r>
          </w:p>
        </w:tc>
      </w:tr>
    </w:tbl>
    <w:p>
      <w:pPr>
        <w:spacing w:after="0" w:before="4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3D1A7A" w:val="clear"/>
            <w:tcMar>
              <w:top w:type="dxa" w:w="120"/>
              <w:left w:type="dxa" w:w="160"/>
              <w:bottom w:type="dxa" w:w="120"/>
              <w:right w:type="dxa" w:w="160"/>
            </w:tcMar>
            <w:vAlign w:val="center"/>
          </w:tcPr>
          <w:p>
            <w:pPr>
              <w:jc w:val="center"/>
            </w:pPr>
            <w:r>
              <w:rPr>
                <w:rFonts w:ascii="Arial" w:cs="Arial" w:eastAsia="Arial" w:hAnsi="Arial"/>
                <w:sz w:val="48"/>
                <w:szCs w:val="48"/>
              </w:rPr>
              <w:t xml:space="preserve">📄</w:t>
            </w:r>
          </w:p>
        </w:tc>
        <w:tc>
          <w:tcPr>
            <w:tcW w:type="dxa" w:w="8326"/>
            <w:tcBorders>
              <w:top w:val="none" w:color="FFFFFF" w:sz="0"/>
              <w:left w:val="none" w:color="FFFFFF" w:sz="0"/>
              <w:bottom w:val="none" w:color="FFFFFF" w:sz="0"/>
              <w:right w:val="none" w:color="FFFFFF" w:sz="0"/>
            </w:tcBorders>
            <w:shd w:fill="F0EBFC" w:val="clear"/>
            <w:tcMar>
              <w:top w:type="dxa" w:w="180"/>
              <w:left w:type="dxa" w:w="200"/>
              <w:bottom w:type="dxa" w:w="180"/>
              <w:right w:type="dxa" w:w="200"/>
            </w:tcMar>
          </w:tcPr>
          <w:p>
            <w:r>
              <w:rPr>
                <w:rFonts w:ascii="Arial" w:cs="Arial" w:eastAsia="Arial" w:hAnsi="Arial"/>
                <w:b/>
                <w:bCs/>
                <w:color w:val="1A1A1A"/>
                <w:sz w:val="30"/>
                <w:szCs w:val="30"/>
              </w:rPr>
              <w:t xml:space="preserve">Section 2 — Legal Documents</w:t>
            </w:r>
          </w:p>
          <w:p>
            <w:pPr>
              <w:spacing w:after="0" w:before="40"/>
            </w:pPr>
            <w:r>
              <w:rPr>
                <w:rFonts w:ascii="Arial" w:cs="Arial" w:eastAsia="Arial" w:hAnsi="Arial"/>
                <w:i/>
                <w:iCs/>
                <w:color w:val="444444"/>
                <w:sz w:val="19"/>
                <w:szCs w:val="19"/>
              </w:rPr>
              <w:t xml:space="preserve">Three documents that must be live before your first user signs up</w:t>
            </w:r>
          </w:p>
        </w:tc>
      </w:tr>
    </w:tbl>
    <w:p>
      <w:pPr>
        <w:spacing w:after="0" w:before="120"/>
      </w:pPr>
    </w:p>
    <w:p>
      <w:pPr>
        <w:spacing w:after="100" w:before="60"/>
      </w:pPr>
      <w:r>
        <w:rPr>
          <w:rFonts w:ascii="Arial" w:cs="Arial" w:eastAsia="Arial" w:hAnsi="Arial"/>
          <w:b w:val="false"/>
          <w:bCs w:val="false"/>
          <w:i w:val="false"/>
          <w:iCs w:val="false"/>
          <w:color w:val="444444"/>
          <w:sz w:val="20"/>
          <w:szCs w:val="20"/>
        </w:rPr>
        <w:t xml:space="preserve">These documents are legal requirements. They also build trust. Anyone asked to share health information needs to see that you take that responsibility seriously.</w:t>
      </w:r>
    </w:p>
    <w:p>
      <w:pPr>
        <w:spacing w:after="0" w:before="160"/>
      </w:pPr>
    </w:p>
    <w:p>
      <w:pPr>
        <w:pStyle w:val="Heading2"/>
        <w:spacing w:after="80" w:before="320"/>
      </w:pPr>
      <w:r>
        <w:rPr>
          <w:rFonts w:ascii="Arial" w:cs="Arial" w:eastAsia="Arial" w:hAnsi="Arial"/>
          <w:b/>
          <w:bCs/>
          <w:color w:val="1A1A1A"/>
          <w:sz w:val="24"/>
          <w:szCs w:val="24"/>
        </w:rPr>
        <w:t xml:space="preserve">2A  Write your Privacy Policy</w:t>
      </w:r>
    </w:p>
    <w:p>
      <w:pPr>
        <w:spacing w:after="100" w:before="60"/>
      </w:pPr>
      <w:r>
        <w:rPr>
          <w:rFonts w:ascii="Arial" w:cs="Arial" w:eastAsia="Arial" w:hAnsi="Arial"/>
          <w:b w:val="false"/>
          <w:bCs w:val="false"/>
          <w:i w:val="false"/>
          <w:iCs w:val="false"/>
          <w:color w:val="444444"/>
          <w:sz w:val="20"/>
          <w:szCs w:val="20"/>
        </w:rPr>
        <w:t xml:space="preserve">A Privacy Policy tells your users exactly what information you collect about them, why you collect it, how you keep it safe, and what rights they have. It must be on your website and linked inside the app before any data is collected.</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0D7377"/>
                <w:sz w:val="15"/>
                <w:szCs w:val="15"/>
              </w:rPr>
              <w:t xml:space="preserve">QUICKEST
ROUTE</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Use termsfeed.com/privacy-policy-generator — free and walks you through every question. Then have a UK solicitor review it for £100-200. Because Alongside handles health data, this small investment is worthwhile.</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1</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Go to termsfeed.com/privacy-policy-generator</w:t>
            </w:r>
          </w:p>
          <w:p>
            <w:pPr>
              <w:spacing w:after="0" w:before="50"/>
            </w:pPr>
            <w:r>
              <w:rPr>
                <w:rFonts w:ascii="Arial" w:cs="Arial" w:eastAsia="Arial" w:hAnsi="Arial"/>
                <w:color w:val="444444"/>
                <w:sz w:val="19"/>
                <w:szCs w:val="19"/>
              </w:rPr>
              <w:t xml:space="preserve">Click "Create Privacy Policy".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2</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Answer every question carefully</w:t>
            </w:r>
          </w:p>
          <w:p>
            <w:pPr>
              <w:spacing w:after="0" w:before="50"/>
            </w:pPr>
            <w:r>
              <w:rPr>
                <w:rFonts w:ascii="Arial" w:cs="Arial" w:eastAsia="Arial" w:hAnsi="Arial"/>
                <w:color w:val="444444"/>
                <w:sz w:val="19"/>
                <w:szCs w:val="19"/>
              </w:rPr>
              <w:t xml:space="preserve">Platform: website and mobile app. Country: United Kingdom. Your ICO registration number.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3</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Make sure these topics are all covered in the policy:</w:t>
            </w:r>
          </w:p>
          <w:p>
            <w:pPr>
              <w:spacing w:after="0" w:before="50"/>
            </w:pPr>
            <w:r>
              <w:rPr>
                <w:rFonts w:ascii="Arial" w:cs="Arial" w:eastAsia="Arial" w:hAnsi="Arial"/>
                <w:color w:val="444444"/>
                <w:sz w:val="19"/>
                <w:szCs w:val="19"/>
              </w:rPr>
              <w:t xml:space="preserve">What data you collect: name, age, height, weight, health conditions, pain scores, mood, energy, sleep quality. Why you collect it: to provide personalised fitness coaching and keep users safe. That health data is special category data collected only with explicit consent. Your sub-processors: Supabase (database), Stripe (payments), Sentry (error tracking), Plausible (anonymous analytics). All user rights (listed in Step 4). Your contact email for data requests.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4</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Users have these rights under UK GDPR — list them all:</w:t>
            </w:r>
          </w:p>
          <w:p>
            <w:pPr>
              <w:spacing w:after="0" w:before="50"/>
            </w:pPr>
            <w:r>
              <w:rPr>
                <w:rFonts w:ascii="Arial" w:cs="Arial" w:eastAsia="Arial" w:hAnsi="Arial"/>
                <w:color w:val="444444"/>
                <w:sz w:val="19"/>
                <w:szCs w:val="19"/>
              </w:rPr>
              <w:t xml:space="preserve">Right to access: ask to see all data you hold about them. Right to erasure: ask you to delete all their data. Right to correction: ask you to fix inaccurate data. Right to portability: receive a copy of their data to take elsewhere. Right to object: ask you to stop processing their data. Right to withdraw consent at any time.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5</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Add the Privacy Policy as a page in your app and on your landing page</w:t>
            </w:r>
          </w:p>
          <w:p>
            <w:pPr>
              <w:spacing w:after="0" w:before="50"/>
            </w:pPr>
            <w:r>
              <w:rPr>
                <w:rFonts w:ascii="Arial" w:cs="Arial" w:eastAsia="Arial" w:hAnsi="Arial"/>
                <w:color w:val="444444"/>
                <w:sz w:val="19"/>
                <w:szCs w:val="19"/>
              </w:rPr>
              <w:t xml:space="preserve">Link to it from the onboarding consent screen, the Settings page, and the footer of the landing page.</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FDF0F0"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7A1212"/>
                <w:sz w:val="15"/>
                <w:szCs w:val="15"/>
              </w:rPr>
              <w:t xml:space="preserve">HEALTH
DATA</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Alongside collects health information (conditions, pain, mood, burnout state). This is "special category data" under UK GDPR — the highest level of protection. Your Privacy Policy must explicitly name this category and state that the lawful basis for collecting it is explicit informed consent given by the user. Make sure whoever reviews the policy understands health data specifically.</w:t>
            </w:r>
          </w:p>
        </w:tc>
      </w:tr>
    </w:tbl>
    <w:p>
      <w:pPr>
        <w:spacing w:after="0" w:before="300"/>
      </w:pPr>
    </w:p>
    <w:p>
      <w:pPr>
        <w:pStyle w:val="Heading2"/>
        <w:spacing w:after="80" w:before="320"/>
      </w:pPr>
      <w:r>
        <w:rPr>
          <w:rFonts w:ascii="Arial" w:cs="Arial" w:eastAsia="Arial" w:hAnsi="Arial"/>
          <w:b/>
          <w:bCs/>
          <w:color w:val="1A1A1A"/>
          <w:sz w:val="24"/>
          <w:szCs w:val="24"/>
        </w:rPr>
        <w:t xml:space="preserve">2B  Write your Terms of Service</w:t>
      </w:r>
    </w:p>
    <w:p>
      <w:pPr>
        <w:spacing w:after="100" w:before="60"/>
      </w:pPr>
      <w:r>
        <w:rPr>
          <w:rFonts w:ascii="Arial" w:cs="Arial" w:eastAsia="Arial" w:hAnsi="Arial"/>
          <w:b w:val="false"/>
          <w:bCs w:val="false"/>
          <w:i w:val="false"/>
          <w:iCs w:val="false"/>
          <w:color w:val="444444"/>
          <w:sz w:val="20"/>
          <w:szCs w:val="20"/>
        </w:rPr>
        <w:t xml:space="preserve">Terms of Service (also called Terms and Conditions) sets out the rules for using Alongside, what the product is, what it is not, and what happens in different scenarios. It protects you and sets clear expectations for the user.</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1</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Go to termsfeed.com/terms-of-service-generator</w:t>
            </w:r>
          </w:p>
          <w:p>
            <w:pPr>
              <w:spacing w:after="0" w:before="50"/>
            </w:pPr>
            <w:r>
              <w:rPr>
                <w:rFonts w:ascii="Arial" w:cs="Arial" w:eastAsia="Arial" w:hAnsi="Arial"/>
                <w:color w:val="444444"/>
                <w:sz w:val="19"/>
                <w:szCs w:val="19"/>
              </w:rPr>
              <w:t xml:space="preserve">Click "Create Terms of Service".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2</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Fill in your details</w:t>
            </w:r>
          </w:p>
          <w:p>
            <w:pPr>
              <w:spacing w:after="0" w:before="50"/>
            </w:pPr>
            <w:r>
              <w:rPr>
                <w:rFonts w:ascii="Arial" w:cs="Arial" w:eastAsia="Arial" w:hAnsi="Arial"/>
                <w:color w:val="444444"/>
                <w:sz w:val="19"/>
                <w:szCs w:val="19"/>
              </w:rPr>
              <w:t xml:space="preserve">Business name: Build New Habits. Product name: Alongside. Type: website and mobile app. Jurisdiction: United Kingdom.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3</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Make sure these things are clearly stated:</w:t>
            </w:r>
          </w:p>
          <w:p>
            <w:pPr>
              <w:spacing w:after="0" w:before="50"/>
            </w:pPr>
            <w:r>
              <w:rPr>
                <w:rFonts w:ascii="Arial" w:cs="Arial" w:eastAsia="Arial" w:hAnsi="Arial"/>
                <w:color w:val="444444"/>
                <w:sz w:val="19"/>
                <w:szCs w:val="19"/>
              </w:rPr>
              <w:t xml:space="preserve">Alongside is a fitness coaching tool, NOT medical advice. Users should speak to a doctor before starting exercise, especially if they have a health condition. The app does not replace medical care or professional health support. You are not liable for injury if users ignore the safety guidance the app provides.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4</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Include your subscription terms:</w:t>
            </w:r>
          </w:p>
          <w:p>
            <w:pPr>
              <w:spacing w:after="0" w:before="50"/>
            </w:pPr>
            <w:r>
              <w:rPr>
                <w:rFonts w:ascii="Arial" w:cs="Arial" w:eastAsia="Arial" w:hAnsi="Arial"/>
                <w:color w:val="444444"/>
                <w:sz w:val="19"/>
                <w:szCs w:val="19"/>
              </w:rPr>
              <w:t xml:space="preserve">What each tier (Free and Personal) includes. How billing works and when it renews. Cancellation policy — cancel any time, no refund for the current billing period already paid. Founding Member terms — lifetime access for as long as the service exists, and what happens if you ever close the service.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5</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Link to Terms of Service from your app and landing page</w:t>
            </w:r>
          </w:p>
          <w:p>
            <w:pPr>
              <w:spacing w:after="0" w:before="50"/>
            </w:pPr>
            <w:r>
              <w:rPr>
                <w:rFonts w:ascii="Arial" w:cs="Arial" w:eastAsia="Arial" w:hAnsi="Arial"/>
                <w:color w:val="444444"/>
                <w:sz w:val="19"/>
                <w:szCs w:val="19"/>
              </w:rPr>
              <w:t xml:space="preserve">Users must be able to see and accept the Terms before they create an account or make a payment.</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0D7377"/>
                <w:sz w:val="15"/>
                <w:szCs w:val="15"/>
              </w:rPr>
              <w:t xml:space="preserve">WHY DO
THIS</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Without Terms of Service, if a user has a complaint about billing, access, or a feature, you have no written agreement to refer to. This document protects you legally and ensures both you and your users understand the arrangement clearly.</w:t>
            </w:r>
          </w:p>
        </w:tc>
      </w:tr>
    </w:tbl>
    <w:p>
      <w:pPr>
        <w:spacing w:after="0" w:before="300"/>
      </w:pPr>
    </w:p>
    <w:p>
      <w:pPr>
        <w:pStyle w:val="Heading2"/>
        <w:spacing w:after="80" w:before="320"/>
      </w:pPr>
      <w:r>
        <w:rPr>
          <w:rFonts w:ascii="Arial" w:cs="Arial" w:eastAsia="Arial" w:hAnsi="Arial"/>
          <w:b/>
          <w:bCs/>
          <w:color w:val="1A1A1A"/>
          <w:sz w:val="24"/>
          <w:szCs w:val="24"/>
        </w:rPr>
        <w:t xml:space="preserve">2C  Build the consent screen inside the app</w:t>
      </w:r>
    </w:p>
    <w:p>
      <w:pPr>
        <w:spacing w:after="100" w:before="60"/>
      </w:pPr>
      <w:r>
        <w:rPr>
          <w:rFonts w:ascii="Arial" w:cs="Arial" w:eastAsia="Arial" w:hAnsi="Arial"/>
          <w:b w:val="false"/>
          <w:bCs w:val="false"/>
          <w:i w:val="false"/>
          <w:iCs w:val="false"/>
          <w:color w:val="444444"/>
          <w:sz w:val="20"/>
          <w:szCs w:val="20"/>
        </w:rPr>
        <w:t xml:space="preserve">A screen inside Alongside that users see before they enter any health information. It must be clear, honest, and require a genuine tick from the user. Not a pre-ticked box. Not hidden at the bottom of a long page.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1</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Plan what the screen needs to say:</w:t>
            </w:r>
          </w:p>
          <w:p>
            <w:pPr>
              <w:spacing w:after="0" w:before="50"/>
            </w:pPr>
            <w:r>
              <w:rPr>
                <w:rFonts w:ascii="Arial" w:cs="Arial" w:eastAsia="Arial" w:hAnsi="Arial"/>
                <w:color w:val="444444"/>
                <w:sz w:val="19"/>
                <w:szCs w:val="19"/>
              </w:rPr>
              <w:t xml:space="preserve">What health data Alongside collects — list the categories (conditions, pain levels, mood, energy, sleep, hormonal data if they choose to share it). Why you collect it: to personalise their coaching and keep them safe. Who sees it: only the user and the app — never sold or shared. How long you keep it: as long as their account is active, deleted on request. Their rights: they can delete all data at any time from the Settings page.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2</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Add a tick box with this exact wording:</w:t>
            </w:r>
          </w:p>
          <w:p>
            <w:pPr>
              <w:spacing w:after="0" w:before="50"/>
            </w:pPr>
            <w:r>
              <w:rPr>
                <w:rFonts w:ascii="Arial" w:cs="Arial" w:eastAsia="Arial" w:hAnsi="Arial"/>
                <w:color w:val="444444"/>
                <w:sz w:val="19"/>
                <w:szCs w:val="19"/>
              </w:rPr>
              <w:t xml:space="preserve">"I understand that Alongside will collect health-related information including my conditions, pain levels, mood, and energy to provide personalised coaching. I give my explicit consent for this. I can withdraw consent and delete all my data at any time from Settings."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3</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The user cannot continue without ticking the box</w:t>
            </w:r>
          </w:p>
          <w:p>
            <w:pPr>
              <w:spacing w:after="0" w:before="50"/>
            </w:pPr>
            <w:r>
              <w:rPr>
                <w:rFonts w:ascii="Arial" w:cs="Arial" w:eastAsia="Arial" w:hAnsi="Arial"/>
                <w:color w:val="444444"/>
                <w:sz w:val="19"/>
                <w:szCs w:val="19"/>
              </w:rPr>
              <w:t xml:space="preserve">Pre-ticked boxes do not count as consent under UK GDPR. The box must start empty. This is not optional.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4</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Add visible links to your Privacy Policy and Terms of Service on this screen</w:t>
            </w:r>
          </w:p>
          <w:p>
            <w:pPr>
              <w:spacing w:after="0" w:before="50"/>
            </w:pPr>
            <w:r>
              <w:rPr>
                <w:rFonts w:ascii="Arial" w:cs="Arial" w:eastAsia="Arial" w:hAnsi="Arial"/>
                <w:color w:val="444444"/>
                <w:sz w:val="19"/>
                <w:szCs w:val="19"/>
              </w:rPr>
              <w:t xml:space="preserve">The user should be able to read both documents before they agree.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5</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Record the consent in the user's account</w:t>
            </w:r>
          </w:p>
          <w:p>
            <w:pPr>
              <w:spacing w:after="0" w:before="50"/>
            </w:pPr>
            <w:r>
              <w:rPr>
                <w:rFonts w:ascii="Arial" w:cs="Arial" w:eastAsia="Arial" w:hAnsi="Arial"/>
                <w:color w:val="444444"/>
                <w:sz w:val="19"/>
                <w:szCs w:val="19"/>
              </w:rPr>
              <w:t xml:space="preserve">When a user ticks the box, save the date and time automatically in their profile. You may need to prove they consented if a question arises later.</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FDF0F0"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7A1212"/>
                <w:sz w:val="15"/>
                <w:szCs w:val="15"/>
              </w:rPr>
              <w:t xml:space="preserve">MOST
IMPORTANT</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This consent screen is the legal foundation for everything Alongside does. Without explicit, recorded consent for health data collection, your entire product is non-compliant with UK GDPR. This screen must be built and working before any real user creates an account.</w:t>
            </w:r>
          </w:p>
        </w:tc>
      </w:tr>
    </w:tbl>
    <w:p>
      <w:pPr>
        <w:spacing w:after="0" w:before="4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A2A5A" w:val="clear"/>
            <w:tcMar>
              <w:top w:type="dxa" w:w="120"/>
              <w:left w:type="dxa" w:w="160"/>
              <w:bottom w:type="dxa" w:w="120"/>
              <w:right w:type="dxa" w:w="160"/>
            </w:tcMar>
            <w:vAlign w:val="center"/>
          </w:tcPr>
          <w:p>
            <w:pPr>
              <w:jc w:val="center"/>
            </w:pPr>
            <w:r>
              <w:rPr>
                <w:rFonts w:ascii="Arial" w:cs="Arial" w:eastAsia="Arial" w:hAnsi="Arial"/>
                <w:sz w:val="48"/>
                <w:szCs w:val="48"/>
              </w:rPr>
              <w:t xml:space="preserve">🌐</w:t>
            </w:r>
          </w:p>
        </w:tc>
        <w:tc>
          <w:tcPr>
            <w:tcW w:type="dxa" w:w="8326"/>
            <w:tcBorders>
              <w:top w:val="none" w:color="FFFFFF" w:sz="0"/>
              <w:left w:val="none" w:color="FFFFFF" w:sz="0"/>
              <w:bottom w:val="none" w:color="FFFFFF" w:sz="0"/>
              <w:right w:val="none" w:color="FFFFFF" w:sz="0"/>
            </w:tcBorders>
            <w:shd w:fill="EDF1FA" w:val="clear"/>
            <w:tcMar>
              <w:top w:type="dxa" w:w="180"/>
              <w:left w:type="dxa" w:w="200"/>
              <w:bottom w:type="dxa" w:w="180"/>
              <w:right w:type="dxa" w:w="200"/>
            </w:tcMar>
          </w:tcPr>
          <w:p>
            <w:r>
              <w:rPr>
                <w:rFonts w:ascii="Arial" w:cs="Arial" w:eastAsia="Arial" w:hAnsi="Arial"/>
                <w:b/>
                <w:bCs/>
                <w:color w:val="1A1A1A"/>
                <w:sz w:val="30"/>
                <w:szCs w:val="30"/>
              </w:rPr>
              <w:t xml:space="preserve">Section 3 — Your Online Presence</w:t>
            </w:r>
          </w:p>
          <w:p>
            <w:pPr>
              <w:spacing w:after="0" w:before="40"/>
            </w:pPr>
            <w:r>
              <w:rPr>
                <w:rFonts w:ascii="Arial" w:cs="Arial" w:eastAsia="Arial" w:hAnsi="Arial"/>
                <w:i/>
                <w:iCs/>
                <w:color w:val="444444"/>
                <w:sz w:val="19"/>
                <w:szCs w:val="19"/>
              </w:rPr>
              <w:t xml:space="preserve">Get a proper web address and a professional email address</w:t>
            </w:r>
          </w:p>
        </w:tc>
      </w:tr>
    </w:tbl>
    <w:p>
      <w:pPr>
        <w:spacing w:after="0" w:before="120"/>
      </w:pPr>
    </w:p>
    <w:p>
      <w:pPr>
        <w:spacing w:after="100" w:before="60"/>
      </w:pPr>
      <w:r>
        <w:rPr>
          <w:rFonts w:ascii="Arial" w:cs="Arial" w:eastAsia="Arial" w:hAnsi="Arial"/>
          <w:b w:val="false"/>
          <w:bCs w:val="false"/>
          <w:i w:val="false"/>
          <w:iCs w:val="false"/>
          <w:color w:val="444444"/>
          <w:sz w:val="20"/>
          <w:szCs w:val="20"/>
        </w:rPr>
        <w:t xml:space="preserve">Right now, Alongside lives at a github.io address. That is fine for testing. It is not appropriate for asking people to trust you with their health data and their money. You need a real domain and a professional email.</w:t>
      </w:r>
    </w:p>
    <w:p>
      <w:pPr>
        <w:spacing w:after="0" w:before="160"/>
      </w:pPr>
    </w:p>
    <w:p>
      <w:pPr>
        <w:pStyle w:val="Heading2"/>
        <w:spacing w:after="80" w:before="320"/>
      </w:pPr>
      <w:r>
        <w:rPr>
          <w:rFonts w:ascii="Arial" w:cs="Arial" w:eastAsia="Arial" w:hAnsi="Arial"/>
          <w:b/>
          <w:bCs/>
          <w:color w:val="1A1A1A"/>
          <w:sz w:val="24"/>
          <w:szCs w:val="24"/>
        </w:rPr>
        <w:t xml:space="preserve">3A  Buy your domain name</w:t>
      </w:r>
    </w:p>
    <w:p>
      <w:pPr>
        <w:spacing w:after="100" w:before="60"/>
      </w:pPr>
      <w:r>
        <w:rPr>
          <w:rFonts w:ascii="Arial" w:cs="Arial" w:eastAsia="Arial" w:hAnsi="Arial"/>
          <w:b w:val="false"/>
          <w:bCs w:val="false"/>
          <w:i w:val="false"/>
          <w:iCs w:val="false"/>
          <w:color w:val="444444"/>
          <w:sz w:val="20"/>
          <w:szCs w:val="20"/>
        </w:rPr>
        <w:t xml:space="preserve">A domain is your web address — the thing people type to find you. You pay a small annual fee to own it exclusively. No one else can use it while you hold the registration.</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1</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Go to namecheap.com</w:t>
            </w:r>
          </w:p>
          <w:p>
            <w:pPr>
              <w:spacing w:after="0" w:before="50"/>
            </w:pPr>
            <w:r>
              <w:rPr>
                <w:rFonts w:ascii="Arial" w:cs="Arial" w:eastAsia="Arial" w:hAnsi="Arial"/>
                <w:color w:val="444444"/>
                <w:sz w:val="19"/>
                <w:szCs w:val="19"/>
              </w:rPr>
              <w:t xml:space="preserve">Type it into your browser. Namecheap is one of the most reliable and affordable domain registrars.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2</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Search for these domain names in order of preference:</w:t>
            </w:r>
          </w:p>
          <w:p>
            <w:pPr>
              <w:spacing w:after="0" w:before="50"/>
            </w:pPr>
            <w:r>
              <w:rPr>
                <w:rFonts w:ascii="Arial" w:cs="Arial" w:eastAsia="Arial" w:hAnsi="Arial"/>
                <w:color w:val="444444"/>
                <w:sz w:val="19"/>
                <w:szCs w:val="19"/>
              </w:rPr>
              <w:t xml:space="preserve">alongside.app — try this first (around £12 per year if available). alongside.co.uk (around £6 per year). buildnewhabits.co.uk (around £6 per year). buildnewhabits.app (around £12 per year). Pick the first one that is available and feels right to you.</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3</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Add it to your basket and pay</w:t>
            </w:r>
          </w:p>
          <w:p>
            <w:pPr>
              <w:spacing w:after="0" w:before="50"/>
            </w:pPr>
            <w:r>
              <w:rPr>
                <w:rFonts w:ascii="Arial" w:cs="Arial" w:eastAsia="Arial" w:hAnsi="Arial"/>
                <w:color w:val="444444"/>
                <w:sz w:val="19"/>
                <w:szCs w:val="19"/>
              </w:rPr>
              <w:t xml:space="preserve">You only need the domain itself. Namecheap will try to sell you extras — WhoisGuard, hosting, email protection. You do not need any of them. Just the domain.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4</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Turn on Auto-Renew</w:t>
            </w:r>
          </w:p>
          <w:p>
            <w:pPr>
              <w:spacing w:after="0" w:before="50"/>
            </w:pPr>
            <w:r>
              <w:rPr>
                <w:rFonts w:ascii="Arial" w:cs="Arial" w:eastAsia="Arial" w:hAnsi="Arial"/>
                <w:color w:val="444444"/>
                <w:sz w:val="19"/>
                <w:szCs w:val="19"/>
              </w:rPr>
              <w:t xml:space="preserve">Go into your Namecheap account → Domain List → click Manage next to your domain → turn on Auto-Renew. If you forget to renew it, someone else can buy it and you lose your web address.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5</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Point the domain to your GitHub Pages app</w:t>
            </w:r>
          </w:p>
          <w:p>
            <w:pPr>
              <w:spacing w:after="0" w:before="50"/>
            </w:pPr>
            <w:r>
              <w:rPr>
                <w:rFonts w:ascii="Arial" w:cs="Arial" w:eastAsia="Arial" w:hAnsi="Arial"/>
                <w:color w:val="444444"/>
                <w:sz w:val="19"/>
                <w:szCs w:val="19"/>
              </w:rPr>
              <w:t xml:space="preserve">In Namecheap, go to your domain → Advanced DNS. You need to add a CNAME record. Name: www. Value: build-new-habits.github.io. Save it. Then in GitHub, go to your repository Settings → Pages → Custom domain — type your new domain there. Full instructions are at docs.github.com — search for "GitHub Pages custom domain".</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0D7377"/>
                <w:sz w:val="15"/>
                <w:szCs w:val="15"/>
              </w:rPr>
              <w:t xml:space="preserve">WHY DO
THIS</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A custom domain (alongside.app) looks professional and trustworthy. A github.io address looks like a student experiment. You are asking people to share health data with you. First impressions matter enormously. The cost is under £15 per year.</w:t>
            </w:r>
          </w:p>
        </w:tc>
      </w:tr>
    </w:tbl>
    <w:p>
      <w:pPr>
        <w:spacing w:after="0" w:before="300"/>
      </w:pPr>
    </w:p>
    <w:p>
      <w:pPr>
        <w:pStyle w:val="Heading2"/>
        <w:spacing w:after="80" w:before="320"/>
      </w:pPr>
      <w:r>
        <w:rPr>
          <w:rFonts w:ascii="Arial" w:cs="Arial" w:eastAsia="Arial" w:hAnsi="Arial"/>
          <w:b/>
          <w:bCs/>
          <w:color w:val="1A1A1A"/>
          <w:sz w:val="24"/>
          <w:szCs w:val="24"/>
        </w:rPr>
        <w:t xml:space="preserve">3B  Set up a professional email address</w:t>
      </w:r>
    </w:p>
    <w:p>
      <w:pPr>
        <w:spacing w:after="100" w:before="60"/>
      </w:pPr>
      <w:r>
        <w:rPr>
          <w:rFonts w:ascii="Arial" w:cs="Arial" w:eastAsia="Arial" w:hAnsi="Arial"/>
          <w:b w:val="false"/>
          <w:bCs w:val="false"/>
          <w:i w:val="false"/>
          <w:iCs w:val="false"/>
          <w:color w:val="444444"/>
          <w:sz w:val="20"/>
          <w:szCs w:val="20"/>
        </w:rPr>
        <w:t xml:space="preserve">An email address that ends in your domain name — like hello@alongside.app or graeme@buildnewhabits.co.uk — rather than an @outlook.com or @gmail.com address.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0D7377"/>
                <w:sz w:val="15"/>
                <w:szCs w:val="15"/>
              </w:rPr>
              <w:t xml:space="preserve">EASIEST
OPTION</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Zoho Mail (zoho.com/mail) has a free plan for one user with your own domain. Google Workspace (workspace.google.com) costs £5 per month but gives you Gmail, Drive, and Docs with your domain — useful if you already live in Google tools.</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1</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Go to zoho.com/mail and click "Sign Up Free"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2</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Choose "Add your existing domain"</w:t>
            </w:r>
          </w:p>
          <w:p>
            <w:pPr>
              <w:spacing w:after="0" w:before="50"/>
            </w:pPr>
            <w:r>
              <w:rPr>
                <w:rFonts w:ascii="Arial" w:cs="Arial" w:eastAsia="Arial" w:hAnsi="Arial"/>
                <w:color w:val="444444"/>
                <w:sz w:val="19"/>
                <w:szCs w:val="19"/>
              </w:rPr>
              <w:t xml:space="preserve">Type in the domain name you bought from Namecheap.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3</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Follow Zoho's verification steps</w:t>
            </w:r>
          </w:p>
          <w:p>
            <w:pPr>
              <w:spacing w:after="0" w:before="50"/>
            </w:pPr>
            <w:r>
              <w:rPr>
                <w:rFonts w:ascii="Arial" w:cs="Arial" w:eastAsia="Arial" w:hAnsi="Arial"/>
                <w:color w:val="444444"/>
                <w:sz w:val="19"/>
                <w:szCs w:val="19"/>
              </w:rPr>
              <w:t xml:space="preserve">Zoho will give you some DNS records to add in Namecheap. Go back to Namecheap → Manage → Advanced DNS and add them exactly as shown. This proves to Zoho that you own the domain.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4</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Create your email address</w:t>
            </w:r>
          </w:p>
          <w:p>
            <w:pPr>
              <w:spacing w:after="0" w:before="50"/>
            </w:pPr>
            <w:r>
              <w:rPr>
                <w:rFonts w:ascii="Arial" w:cs="Arial" w:eastAsia="Arial" w:hAnsi="Arial"/>
                <w:color w:val="444444"/>
                <w:sz w:val="19"/>
                <w:szCs w:val="19"/>
              </w:rPr>
              <w:t xml:space="preserve">Something like hello@alongside.app or graeme@buildnewhabits.co.uk.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5</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Update all your accounts to use this address</w:t>
            </w:r>
          </w:p>
          <w:p>
            <w:pPr>
              <w:spacing w:after="0" w:before="50"/>
            </w:pPr>
            <w:r>
              <w:rPr>
                <w:rFonts w:ascii="Arial" w:cs="Arial" w:eastAsia="Arial" w:hAnsi="Arial"/>
                <w:color w:val="444444"/>
                <w:sz w:val="19"/>
                <w:szCs w:val="19"/>
              </w:rPr>
              <w:t xml:space="preserve">Supabase, Stripe, Sentry, Plausible, Netlify, ICO, Namecheap — everywhere you used a personal email, update it to your new business email.</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0D7377"/>
                <w:sz w:val="15"/>
                <w:szCs w:val="15"/>
              </w:rPr>
              <w:t xml:space="preserve">WHY DO
THIS</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Every service you use — Stripe, Supabase, Sentry, Plausible — sends important messages to your email. Keeping these separate from your personal inbox means you will not miss critical notifications about payments, errors, or account issues.</w:t>
            </w:r>
          </w:p>
        </w:tc>
      </w:tr>
    </w:tbl>
    <w:p>
      <w:pPr>
        <w:spacing w:after="0" w:before="4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3D1A7A" w:val="clear"/>
            <w:tcMar>
              <w:top w:type="dxa" w:w="120"/>
              <w:left w:type="dxa" w:w="160"/>
              <w:bottom w:type="dxa" w:w="120"/>
              <w:right w:type="dxa" w:w="160"/>
            </w:tcMar>
            <w:vAlign w:val="center"/>
          </w:tcPr>
          <w:p>
            <w:pPr>
              <w:jc w:val="center"/>
            </w:pPr>
            <w:r>
              <w:rPr>
                <w:rFonts w:ascii="Arial" w:cs="Arial" w:eastAsia="Arial" w:hAnsi="Arial"/>
                <w:sz w:val="48"/>
                <w:szCs w:val="48"/>
              </w:rPr>
              <w:t xml:space="preserve">💳</w:t>
            </w:r>
          </w:p>
        </w:tc>
        <w:tc>
          <w:tcPr>
            <w:tcW w:type="dxa" w:w="8326"/>
            <w:tcBorders>
              <w:top w:val="none" w:color="FFFFFF" w:sz="0"/>
              <w:left w:val="none" w:color="FFFFFF" w:sz="0"/>
              <w:bottom w:val="none" w:color="FFFFFF" w:sz="0"/>
              <w:right w:val="none" w:color="FFFFFF" w:sz="0"/>
            </w:tcBorders>
            <w:shd w:fill="F0EBFC" w:val="clear"/>
            <w:tcMar>
              <w:top w:type="dxa" w:w="180"/>
              <w:left w:type="dxa" w:w="200"/>
              <w:bottom w:type="dxa" w:w="180"/>
              <w:right w:type="dxa" w:w="200"/>
            </w:tcMar>
          </w:tcPr>
          <w:p>
            <w:r>
              <w:rPr>
                <w:rFonts w:ascii="Arial" w:cs="Arial" w:eastAsia="Arial" w:hAnsi="Arial"/>
                <w:b/>
                <w:bCs/>
                <w:color w:val="1A1A1A"/>
                <w:sz w:val="30"/>
                <w:szCs w:val="30"/>
              </w:rPr>
              <w:t xml:space="preserve">Section 4 — Set Up Payments with Stripe</w:t>
            </w:r>
          </w:p>
          <w:p>
            <w:pPr>
              <w:spacing w:after="0" w:before="40"/>
            </w:pPr>
            <w:r>
              <w:rPr>
                <w:rFonts w:ascii="Arial" w:cs="Arial" w:eastAsia="Arial" w:hAnsi="Arial"/>
                <w:i/>
                <w:iCs/>
                <w:color w:val="444444"/>
                <w:sz w:val="19"/>
                <w:szCs w:val="19"/>
              </w:rPr>
              <w:t xml:space="preserve">How to accept subscription payments from Founding Members and subscribers</w:t>
            </w:r>
          </w:p>
        </w:tc>
      </w:tr>
    </w:tbl>
    <w:p>
      <w:pPr>
        <w:spacing w:after="0" w:before="120"/>
      </w:pPr>
    </w:p>
    <w:p>
      <w:pPr>
        <w:spacing w:after="100" w:before="60"/>
      </w:pPr>
      <w:r>
        <w:rPr>
          <w:rFonts w:ascii="Arial" w:cs="Arial" w:eastAsia="Arial" w:hAnsi="Arial"/>
          <w:b w:val="false"/>
          <w:bCs w:val="false"/>
          <w:i w:val="false"/>
          <w:iCs w:val="false"/>
          <w:color w:val="444444"/>
          <w:sz w:val="20"/>
          <w:szCs w:val="20"/>
        </w:rPr>
        <w:t xml:space="preserve">Stripe handles all money. When a user clicks "Upgrade to Personal", Stripe is what takes their card details, charges them, and pays you. You never see anyone's card number — Stripe handles all of that securely.</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1</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Go to stripe.com and click "Start now"</w:t>
            </w:r>
          </w:p>
          <w:p>
            <w:pPr>
              <w:spacing w:after="0" w:before="50"/>
            </w:pPr>
            <w:r>
              <w:rPr>
                <w:rFonts w:ascii="Arial" w:cs="Arial" w:eastAsia="Arial" w:hAnsi="Arial"/>
                <w:color w:val="444444"/>
                <w:sz w:val="19"/>
                <w:szCs w:val="19"/>
              </w:rPr>
              <w:t xml:space="preserve">Create an account using your new business email address.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2</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Verify your identity</w:t>
            </w:r>
          </w:p>
          <w:p>
            <w:pPr>
              <w:spacing w:after="0" w:before="50"/>
            </w:pPr>
            <w:r>
              <w:rPr>
                <w:rFonts w:ascii="Arial" w:cs="Arial" w:eastAsia="Arial" w:hAnsi="Arial"/>
                <w:color w:val="444444"/>
                <w:sz w:val="19"/>
                <w:szCs w:val="19"/>
              </w:rPr>
              <w:t xml:space="preserve">Stripe will ask for your name, address, date of birth, and National Insurance number. This is required by UK law for any business accepting card payments.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3</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Add your business bank account</w:t>
            </w:r>
          </w:p>
          <w:p>
            <w:pPr>
              <w:spacing w:after="0" w:before="50"/>
            </w:pPr>
            <w:r>
              <w:rPr>
                <w:rFonts w:ascii="Arial" w:cs="Arial" w:eastAsia="Arial" w:hAnsi="Arial"/>
                <w:color w:val="444444"/>
                <w:sz w:val="19"/>
                <w:szCs w:val="19"/>
              </w:rPr>
              <w:t xml:space="preserve">Go to Settings → Bank accounts. Enter the account number and sort code for the business bank account you opened in Section 1C. This is where Stripe will send your money, usually every two working days.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4</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Accept the Data Processing Agreement (DPA)</w:t>
            </w:r>
          </w:p>
          <w:p>
            <w:pPr>
              <w:spacing w:after="0" w:before="50"/>
            </w:pPr>
            <w:r>
              <w:rPr>
                <w:rFonts w:ascii="Arial" w:cs="Arial" w:eastAsia="Arial" w:hAnsi="Arial"/>
                <w:color w:val="444444"/>
                <w:sz w:val="19"/>
                <w:szCs w:val="19"/>
              </w:rPr>
              <w:t xml:space="preserve">In Stripe, go to Settings → Compliance → Data Processing Addendum. Read it and click Accept. This is a legal document that confirms Stripe handles payment data according to UK GDPR rules. Without this, using Stripe with real users is not GDPR compliant.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5</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Create your three products</w:t>
            </w:r>
          </w:p>
          <w:p>
            <w:pPr>
              <w:spacing w:after="0" w:before="50"/>
            </w:pPr>
            <w:r>
              <w:rPr>
                <w:rFonts w:ascii="Arial" w:cs="Arial" w:eastAsia="Arial" w:hAnsi="Arial"/>
                <w:color w:val="444444"/>
                <w:sz w:val="19"/>
                <w:szCs w:val="19"/>
              </w:rPr>
              <w:t xml:space="preserve">Go to Products → Add product. Product 1: Personal — Monthly, price £9.99, recurring monthly. Product 2: Personal — Annual, price £89, recurring yearly. Product 3: Founding Member, price £49, one-time payment (not recurring).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6</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Enable the Customer Portal</w:t>
            </w:r>
          </w:p>
          <w:p>
            <w:pPr>
              <w:spacing w:after="0" w:before="50"/>
            </w:pPr>
            <w:r>
              <w:rPr>
                <w:rFonts w:ascii="Arial" w:cs="Arial" w:eastAsia="Arial" w:hAnsi="Arial"/>
                <w:color w:val="444444"/>
                <w:sz w:val="19"/>
                <w:szCs w:val="19"/>
              </w:rPr>
              <w:t xml:space="preserve">Go to Settings → Billing → Customer portal. Turn it on. This gives your subscribers a page where they can manage their own subscription — change payment method, cancel, see invoices. It saves you having to handle these requests manually.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7</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Test everything in Test Mode first</w:t>
            </w:r>
          </w:p>
          <w:p>
            <w:pPr>
              <w:spacing w:after="0" w:before="50"/>
            </w:pPr>
            <w:r>
              <w:rPr>
                <w:rFonts w:ascii="Arial" w:cs="Arial" w:eastAsia="Arial" w:hAnsi="Arial"/>
                <w:color w:val="444444"/>
                <w:sz w:val="19"/>
                <w:szCs w:val="19"/>
              </w:rPr>
              <w:t xml:space="preserve">There is a toggle at the top of the Stripe dashboard labelled "Test mode". Make sure it is ON. Use the test card number 4242 4242 4242 4242, any future expiry date, and any three-digit security code to make a fake payment and check it works.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8</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Only switch to Live Mode when the app is fully ready</w:t>
            </w:r>
          </w:p>
          <w:p>
            <w:pPr>
              <w:spacing w:after="0" w:before="50"/>
            </w:pPr>
            <w:r>
              <w:rPr>
                <w:rFonts w:ascii="Arial" w:cs="Arial" w:eastAsia="Arial" w:hAnsi="Arial"/>
                <w:color w:val="444444"/>
                <w:sz w:val="19"/>
                <w:szCs w:val="19"/>
              </w:rPr>
              <w:t xml:space="preserve">The toggle is clearly labelled. Never process real payments until you have tested every step completely.</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0D7377"/>
                <w:sz w:val="15"/>
                <w:szCs w:val="15"/>
              </w:rPr>
              <w:t xml:space="preserve">WHY DO
THIS</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Without Stripe, you have no way to accept subscription payments. It is the most widely trusted payment processor for apps and websites. Stripe charges 1.5% plus 20p per UK card transaction. On a £9.99 subscription that is approximately 35p per month — the rest goes to you.</w:t>
            </w:r>
          </w:p>
        </w:tc>
      </w:tr>
    </w:tbl>
    <w:p>
      <w:pPr>
        <w:spacing w:after="0" w:before="4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45C33" w:val="clear"/>
            <w:tcMar>
              <w:top w:type="dxa" w:w="120"/>
              <w:left w:type="dxa" w:w="160"/>
              <w:bottom w:type="dxa" w:w="120"/>
              <w:right w:type="dxa" w:w="160"/>
            </w:tcMar>
            <w:vAlign w:val="center"/>
          </w:tcPr>
          <w:p>
            <w:pPr>
              <w:jc w:val="center"/>
            </w:pPr>
            <w:r>
              <w:rPr>
                <w:rFonts w:ascii="Arial" w:cs="Arial" w:eastAsia="Arial" w:hAnsi="Arial"/>
                <w:sz w:val="48"/>
                <w:szCs w:val="48"/>
              </w:rPr>
              <w:t xml:space="preserve">🗄️</w:t>
            </w:r>
          </w:p>
        </w:tc>
        <w:tc>
          <w:tcPr>
            <w:tcW w:type="dxa" w:w="8326"/>
            <w:tcBorders>
              <w:top w:val="none" w:color="FFFFFF" w:sz="0"/>
              <w:left w:val="none" w:color="FFFFFF" w:sz="0"/>
              <w:bottom w:val="none" w:color="FFFFFF" w:sz="0"/>
              <w:right w:val="none" w:color="FFFFFF" w:sz="0"/>
            </w:tcBorders>
            <w:shd w:fill="E8F5EE" w:val="clear"/>
            <w:tcMar>
              <w:top w:type="dxa" w:w="180"/>
              <w:left w:type="dxa" w:w="200"/>
              <w:bottom w:type="dxa" w:w="180"/>
              <w:right w:type="dxa" w:w="200"/>
            </w:tcMar>
          </w:tcPr>
          <w:p>
            <w:r>
              <w:rPr>
                <w:rFonts w:ascii="Arial" w:cs="Arial" w:eastAsia="Arial" w:hAnsi="Arial"/>
                <w:b/>
                <w:bCs/>
                <w:color w:val="1A1A1A"/>
                <w:sz w:val="30"/>
                <w:szCs w:val="30"/>
              </w:rPr>
              <w:t xml:space="preserve">Section 5 — Set Up Your Database (Supabase)</w:t>
            </w:r>
          </w:p>
          <w:p>
            <w:pPr>
              <w:spacing w:after="0" w:before="40"/>
            </w:pPr>
            <w:r>
              <w:rPr>
                <w:rFonts w:ascii="Arial" w:cs="Arial" w:eastAsia="Arial" w:hAnsi="Arial"/>
                <w:i/>
                <w:iCs/>
                <w:color w:val="444444"/>
                <w:sz w:val="19"/>
                <w:szCs w:val="19"/>
              </w:rPr>
              <w:t xml:space="preserve">Where all user accounts, profiles, and subscription status are stored</w:t>
            </w:r>
          </w:p>
        </w:tc>
      </w:tr>
    </w:tbl>
    <w:p>
      <w:pPr>
        <w:spacing w:after="0" w:before="120"/>
      </w:pPr>
    </w:p>
    <w:p>
      <w:pPr>
        <w:spacing w:after="100" w:before="60"/>
      </w:pPr>
      <w:r>
        <w:rPr>
          <w:rFonts w:ascii="Arial" w:cs="Arial" w:eastAsia="Arial" w:hAnsi="Arial"/>
          <w:b w:val="false"/>
          <w:bCs w:val="false"/>
          <w:i w:val="false"/>
          <w:iCs w:val="false"/>
          <w:color w:val="444444"/>
          <w:sz w:val="20"/>
          <w:szCs w:val="20"/>
        </w:rPr>
        <w:t xml:space="preserve">Supabase is your filing cabinet in the cloud. It stores who your users are, whether they are on the Free or Personal plan, and all their account information. The app reads from it every time someone opens Alongside.</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1</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Go to supabase.com and click "Start your project"</w:t>
            </w:r>
          </w:p>
          <w:p>
            <w:pPr>
              <w:spacing w:after="0" w:before="50"/>
            </w:pPr>
            <w:r>
              <w:rPr>
                <w:rFonts w:ascii="Arial" w:cs="Arial" w:eastAsia="Arial" w:hAnsi="Arial"/>
                <w:color w:val="444444"/>
                <w:sz w:val="19"/>
                <w:szCs w:val="19"/>
              </w:rPr>
              <w:t xml:space="preserve">Create an account using your business email.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2</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Create a new organisation</w:t>
            </w:r>
          </w:p>
          <w:p>
            <w:pPr>
              <w:spacing w:after="0" w:before="50"/>
            </w:pPr>
            <w:r>
              <w:rPr>
                <w:rFonts w:ascii="Arial" w:cs="Arial" w:eastAsia="Arial" w:hAnsi="Arial"/>
                <w:color w:val="444444"/>
                <w:sz w:val="19"/>
                <w:szCs w:val="19"/>
              </w:rPr>
              <w:t xml:space="preserve">Name it Build New Habits. This is just a label for your account.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3</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Create a new project — PAY CAREFUL ATTENTION TO THIS STEP</w:t>
            </w:r>
          </w:p>
          <w:p>
            <w:pPr>
              <w:spacing w:after="0" w:before="50"/>
            </w:pPr>
            <w:r>
              <w:rPr>
                <w:rFonts w:ascii="Arial" w:cs="Arial" w:eastAsia="Arial" w:hAnsi="Arial"/>
                <w:color w:val="444444"/>
                <w:sz w:val="19"/>
                <w:szCs w:val="19"/>
              </w:rPr>
              <w:t xml:space="preserve">Click "New project". Give it a name: alongside-production. Now look for the region selector. You MUST choose: EU West 1 (Ireland) OR EU Central 1 (Frankfurt). Do NOT choose any US region. All user data must be stored inside the EU for UK GDPR compliance. This setting cannot be changed after the project is created.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4</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Save your database password</w:t>
            </w:r>
          </w:p>
          <w:p>
            <w:pPr>
              <w:spacing w:after="0" w:before="50"/>
            </w:pPr>
            <w:r>
              <w:rPr>
                <w:rFonts w:ascii="Arial" w:cs="Arial" w:eastAsia="Arial" w:hAnsi="Arial"/>
                <w:color w:val="444444"/>
                <w:sz w:val="19"/>
                <w:szCs w:val="19"/>
              </w:rPr>
              <w:t xml:space="preserve">Supabase creates a password during setup. Save it immediately in a password manager (like 1Password or Bitwarden) or a very secure note. You cannot recover it if you lose it.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5</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Sign the Data Processing Agreement</w:t>
            </w:r>
          </w:p>
          <w:p>
            <w:pPr>
              <w:spacing w:after="0" w:before="50"/>
            </w:pPr>
            <w:r>
              <w:rPr>
                <w:rFonts w:ascii="Arial" w:cs="Arial" w:eastAsia="Arial" w:hAnsi="Arial"/>
                <w:color w:val="444444"/>
                <w:sz w:val="19"/>
                <w:szCs w:val="19"/>
              </w:rPr>
              <w:t xml:space="preserve">Go to your organisation Settings → Legal. Find "Data Processing Addendum" and accept it. This makes Supabase your legal data processor under UK GDPR. Without this signed, using Supabase with real user health data is not compliant.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6</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Enable Row-Level Security on every table — THIS IS CRITICAL FOR USER SAFETY</w:t>
            </w:r>
          </w:p>
          <w:p>
            <w:pPr>
              <w:spacing w:after="0" w:before="50"/>
            </w:pPr>
            <w:r>
              <w:rPr>
                <w:rFonts w:ascii="Arial" w:cs="Arial" w:eastAsia="Arial" w:hAnsi="Arial"/>
                <w:color w:val="444444"/>
                <w:sz w:val="19"/>
                <w:szCs w:val="19"/>
              </w:rPr>
              <w:t xml:space="preserve">Row-Level Security (RLS) means each user can only ever see their own data, not any other person's data. Go to your project → Table Editor → click each table → click "Enable RLS". Then add a policy. The Supabase documentation has a ready-to-copy example — search "Supabase Row Level Security" on their website. This step must be done before any real user data enters the database.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7</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Note your two API keys</w:t>
            </w:r>
          </w:p>
          <w:p>
            <w:pPr>
              <w:spacing w:after="0" w:before="50"/>
            </w:pPr>
            <w:r>
              <w:rPr>
                <w:rFonts w:ascii="Arial" w:cs="Arial" w:eastAsia="Arial" w:hAnsi="Arial"/>
                <w:color w:val="444444"/>
                <w:sz w:val="19"/>
                <w:szCs w:val="19"/>
              </w:rPr>
              <w:t xml:space="preserve">Go to Settings → API. You will see an "anon public" key and a "service role secret" key. The public key is used in your app code. The secret key is used ONLY in your payment bridge function (Section 6) — it must never appear in your app's code. Store both in your password manager.</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FDF0F0"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7A1212"/>
                <w:sz w:val="15"/>
                <w:szCs w:val="15"/>
              </w:rPr>
              <w:t xml:space="preserve">DO NOT
SKIP RLS</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Row-Level Security (Step 6) is the most critical security step in this entire guide. Without it, someone who knows your public API key could read every single user's health data. That would be a serious data breach with legal consequences. Enable and test RLS before storing any real user data.</w:t>
            </w:r>
          </w:p>
        </w:tc>
      </w:tr>
    </w:tbl>
    <w:p>
      <w:pPr>
        <w:spacing w:after="0" w:before="4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0D7377" w:val="clear"/>
            <w:tcMar>
              <w:top w:type="dxa" w:w="120"/>
              <w:left w:type="dxa" w:w="160"/>
              <w:bottom w:type="dxa" w:w="120"/>
              <w:right w:type="dxa" w:w="160"/>
            </w:tcMar>
            <w:vAlign w:val="center"/>
          </w:tcPr>
          <w:p>
            <w:pPr>
              <w:jc w:val="center"/>
            </w:pPr>
            <w:r>
              <w:rPr>
                <w:rFonts w:ascii="Arial" w:cs="Arial" w:eastAsia="Arial" w:hAnsi="Arial"/>
                <w:sz w:val="48"/>
                <w:szCs w:val="48"/>
              </w:rPr>
              <w:t xml:space="preserve">⚡</w:t>
            </w:r>
          </w:p>
        </w:tc>
        <w:tc>
          <w:tcPr>
            <w:tcW w:type="dxa" w:w="8326"/>
            <w:tcBorders>
              <w:top w:val="none" w:color="FFFFFF" w:sz="0"/>
              <w:left w:val="none" w:color="FFFFFF" w:sz="0"/>
              <w:bottom w:val="none" w:color="FFFFFF" w:sz="0"/>
              <w:right w:val="none" w:color="FFFFFF" w:sz="0"/>
            </w:tcBorders>
            <w:shd w:fill="E6F4F4" w:val="clear"/>
            <w:tcMar>
              <w:top w:type="dxa" w:w="180"/>
              <w:left w:type="dxa" w:w="200"/>
              <w:bottom w:type="dxa" w:w="180"/>
              <w:right w:type="dxa" w:w="200"/>
            </w:tcMar>
          </w:tcPr>
          <w:p>
            <w:r>
              <w:rPr>
                <w:rFonts w:ascii="Arial" w:cs="Arial" w:eastAsia="Arial" w:hAnsi="Arial"/>
                <w:b/>
                <w:bCs/>
                <w:color w:val="1A1A1A"/>
                <w:sz w:val="30"/>
                <w:szCs w:val="30"/>
              </w:rPr>
              <w:t xml:space="preserve">Section 6 — The Payment Bridge (Netlify)</w:t>
            </w:r>
          </w:p>
          <w:p>
            <w:pPr>
              <w:spacing w:after="0" w:before="40"/>
            </w:pPr>
            <w:r>
              <w:rPr>
                <w:rFonts w:ascii="Arial" w:cs="Arial" w:eastAsia="Arial" w:hAnsi="Arial"/>
                <w:i/>
                <w:iCs/>
                <w:color w:val="444444"/>
                <w:sz w:val="19"/>
                <w:szCs w:val="19"/>
              </w:rPr>
              <w:t xml:space="preserve">The piece of code that connects Stripe payments to Supabase accounts</w:t>
            </w:r>
          </w:p>
        </w:tc>
      </w:tr>
    </w:tbl>
    <w:p>
      <w:pPr>
        <w:spacing w:after="0" w:before="120"/>
      </w:pPr>
    </w:p>
    <w:p>
      <w:pPr>
        <w:spacing w:after="100" w:before="60"/>
      </w:pPr>
      <w:r>
        <w:rPr>
          <w:rFonts w:ascii="Arial" w:cs="Arial" w:eastAsia="Arial" w:hAnsi="Arial"/>
          <w:b w:val="false"/>
          <w:bCs w:val="false"/>
          <w:i w:val="false"/>
          <w:iCs w:val="false"/>
          <w:color w:val="444444"/>
          <w:sz w:val="20"/>
          <w:szCs w:val="20"/>
        </w:rPr>
        <w:t xml:space="preserve">When someone pays on Stripe, Alongside needs to know immediately so it can unlock their premium features. This section sets up a tiny piece of code — called a serverless function — that carries that message between Stripe and Supabase. It only runs for a split second when needed.</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1</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Go to netlify.com and create a free account</w:t>
            </w:r>
          </w:p>
          <w:p>
            <w:pPr>
              <w:spacing w:after="0" w:before="50"/>
            </w:pPr>
            <w:r>
              <w:rPr>
                <w:rFonts w:ascii="Arial" w:cs="Arial" w:eastAsia="Arial" w:hAnsi="Arial"/>
                <w:color w:val="444444"/>
                <w:sz w:val="19"/>
                <w:szCs w:val="19"/>
              </w:rPr>
              <w:t xml:space="preserve">Use your business email.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2</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Connect Netlify to your GitHub account</w:t>
            </w:r>
          </w:p>
          <w:p>
            <w:pPr>
              <w:spacing w:after="0" w:before="50"/>
            </w:pPr>
            <w:r>
              <w:rPr>
                <w:rFonts w:ascii="Arial" w:cs="Arial" w:eastAsia="Arial" w:hAnsi="Arial"/>
                <w:color w:val="444444"/>
                <w:sz w:val="19"/>
                <w:szCs w:val="19"/>
              </w:rPr>
              <w:t xml:space="preserve">Click "Add new site" → "Import an existing project" → "GitHub". Authorise Netlify to access your GitHub account. Select the alongside-app repository.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3</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Add your secret keys as environment variables in Netlify</w:t>
            </w:r>
          </w:p>
          <w:p>
            <w:pPr>
              <w:spacing w:after="0" w:before="50"/>
            </w:pPr>
            <w:r>
              <w:rPr>
                <w:rFonts w:ascii="Arial" w:cs="Arial" w:eastAsia="Arial" w:hAnsi="Arial"/>
                <w:color w:val="444444"/>
                <w:sz w:val="19"/>
                <w:szCs w:val="19"/>
              </w:rPr>
              <w:t xml:space="preserve">Go to Site Configuration → Environment Variables. Add: SUPABASE_SERVICE_KEY — paste the service role secret key from Supabase Section 5, Step 7. STRIPE_WEBHOOK_SECRET — you will get this in Step 5 below.</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4</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Deploy the webhook function</w:t>
            </w:r>
          </w:p>
          <w:p>
            <w:pPr>
              <w:spacing w:after="0" w:before="50"/>
            </w:pPr>
            <w:r>
              <w:rPr>
                <w:rFonts w:ascii="Arial" w:cs="Arial" w:eastAsia="Arial" w:hAnsi="Arial"/>
                <w:color w:val="444444"/>
                <w:sz w:val="19"/>
                <w:szCs w:val="19"/>
              </w:rPr>
              <w:t xml:space="preserve">This function code lives in a file called netlify/functions/stripe-webhook.js in your app repository. This is a development task covered in your Phase 3 technical notes. The function checks that the message genuinely came from Stripe (not an attacker), then updates the user's subscription tier in Supabase.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5</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Register the webhook URL in your Stripe account</w:t>
            </w:r>
          </w:p>
          <w:p>
            <w:pPr>
              <w:spacing w:after="0" w:before="50"/>
            </w:pPr>
            <w:r>
              <w:rPr>
                <w:rFonts w:ascii="Arial" w:cs="Arial" w:eastAsia="Arial" w:hAnsi="Arial"/>
                <w:color w:val="444444"/>
                <w:sz w:val="19"/>
                <w:szCs w:val="19"/>
              </w:rPr>
              <w:t xml:space="preserve">In Stripe, go to Developers → Webhooks → Add endpoint. Enter your Netlify function URL — it will look like: your-site.netlify.app/.netlify/functions/stripe-webhook. Select these three events: customer.subscription.created, customer.subscription.updated, customer.subscription.deleted. Copy the "Signing secret" that Stripe shows you — this is your STRIPE_WEBHOOK_SECRET for Step 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6</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Test the whole chain end to end</w:t>
            </w:r>
          </w:p>
          <w:p>
            <w:pPr>
              <w:spacing w:after="0" w:before="50"/>
            </w:pPr>
            <w:r>
              <w:rPr>
                <w:rFonts w:ascii="Arial" w:cs="Arial" w:eastAsia="Arial" w:hAnsi="Arial"/>
                <w:color w:val="444444"/>
                <w:sz w:val="19"/>
                <w:szCs w:val="19"/>
              </w:rPr>
              <w:t xml:space="preserve">Use Stripe Test Mode to make a test payment. Then check in Supabase that the test user's subscription_tier field changed from "free" to "personal". If it did — the payment system is fully connected.</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0D7377"/>
                <w:sz w:val="15"/>
                <w:szCs w:val="15"/>
              </w:rPr>
              <w:t xml:space="preserve">WHY DO
THIS</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Without this bridge, Stripe and Supabase do not communicate. A user could pay and the app would still show them as a free user. This function is what makes the subscription actually work. It is also the thing that automatically downgrades a user if they cancel.</w:t>
            </w:r>
          </w:p>
        </w:tc>
      </w:tr>
    </w:tbl>
    <w:p>
      <w:pPr>
        <w:spacing w:after="0" w:before="4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A2A5A" w:val="clear"/>
            <w:tcMar>
              <w:top w:type="dxa" w:w="120"/>
              <w:left w:type="dxa" w:w="160"/>
              <w:bottom w:type="dxa" w:w="120"/>
              <w:right w:type="dxa" w:w="160"/>
            </w:tcMar>
            <w:vAlign w:val="center"/>
          </w:tcPr>
          <w:p>
            <w:pPr>
              <w:jc w:val="center"/>
            </w:pPr>
            <w:r>
              <w:rPr>
                <w:rFonts w:ascii="Arial" w:cs="Arial" w:eastAsia="Arial" w:hAnsi="Arial"/>
                <w:sz w:val="48"/>
                <w:szCs w:val="48"/>
              </w:rPr>
              <w:t xml:space="preserve">📊</w:t>
            </w:r>
          </w:p>
        </w:tc>
        <w:tc>
          <w:tcPr>
            <w:tcW w:type="dxa" w:w="8326"/>
            <w:tcBorders>
              <w:top w:val="none" w:color="FFFFFF" w:sz="0"/>
              <w:left w:val="none" w:color="FFFFFF" w:sz="0"/>
              <w:bottom w:val="none" w:color="FFFFFF" w:sz="0"/>
              <w:right w:val="none" w:color="FFFFFF" w:sz="0"/>
            </w:tcBorders>
            <w:shd w:fill="EDF1FA" w:val="clear"/>
            <w:tcMar>
              <w:top w:type="dxa" w:w="180"/>
              <w:left w:type="dxa" w:w="200"/>
              <w:bottom w:type="dxa" w:w="180"/>
              <w:right w:type="dxa" w:w="200"/>
            </w:tcMar>
          </w:tcPr>
          <w:p>
            <w:r>
              <w:rPr>
                <w:rFonts w:ascii="Arial" w:cs="Arial" w:eastAsia="Arial" w:hAnsi="Arial"/>
                <w:b/>
                <w:bCs/>
                <w:color w:val="1A1A1A"/>
                <w:sz w:val="30"/>
                <w:szCs w:val="30"/>
              </w:rPr>
              <w:t xml:space="preserve">Section 7 — See What Is Happening</w:t>
            </w:r>
          </w:p>
          <w:p>
            <w:pPr>
              <w:spacing w:after="0" w:before="40"/>
            </w:pPr>
            <w:r>
              <w:rPr>
                <w:rFonts w:ascii="Arial" w:cs="Arial" w:eastAsia="Arial" w:hAnsi="Arial"/>
                <w:i/>
                <w:iCs/>
                <w:color w:val="444444"/>
                <w:sz w:val="19"/>
                <w:szCs w:val="19"/>
              </w:rPr>
              <w:t xml:space="preserve">Analytics and error tracking — each takes one line of code and 30 minutes to set up</w:t>
            </w:r>
          </w:p>
        </w:tc>
      </w:tr>
    </w:tbl>
    <w:p>
      <w:pPr>
        <w:spacing w:after="0" w:before="120"/>
      </w:pPr>
    </w:p>
    <w:p>
      <w:pPr>
        <w:spacing w:after="100" w:before="60"/>
      </w:pPr>
      <w:r>
        <w:rPr>
          <w:rFonts w:ascii="Arial" w:cs="Arial" w:eastAsia="Arial" w:hAnsi="Arial"/>
          <w:b w:val="false"/>
          <w:bCs w:val="false"/>
          <w:i w:val="false"/>
          <w:iCs w:val="false"/>
          <w:color w:val="444444"/>
          <w:sz w:val="20"/>
          <w:szCs w:val="20"/>
        </w:rPr>
        <w:t xml:space="preserve">These two tools give you visibility into how the app is being used and catch problems before your users even notice them. Both are a single line of code added to your app.</w:t>
      </w:r>
    </w:p>
    <w:p>
      <w:pPr>
        <w:spacing w:after="0" w:before="160"/>
      </w:pPr>
    </w:p>
    <w:p>
      <w:pPr>
        <w:pStyle w:val="Heading2"/>
        <w:spacing w:after="80" w:before="320"/>
      </w:pPr>
      <w:r>
        <w:rPr>
          <w:rFonts w:ascii="Arial" w:cs="Arial" w:eastAsia="Arial" w:hAnsi="Arial"/>
          <w:b/>
          <w:bCs/>
          <w:color w:val="1A1A1A"/>
          <w:sz w:val="24"/>
          <w:szCs w:val="24"/>
        </w:rPr>
        <w:t xml:space="preserve">7A  Set up Plausible Analytics</w:t>
      </w:r>
    </w:p>
    <w:p>
      <w:pPr>
        <w:spacing w:after="100" w:before="60"/>
      </w:pPr>
      <w:r>
        <w:rPr>
          <w:rFonts w:ascii="Arial" w:cs="Arial" w:eastAsia="Arial" w:hAnsi="Arial"/>
          <w:b w:val="false"/>
          <w:bCs w:val="false"/>
          <w:i w:val="false"/>
          <w:iCs w:val="false"/>
          <w:color w:val="444444"/>
          <w:sz w:val="20"/>
          <w:szCs w:val="20"/>
        </w:rPr>
        <w:t xml:space="preserve">Plausible tells you how many people open the app, which screens they use, and where they came from. Importantly, it collects no personal data at all — no cookies, no cross-site tracking, no consent banner needed.</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1</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Go to plausible.io and click "Start free trial"</w:t>
            </w:r>
          </w:p>
          <w:p>
            <w:pPr>
              <w:spacing w:after="0" w:before="50"/>
            </w:pPr>
            <w:r>
              <w:rPr>
                <w:rFonts w:ascii="Arial" w:cs="Arial" w:eastAsia="Arial" w:hAnsi="Arial"/>
                <w:color w:val="444444"/>
                <w:sz w:val="19"/>
                <w:szCs w:val="19"/>
              </w:rPr>
              <w:t xml:space="preserve">30 days free, no credit card needed. Use your business email.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2</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Add your domain</w:t>
            </w:r>
          </w:p>
          <w:p>
            <w:pPr>
              <w:spacing w:after="0" w:before="50"/>
            </w:pPr>
            <w:r>
              <w:rPr>
                <w:rFonts w:ascii="Arial" w:cs="Arial" w:eastAsia="Arial" w:hAnsi="Arial"/>
                <w:color w:val="444444"/>
                <w:sz w:val="19"/>
                <w:szCs w:val="19"/>
              </w:rPr>
              <w:t xml:space="preserve">Type in your domain name (e.g. alongside.app). Click "Add snippet".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3</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Copy the script tag Plausible gives you</w:t>
            </w:r>
          </w:p>
          <w:p>
            <w:pPr>
              <w:spacing w:after="0" w:before="50"/>
            </w:pPr>
            <w:r>
              <w:rPr>
                <w:rFonts w:ascii="Arial" w:cs="Arial" w:eastAsia="Arial" w:hAnsi="Arial"/>
                <w:color w:val="444444"/>
                <w:sz w:val="19"/>
                <w:szCs w:val="19"/>
              </w:rPr>
              <w:t xml:space="preserve">It will look something like: &lt;script defer data-domain="alongside.app" src="https://plausible.io/js/script.js"&gt;&lt;/script&gt;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4</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Paste it into your app's index.html file</w:t>
            </w:r>
          </w:p>
          <w:p>
            <w:pPr>
              <w:spacing w:after="0" w:before="50"/>
            </w:pPr>
            <w:r>
              <w:rPr>
                <w:rFonts w:ascii="Arial" w:cs="Arial" w:eastAsia="Arial" w:hAnsi="Arial"/>
                <w:color w:val="444444"/>
                <w:sz w:val="19"/>
                <w:szCs w:val="19"/>
              </w:rPr>
              <w:t xml:space="preserve">Open index.html. Find the section that starts &lt;head&gt;. Paste the script tag just before the line that says &lt;/head&gt;. Save and deploy.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5</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Check it is working</w:t>
            </w:r>
          </w:p>
          <w:p>
            <w:pPr>
              <w:spacing w:after="0" w:before="50"/>
            </w:pPr>
            <w:r>
              <w:rPr>
                <w:rFonts w:ascii="Arial" w:cs="Arial" w:eastAsia="Arial" w:hAnsi="Arial"/>
                <w:color w:val="444444"/>
                <w:sz w:val="19"/>
                <w:szCs w:val="19"/>
              </w:rPr>
              <w:t xml:space="preserve">Open your app in a browser tab. Go to your Plausible dashboard in another tab. Within about 30 seconds you should see a visit appear. If it does — it is working.</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0D7377"/>
                <w:sz w:val="15"/>
                <w:szCs w:val="15"/>
              </w:rPr>
              <w:t xml:space="preserve">WHY DO
THIS</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Without analytics you are flying blind. You will not know how many people are using the app, whether Founding Members return daily, or which screens cause people to drop off. Plausible answers all of these questions without compromising anyone's privacy. After the trial it costs £9 per month.</w:t>
            </w:r>
          </w:p>
        </w:tc>
      </w:tr>
    </w:tbl>
    <w:p>
      <w:pPr>
        <w:spacing w:after="0" w:before="200"/>
      </w:pPr>
    </w:p>
    <w:p>
      <w:pPr>
        <w:pStyle w:val="Heading2"/>
        <w:spacing w:after="80" w:before="320"/>
      </w:pPr>
      <w:r>
        <w:rPr>
          <w:rFonts w:ascii="Arial" w:cs="Arial" w:eastAsia="Arial" w:hAnsi="Arial"/>
          <w:b/>
          <w:bCs/>
          <w:color w:val="1A1A1A"/>
          <w:sz w:val="24"/>
          <w:szCs w:val="24"/>
        </w:rPr>
        <w:t xml:space="preserve">7B  Set up Sentry error tracking</w:t>
      </w:r>
    </w:p>
    <w:p>
      <w:pPr>
        <w:spacing w:after="100" w:before="60"/>
      </w:pPr>
      <w:r>
        <w:rPr>
          <w:rFonts w:ascii="Arial" w:cs="Arial" w:eastAsia="Arial" w:hAnsi="Arial"/>
          <w:b w:val="false"/>
          <w:bCs w:val="false"/>
          <w:i w:val="false"/>
          <w:iCs w:val="false"/>
          <w:color w:val="444444"/>
          <w:sz w:val="20"/>
          <w:szCs w:val="20"/>
        </w:rPr>
        <w:t xml:space="preserve">Sentry catches errors in the app. When something breaks and a user gets a blank screen or a button that does nothing, Sentry tells you exactly what went wrong, on which device, and in which part of the code — before most users even report it.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1</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Go to sentry.io and click "Get started"</w:t>
            </w:r>
          </w:p>
          <w:p>
            <w:pPr>
              <w:spacing w:after="0" w:before="50"/>
            </w:pPr>
            <w:r>
              <w:rPr>
                <w:rFonts w:ascii="Arial" w:cs="Arial" w:eastAsia="Arial" w:hAnsi="Arial"/>
                <w:color w:val="444444"/>
                <w:sz w:val="19"/>
                <w:szCs w:val="19"/>
              </w:rPr>
              <w:t xml:space="preserve">Create an account. CRITICAL: when asked to choose a data region, select EU (Frankfurt, Germany). This cannot be changed after the account is created. If you choose the wrong region, you must delete the account and start again.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2</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Create a new project</w:t>
            </w:r>
          </w:p>
          <w:p>
            <w:pPr>
              <w:spacing w:after="0" w:before="50"/>
            </w:pPr>
            <w:r>
              <w:rPr>
                <w:rFonts w:ascii="Arial" w:cs="Arial" w:eastAsia="Arial" w:hAnsi="Arial"/>
                <w:color w:val="444444"/>
                <w:sz w:val="19"/>
                <w:szCs w:val="19"/>
              </w:rPr>
              <w:t xml:space="preserve">Select "Browser JavaScript" as the platform. Name it: alongside-app.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3</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Accept the Data Processing Agreement</w:t>
            </w:r>
          </w:p>
          <w:p>
            <w:pPr>
              <w:spacing w:after="0" w:before="50"/>
            </w:pPr>
            <w:r>
              <w:rPr>
                <w:rFonts w:ascii="Arial" w:cs="Arial" w:eastAsia="Arial" w:hAnsi="Arial"/>
                <w:color w:val="444444"/>
                <w:sz w:val="19"/>
                <w:szCs w:val="19"/>
              </w:rPr>
              <w:t xml:space="preserve">In account Settings → Security and Privacy → Data Processing Addendum. Accept it. Required for UK GDPR compliance.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4</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Configure data scrubbing</w:t>
            </w:r>
          </w:p>
          <w:p>
            <w:pPr>
              <w:spacing w:after="0" w:before="50"/>
            </w:pPr>
            <w:r>
              <w:rPr>
                <w:rFonts w:ascii="Arial" w:cs="Arial" w:eastAsia="Arial" w:hAnsi="Arial"/>
                <w:color w:val="444444"/>
                <w:sz w:val="19"/>
                <w:szCs w:val="19"/>
              </w:rPr>
              <w:t xml:space="preserve">Go to Settings → Security and Privacy → Data Scrubbing. Enable "Use default scrubbers". Then add these extra words to scrub from all error reports: condition, pain, burnout, mood, energy, diagnosis, symptom. This stops any health-related words from accidentally appearing in error logs.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5</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Copy the script tag Sentry gives you and paste it into index.html</w:t>
            </w:r>
          </w:p>
          <w:p>
            <w:pPr>
              <w:spacing w:after="0" w:before="50"/>
            </w:pPr>
            <w:r>
              <w:rPr>
                <w:rFonts w:ascii="Arial" w:cs="Arial" w:eastAsia="Arial" w:hAnsi="Arial"/>
                <w:color w:val="444444"/>
                <w:sz w:val="19"/>
                <w:szCs w:val="19"/>
              </w:rPr>
              <w:t xml:space="preserve">Same location as Plausible — inside the &lt;head&gt; section. Save and deploy.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6</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Test it is working</w:t>
            </w:r>
          </w:p>
          <w:p>
            <w:pPr>
              <w:spacing w:after="0" w:before="50"/>
            </w:pPr>
            <w:r>
              <w:rPr>
                <w:rFonts w:ascii="Arial" w:cs="Arial" w:eastAsia="Arial" w:hAnsi="Arial"/>
                <w:color w:val="444444"/>
                <w:sz w:val="19"/>
                <w:szCs w:val="19"/>
              </w:rPr>
              <w:t xml:space="preserve">In your browser, press F12 to open Developer Tools, click Console, and type: throw new Error("test"). Press Enter. Go to your Sentry dashboard — the error should appear within a few seconds.</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FFF8E6"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7A4F00"/>
                <w:sz w:val="15"/>
                <w:szCs w:val="15"/>
              </w:rPr>
              <w:t xml:space="preserve">EU REGION
MUST BE
SET NOW</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If you create your Sentry account in the US data region, you cannot move it to EU without deleting the account and starting from scratch — losing all your error history. Choose EU (Germany) at account creation. This is the most common Sentry setup mistake.</w:t>
            </w:r>
          </w:p>
        </w:tc>
      </w:tr>
    </w:tbl>
    <w:p>
      <w:pPr>
        <w:spacing w:after="0" w:before="4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3D1A7A" w:val="clear"/>
            <w:tcMar>
              <w:top w:type="dxa" w:w="120"/>
              <w:left w:type="dxa" w:w="160"/>
              <w:bottom w:type="dxa" w:w="120"/>
              <w:right w:type="dxa" w:w="160"/>
            </w:tcMar>
            <w:vAlign w:val="center"/>
          </w:tcPr>
          <w:p>
            <w:pPr>
              <w:jc w:val="center"/>
            </w:pPr>
            <w:r>
              <w:rPr>
                <w:rFonts w:ascii="Arial" w:cs="Arial" w:eastAsia="Arial" w:hAnsi="Arial"/>
                <w:sz w:val="48"/>
                <w:szCs w:val="48"/>
              </w:rPr>
              <w:t xml:space="preserve">🚀</w:t>
            </w:r>
          </w:p>
        </w:tc>
        <w:tc>
          <w:tcPr>
            <w:tcW w:type="dxa" w:w="8326"/>
            <w:tcBorders>
              <w:top w:val="none" w:color="FFFFFF" w:sz="0"/>
              <w:left w:val="none" w:color="FFFFFF" w:sz="0"/>
              <w:bottom w:val="none" w:color="FFFFFF" w:sz="0"/>
              <w:right w:val="none" w:color="FFFFFF" w:sz="0"/>
            </w:tcBorders>
            <w:shd w:fill="F0EBFC" w:val="clear"/>
            <w:tcMar>
              <w:top w:type="dxa" w:w="180"/>
              <w:left w:type="dxa" w:w="200"/>
              <w:bottom w:type="dxa" w:w="180"/>
              <w:right w:type="dxa" w:w="200"/>
            </w:tcMar>
          </w:tcPr>
          <w:p>
            <w:r>
              <w:rPr>
                <w:rFonts w:ascii="Arial" w:cs="Arial" w:eastAsia="Arial" w:hAnsi="Arial"/>
                <w:b/>
                <w:bCs/>
                <w:color w:val="1A1A1A"/>
                <w:sz w:val="30"/>
                <w:szCs w:val="30"/>
              </w:rPr>
              <w:t xml:space="preserve">Section 8 — Landing Page and Founding Member Sign-Up</w:t>
            </w:r>
          </w:p>
          <w:p>
            <w:pPr>
              <w:spacing w:after="0" w:before="40"/>
            </w:pPr>
            <w:r>
              <w:rPr>
                <w:rFonts w:ascii="Arial" w:cs="Arial" w:eastAsia="Arial" w:hAnsi="Arial"/>
                <w:i/>
                <w:iCs/>
                <w:color w:val="444444"/>
                <w:sz w:val="19"/>
                <w:szCs w:val="19"/>
              </w:rPr>
              <w:t xml:space="preserve">Where interested people find you and register before beta opens</w:t>
            </w:r>
          </w:p>
        </w:tc>
      </w:tr>
    </w:tbl>
    <w:p>
      <w:pPr>
        <w:spacing w:after="0" w:before="120"/>
      </w:pPr>
    </w:p>
    <w:p>
      <w:pPr>
        <w:spacing w:after="100" w:before="60"/>
      </w:pPr>
      <w:r>
        <w:rPr>
          <w:rFonts w:ascii="Arial" w:cs="Arial" w:eastAsia="Arial" w:hAnsi="Arial"/>
          <w:b w:val="false"/>
          <w:bCs w:val="false"/>
          <w:i w:val="false"/>
          <w:iCs w:val="false"/>
          <w:color w:val="444444"/>
          <w:sz w:val="20"/>
          <w:szCs w:val="20"/>
        </w:rPr>
        <w:t xml:space="preserve">Your landing page is where all community posts, social content, and word-of-mouth will point people. It needs to be ready and capturing email addresses 2-4 weeks before beta opens.</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1</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Check your landing page is live at your custom domain</w:t>
            </w:r>
          </w:p>
          <w:p>
            <w:pPr>
              <w:spacing w:after="0" w:before="50"/>
            </w:pPr>
            <w:r>
              <w:rPr>
                <w:rFonts w:ascii="Arial" w:cs="Arial" w:eastAsia="Arial" w:hAnsi="Arial"/>
                <w:color w:val="444444"/>
                <w:sz w:val="19"/>
                <w:szCs w:val="19"/>
              </w:rPr>
              <w:t xml:space="preserve">After completing Section 3A, type your new domain into a browser. You should see your Alongside landing page — not the github.io version.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2</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Test the Founding Member sign-up form</w:t>
            </w:r>
          </w:p>
          <w:p>
            <w:pPr>
              <w:spacing w:after="0" w:before="50"/>
            </w:pPr>
            <w:r>
              <w:rPr>
                <w:rFonts w:ascii="Arial" w:cs="Arial" w:eastAsia="Arial" w:hAnsi="Arial"/>
                <w:color w:val="444444"/>
                <w:sz w:val="19"/>
                <w:szCs w:val="19"/>
              </w:rPr>
              <w:t xml:space="preserve">The form uses Formspree. Go to formspree.io, log into your account, and confirm that submissions are arriving at your business email. Send a test submission to confirm.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3</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Add links to your Privacy Policy and Terms of Service in the page footer</w:t>
            </w:r>
          </w:p>
          <w:p>
            <w:pPr>
              <w:spacing w:after="0" w:before="50"/>
            </w:pPr>
            <w:r>
              <w:rPr>
                <w:rFonts w:ascii="Arial" w:cs="Arial" w:eastAsia="Arial" w:hAnsi="Arial"/>
                <w:color w:val="444444"/>
                <w:sz w:val="19"/>
                <w:szCs w:val="19"/>
              </w:rPr>
              <w:t xml:space="preserve">Before you capture a single email address, both legal documents must be visible and accessible from the page. This is a legal requirement.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4</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Write a welcome email for people who sign up</w:t>
            </w:r>
          </w:p>
          <w:p>
            <w:pPr>
              <w:spacing w:after="0" w:before="50"/>
            </w:pPr>
            <w:r>
              <w:rPr>
                <w:rFonts w:ascii="Arial" w:cs="Arial" w:eastAsia="Arial" w:hAnsi="Arial"/>
                <w:color w:val="444444"/>
                <w:sz w:val="19"/>
                <w:szCs w:val="19"/>
              </w:rPr>
              <w:t xml:space="preserve">Formspree can automatically reply to every submission. Write a short, warm email: thank them, tell them roughly when beta opens (e.g. "aiming for April/May 2026"), tell them what to expect, and let them know you will be in touch personally. Set this up in your Formspree account → your form → Settings → Auto-reply.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5</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Check the page looks right on a mobile phone</w:t>
            </w:r>
          </w:p>
          <w:p>
            <w:pPr>
              <w:spacing w:after="0" w:before="50"/>
            </w:pPr>
            <w:r>
              <w:rPr>
                <w:rFonts w:ascii="Arial" w:cs="Arial" w:eastAsia="Arial" w:hAnsi="Arial"/>
                <w:color w:val="444444"/>
                <w:sz w:val="19"/>
                <w:szCs w:val="19"/>
              </w:rPr>
              <w:t xml:space="preserve">Most people will find your community posts while scrolling on their phone. Open the landing page on your own phone and make sure it is easy to read and the sign-up form works with a touch screen.</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0D7377"/>
                <w:sz w:val="15"/>
                <w:szCs w:val="15"/>
              </w:rPr>
              <w:t xml:space="preserve">WHY DO
THIS</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Beta does not open overnight. People will discover Alongside through your community posts weeks before it is ready. The landing page catches their interest and builds your list. Without it, every interested visitor who arrives and finds nothing to do is lost forever.</w:t>
            </w:r>
          </w:p>
        </w:tc>
      </w:tr>
    </w:tbl>
    <w:p>
      <w:pPr>
        <w:spacing w:after="0"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45C33" w:val="clear"/>
            <w:tcMar>
              <w:top w:type="dxa" w:w="120"/>
              <w:left w:type="dxa" w:w="160"/>
              <w:bottom w:type="dxa" w:w="120"/>
              <w:right w:type="dxa" w:w="160"/>
            </w:tcMar>
            <w:vAlign w:val="center"/>
          </w:tcPr>
          <w:p>
            <w:pPr>
              <w:jc w:val="center"/>
            </w:pPr>
            <w:r>
              <w:rPr>
                <w:rFonts w:ascii="Arial" w:cs="Arial" w:eastAsia="Arial" w:hAnsi="Arial"/>
                <w:sz w:val="48"/>
                <w:szCs w:val="48"/>
              </w:rPr>
              <w:t xml:space="preserve">👥</w:t>
            </w:r>
          </w:p>
        </w:tc>
        <w:tc>
          <w:tcPr>
            <w:tcW w:type="dxa" w:w="8326"/>
            <w:tcBorders>
              <w:top w:val="none" w:color="FFFFFF" w:sz="0"/>
              <w:left w:val="none" w:color="FFFFFF" w:sz="0"/>
              <w:bottom w:val="none" w:color="FFFFFF" w:sz="0"/>
              <w:right w:val="none" w:color="FFFFFF" w:sz="0"/>
            </w:tcBorders>
            <w:shd w:fill="E8F5EE" w:val="clear"/>
            <w:tcMar>
              <w:top w:type="dxa" w:w="180"/>
              <w:left w:type="dxa" w:w="200"/>
              <w:bottom w:type="dxa" w:w="180"/>
              <w:right w:type="dxa" w:w="200"/>
            </w:tcMar>
          </w:tcPr>
          <w:p>
            <w:r>
              <w:rPr>
                <w:rFonts w:ascii="Arial" w:cs="Arial" w:eastAsia="Arial" w:hAnsi="Arial"/>
                <w:b/>
                <w:bCs/>
                <w:color w:val="1A1A1A"/>
                <w:sz w:val="30"/>
                <w:szCs w:val="30"/>
              </w:rPr>
              <w:t xml:space="preserve">Section 9 — Community Preparation</w:t>
            </w:r>
          </w:p>
          <w:p>
            <w:pPr>
              <w:spacing w:after="0" w:before="40"/>
            </w:pPr>
            <w:r>
              <w:rPr>
                <w:rFonts w:ascii="Arial" w:cs="Arial" w:eastAsia="Arial" w:hAnsi="Arial"/>
                <w:i/>
                <w:iCs/>
                <w:color w:val="444444"/>
                <w:sz w:val="19"/>
                <w:szCs w:val="19"/>
              </w:rPr>
              <w:t xml:space="preserve">Building genuine presence before you invite people to join</w:t>
            </w:r>
          </w:p>
        </w:tc>
      </w:tr>
    </w:tbl>
    <w:p>
      <w:pPr>
        <w:spacing w:after="0" w:before="120"/>
      </w:pPr>
    </w:p>
    <w:p>
      <w:pPr>
        <w:spacing w:after="100" w:before="60"/>
      </w:pPr>
      <w:r>
        <w:rPr>
          <w:rFonts w:ascii="Arial" w:cs="Arial" w:eastAsia="Arial" w:hAnsi="Arial"/>
          <w:b w:val="false"/>
          <w:bCs w:val="false"/>
          <w:i w:val="false"/>
          <w:iCs w:val="false"/>
          <w:color w:val="444444"/>
          <w:sz w:val="20"/>
          <w:szCs w:val="20"/>
        </w:rPr>
        <w:t xml:space="preserve">Your Founding Members will come from communities of neurodivergent adults, women navigating hormonal change, and people who feel let down by mainstream fitness culture. You cannot walk into those communities and immediately ask them to use your app — that kind of behaviour is exactly what those communities have learned to distrust. You need to be present and genuinely useful first.</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1</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Create a Reddit account if you do not already have one</w:t>
            </w:r>
          </w:p>
          <w:p>
            <w:pPr>
              <w:spacing w:after="0" w:before="50"/>
            </w:pPr>
            <w:r>
              <w:rPr>
                <w:rFonts w:ascii="Arial" w:cs="Arial" w:eastAsia="Arial" w:hAnsi="Arial"/>
                <w:color w:val="444444"/>
                <w:sz w:val="19"/>
                <w:szCs w:val="19"/>
              </w:rPr>
              <w:t xml:space="preserve">Go to reddit.com and sign up. Choose a username that is real and identifiable — not anonymous.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2</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Join these communities on Reddit:</w:t>
            </w:r>
          </w:p>
          <w:p>
            <w:pPr>
              <w:spacing w:after="0" w:before="50"/>
            </w:pPr>
            <w:r>
              <w:rPr>
                <w:rFonts w:ascii="Arial" w:cs="Arial" w:eastAsia="Arial" w:hAnsi="Arial"/>
                <w:color w:val="444444"/>
                <w:sz w:val="19"/>
                <w:szCs w:val="19"/>
              </w:rPr>
              <w:t xml:space="preserve">r/ADHD, r/adhdwomen, r/autism, r/laterdiagnosed (for late-diagnosed ADHD and autism), r/perimenopause, r/Menopause, r/ChronicPain, r/xxfitness (women and fitness).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3</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Spend 2 to 4 weeks genuinely participating — do not mention Alongside yet</w:t>
            </w:r>
          </w:p>
          <w:p>
            <w:pPr>
              <w:spacing w:after="0" w:before="50"/>
            </w:pPr>
            <w:r>
              <w:rPr>
                <w:rFonts w:ascii="Arial" w:cs="Arial" w:eastAsia="Arial" w:hAnsi="Arial"/>
                <w:color w:val="444444"/>
                <w:sz w:val="19"/>
                <w:szCs w:val="19"/>
              </w:rPr>
              <w:t xml:space="preserve">Answer questions. Share relevant personal experiences. Be helpful and honest. Be a real member. People will start to recognise your name and associate it with genuine helpfulness.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4</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When you are ready to post about Alongside, structure your post like this:</w:t>
            </w:r>
          </w:p>
          <w:p>
            <w:pPr>
              <w:spacing w:after="0" w:before="50"/>
            </w:pPr>
            <w:r>
              <w:rPr>
                <w:rFonts w:ascii="Arial" w:cs="Arial" w:eastAsia="Arial" w:hAnsi="Arial"/>
                <w:color w:val="444444"/>
                <w:sz w:val="19"/>
                <w:szCs w:val="19"/>
              </w:rPr>
              <w:t xml:space="preserve">1. Start with your personal story — be genuine and specific. 2. Describe the problem you kept running into (not features, the human problem). 3. Explain what you built and why. 4. Make the Founding Member offer clearly and simply. 5. Stay in the comments for several hours to answer every question.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5</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Set up the Friend Code system in the app</w:t>
            </w:r>
          </w:p>
          <w:p>
            <w:pPr>
              <w:spacing w:after="0" w:before="50"/>
            </w:pPr>
            <w:r>
              <w:rPr>
                <w:rFonts w:ascii="Arial" w:cs="Arial" w:eastAsia="Arial" w:hAnsi="Arial"/>
                <w:color w:val="444444"/>
                <w:sz w:val="19"/>
                <w:szCs w:val="19"/>
              </w:rPr>
              <w:t xml:space="preserve">Each Founding Member receives 10 codes to share. Anyone entering a code gets Founding Member pricing (£49 lifetime). Every 5 codes used by others, the original member gets 5 more codes. This is a development task for Phase 3.</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0D7377"/>
                <w:sz w:val="15"/>
                <w:szCs w:val="15"/>
              </w:rPr>
              <w:t xml:space="preserve">WHY DO
THIS</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Your entire early growth depends on word of mouth inside tight-knit communities. One trusted community member recommending Alongside is worth more than any advertisement. Trust is not purchased — it is earned by showing up consistently and being genuinely useful over time.</w:t>
            </w:r>
          </w:p>
        </w:tc>
      </w:tr>
    </w:tbl>
    <w:p>
      <w:pPr>
        <w:spacing w:after="0" w:before="4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7A1212" w:val="clear"/>
            <w:tcMar>
              <w:top w:type="dxa" w:w="120"/>
              <w:left w:type="dxa" w:w="160"/>
              <w:bottom w:type="dxa" w:w="120"/>
              <w:right w:type="dxa" w:w="160"/>
            </w:tcMar>
            <w:vAlign w:val="center"/>
          </w:tcPr>
          <w:p>
            <w:pPr>
              <w:jc w:val="center"/>
            </w:pPr>
            <w:r>
              <w:rPr>
                <w:rFonts w:ascii="Arial" w:cs="Arial" w:eastAsia="Arial" w:hAnsi="Arial"/>
                <w:sz w:val="48"/>
                <w:szCs w:val="48"/>
              </w:rPr>
              <w:t xml:space="preserve">🧪</w:t>
            </w:r>
          </w:p>
        </w:tc>
        <w:tc>
          <w:tcPr>
            <w:tcW w:type="dxa" w:w="8326"/>
            <w:tcBorders>
              <w:top w:val="none" w:color="FFFFFF" w:sz="0"/>
              <w:left w:val="none" w:color="FFFFFF" w:sz="0"/>
              <w:bottom w:val="none" w:color="FFFFFF" w:sz="0"/>
              <w:right w:val="none" w:color="FFFFFF" w:sz="0"/>
            </w:tcBorders>
            <w:shd w:fill="FDF0F0" w:val="clear"/>
            <w:tcMar>
              <w:top w:type="dxa" w:w="180"/>
              <w:left w:type="dxa" w:w="200"/>
              <w:bottom w:type="dxa" w:w="180"/>
              <w:right w:type="dxa" w:w="200"/>
            </w:tcMar>
          </w:tcPr>
          <w:p>
            <w:r>
              <w:rPr>
                <w:rFonts w:ascii="Arial" w:cs="Arial" w:eastAsia="Arial" w:hAnsi="Arial"/>
                <w:b/>
                <w:bCs/>
                <w:color w:val="1A1A1A"/>
                <w:sz w:val="30"/>
                <w:szCs w:val="30"/>
              </w:rPr>
              <w:t xml:space="preserve">Section 10 — Test Everything Before Opening the Doors</w:t>
            </w:r>
          </w:p>
          <w:p>
            <w:pPr>
              <w:spacing w:after="0" w:before="40"/>
            </w:pPr>
            <w:r>
              <w:rPr>
                <w:rFonts w:ascii="Arial" w:cs="Arial" w:eastAsia="Arial" w:hAnsi="Arial"/>
                <w:i/>
                <w:iCs/>
                <w:color w:val="444444"/>
                <w:sz w:val="19"/>
                <w:szCs w:val="19"/>
              </w:rPr>
              <w:t xml:space="preserve">Run these checks before the first Founding Member signs up</w:t>
            </w:r>
          </w:p>
        </w:tc>
      </w:tr>
    </w:tbl>
    <w:p>
      <w:pPr>
        <w:spacing w:after="0" w:before="120"/>
      </w:pPr>
    </w:p>
    <w:p>
      <w:pPr>
        <w:spacing w:after="100" w:before="60"/>
      </w:pPr>
      <w:r>
        <w:rPr>
          <w:rFonts w:ascii="Arial" w:cs="Arial" w:eastAsia="Arial" w:hAnsi="Arial"/>
          <w:b w:val="false"/>
          <w:bCs w:val="false"/>
          <w:i w:val="false"/>
          <w:iCs w:val="false"/>
          <w:color w:val="444444"/>
          <w:sz w:val="20"/>
          <w:szCs w:val="20"/>
        </w:rPr>
        <w:t xml:space="preserve">You only get one first impression with Founding Members. These tests catch the problems that would damage trust right at the start.</w:t>
      </w:r>
    </w:p>
    <w:p>
      <w:pPr>
        <w:spacing w:after="0" w:before="160"/>
      </w:pPr>
    </w:p>
    <w:p>
      <w:pPr>
        <w:pStyle w:val="Heading2"/>
        <w:spacing w:after="80" w:before="320"/>
      </w:pPr>
      <w:r>
        <w:rPr>
          <w:rFonts w:ascii="Arial" w:cs="Arial" w:eastAsia="Arial" w:hAnsi="Arial"/>
          <w:b/>
          <w:bCs/>
          <w:color w:val="1A1A1A"/>
          <w:sz w:val="24"/>
          <w:szCs w:val="24"/>
        </w:rPr>
        <w:t xml:space="preserve">10A  Accessibility check</w:t>
      </w:r>
    </w:p>
    <w:p>
      <w:pPr>
        <w:spacing w:after="100" w:before="60"/>
      </w:pPr>
      <w:r>
        <w:rPr>
          <w:rFonts w:ascii="Arial" w:cs="Arial" w:eastAsia="Arial" w:hAnsi="Arial"/>
          <w:b w:val="false"/>
          <w:bCs w:val="false"/>
          <w:i w:val="false"/>
          <w:iCs w:val="false"/>
          <w:color w:val="444444"/>
          <w:sz w:val="20"/>
          <w:szCs w:val="20"/>
        </w:rPr>
        <w:t xml:space="preserve">Your users are disproportionately likely to use accessibility features. This is not a box-ticking exercise — it is a core part of your product promise.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1</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Check colour contrast</w:t>
            </w:r>
          </w:p>
          <w:p>
            <w:pPr>
              <w:spacing w:after="0" w:before="50"/>
            </w:pPr>
            <w:r>
              <w:rPr>
                <w:rFonts w:ascii="Arial" w:cs="Arial" w:eastAsia="Arial" w:hAnsi="Arial"/>
                <w:color w:val="444444"/>
                <w:sz w:val="19"/>
                <w:szCs w:val="19"/>
              </w:rPr>
              <w:t xml:space="preserve">Go to webaim.org/resources/contrastchecker. Enter the colours your app uses for text (foreground) and backgrounds. The checker must say PASS for normal text — this means a contrast ratio of at least 4.5 to 1. Check every screen.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2</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Check text size</w:t>
            </w:r>
          </w:p>
          <w:p>
            <w:pPr>
              <w:spacing w:after="0" w:before="50"/>
            </w:pPr>
            <w:r>
              <w:rPr>
                <w:rFonts w:ascii="Arial" w:cs="Arial" w:eastAsia="Arial" w:hAnsi="Arial"/>
                <w:color w:val="444444"/>
                <w:sz w:val="19"/>
                <w:szCs w:val="19"/>
              </w:rPr>
              <w:t xml:space="preserve">All body text must be at least 16 pixels. Headings must be larger. If text is smaller than this, users with visual impairments will struggle to read it.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3</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Check tap target sizes</w:t>
            </w:r>
          </w:p>
          <w:p>
            <w:pPr>
              <w:spacing w:after="0" w:before="50"/>
            </w:pPr>
            <w:r>
              <w:rPr>
                <w:rFonts w:ascii="Arial" w:cs="Arial" w:eastAsia="Arial" w:hAnsi="Arial"/>
                <w:color w:val="444444"/>
                <w:sz w:val="19"/>
                <w:szCs w:val="19"/>
              </w:rPr>
              <w:t xml:space="preserve">Every button, link, and interactive element must be at least 44 by 44 pixels — large enough to tap reliably on a touchscreen. Anything smaller is hard to press accurately.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4</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Test with a screen reader</w:t>
            </w:r>
          </w:p>
          <w:p>
            <w:pPr>
              <w:spacing w:after="0" w:before="50"/>
            </w:pPr>
            <w:r>
              <w:rPr>
                <w:rFonts w:ascii="Arial" w:cs="Arial" w:eastAsia="Arial" w:hAnsi="Arial"/>
                <w:color w:val="444444"/>
                <w:sz w:val="19"/>
                <w:szCs w:val="19"/>
              </w:rPr>
              <w:t xml:space="preserve">On an iPhone, go to Settings → Accessibility → VoiceOver and turn it on. Navigate through the app by swiping right to move between elements. Every button and text area should be announced clearly and correctly. Turn VoiceOver off by triple-clicking the side button.</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0D7377"/>
                <w:sz w:val="15"/>
                <w:szCs w:val="15"/>
              </w:rPr>
              <w:t xml:space="preserve">WHY DO
THIS</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Accessibility is a legal obligation in the UK under the Equality Act 2010. More importantly, it is central to Alongside's reason for existing. A significant number of your Founding Members will experience the app through accessibility tools. Checking this before launch shows that the product values are real, not marketing.</w:t>
            </w:r>
          </w:p>
        </w:tc>
      </w:tr>
    </w:tbl>
    <w:p>
      <w:pPr>
        <w:spacing w:after="0" w:before="200"/>
      </w:pPr>
    </w:p>
    <w:p>
      <w:pPr>
        <w:pStyle w:val="Heading2"/>
        <w:spacing w:after="80" w:before="320"/>
      </w:pPr>
      <w:r>
        <w:rPr>
          <w:rFonts w:ascii="Arial" w:cs="Arial" w:eastAsia="Arial" w:hAnsi="Arial"/>
          <w:b/>
          <w:bCs/>
          <w:color w:val="1A1A1A"/>
          <w:sz w:val="24"/>
          <w:szCs w:val="24"/>
        </w:rPr>
        <w:t xml:space="preserve">10B  Full subscription flow test</w:t>
      </w:r>
    </w:p>
    <w:p>
      <w:pPr>
        <w:spacing w:after="100" w:before="60"/>
      </w:pPr>
      <w:r>
        <w:rPr>
          <w:rFonts w:ascii="Arial" w:cs="Arial" w:eastAsia="Arial" w:hAnsi="Arial"/>
          <w:b w:val="false"/>
          <w:bCs w:val="false"/>
          <w:i w:val="false"/>
          <w:iCs w:val="false"/>
          <w:color w:val="444444"/>
          <w:sz w:val="20"/>
          <w:szCs w:val="20"/>
        </w:rPr>
        <w:t xml:space="preserve">Run through the entire payment journey before a single real payment is taken.</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1</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Make sure Stripe is in Test Mode</w:t>
            </w:r>
          </w:p>
          <w:p>
            <w:pPr>
              <w:spacing w:after="0" w:before="50"/>
            </w:pPr>
            <w:r>
              <w:rPr>
                <w:rFonts w:ascii="Arial" w:cs="Arial" w:eastAsia="Arial" w:hAnsi="Arial"/>
                <w:color w:val="444444"/>
                <w:sz w:val="19"/>
                <w:szCs w:val="19"/>
              </w:rPr>
              <w:t xml:space="preserve">Check the toggle at the top of your Stripe dashboard says Test.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2</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Create a fresh test user account in the app</w:t>
            </w:r>
          </w:p>
          <w:p>
            <w:pPr>
              <w:spacing w:after="0" w:before="50"/>
            </w:pPr>
            <w:r>
              <w:rPr>
                <w:rFonts w:ascii="Arial" w:cs="Arial" w:eastAsia="Arial" w:hAnsi="Arial"/>
                <w:color w:val="444444"/>
                <w:sz w:val="19"/>
                <w:szCs w:val="19"/>
              </w:rPr>
              <w:t xml:space="preserve">Sign up as if you are a new user with a made-up email address.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3</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Go through the upgrade to Personal flow</w:t>
            </w:r>
          </w:p>
          <w:p>
            <w:pPr>
              <w:spacing w:after="0" w:before="50"/>
            </w:pPr>
            <w:r>
              <w:rPr>
                <w:rFonts w:ascii="Arial" w:cs="Arial" w:eastAsia="Arial" w:hAnsi="Arial"/>
                <w:color w:val="444444"/>
                <w:sz w:val="19"/>
                <w:szCs w:val="19"/>
              </w:rPr>
              <w:t xml:space="preserve">Click Upgrade. Use test card number 4242 4242 4242 4242, any future expiry date, any three-digit code for the CVV.</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4</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Confirm that premium features unlock immediately</w:t>
            </w:r>
          </w:p>
          <w:p>
            <w:pPr>
              <w:spacing w:after="0" w:before="50"/>
            </w:pPr>
            <w:r>
              <w:rPr>
                <w:rFonts w:ascii="Arial" w:cs="Arial" w:eastAsia="Arial" w:hAnsi="Arial"/>
                <w:color w:val="444444"/>
                <w:sz w:val="19"/>
                <w:szCs w:val="19"/>
              </w:rPr>
              <w:t xml:space="preserve">After the payment, check that previously locked features now show as available.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5</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Cancel the test subscription</w:t>
            </w:r>
          </w:p>
          <w:p>
            <w:pPr>
              <w:spacing w:after="0" w:before="50"/>
            </w:pPr>
            <w:r>
              <w:rPr>
                <w:rFonts w:ascii="Arial" w:cs="Arial" w:eastAsia="Arial" w:hAnsi="Arial"/>
                <w:color w:val="444444"/>
                <w:sz w:val="19"/>
                <w:szCs w:val="19"/>
              </w:rPr>
              <w:t xml:space="preserve">Go through the cancellation steps. Confirm that access continues until the end of the paid period, then reverts to free.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6</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Test the Founding Member one-time payment</w:t>
            </w:r>
          </w:p>
          <w:p>
            <w:pPr>
              <w:spacing w:after="0" w:before="50"/>
            </w:pPr>
            <w:r>
              <w:rPr>
                <w:rFonts w:ascii="Arial" w:cs="Arial" w:eastAsia="Arial" w:hAnsi="Arial"/>
                <w:color w:val="444444"/>
                <w:sz w:val="19"/>
                <w:szCs w:val="19"/>
              </w:rPr>
              <w:t xml:space="preserve">Repeat with the £49 product. Confirm lifetime access is granted and does not expire.</w:t>
            </w:r>
          </w:p>
        </w:tc>
      </w:tr>
    </w:tbl>
    <w:p>
      <w:pPr>
        <w:spacing w:after="0" w:before="200"/>
      </w:pPr>
    </w:p>
    <w:p>
      <w:pPr>
        <w:pStyle w:val="Heading2"/>
        <w:spacing w:after="80" w:before="320"/>
      </w:pPr>
      <w:r>
        <w:rPr>
          <w:rFonts w:ascii="Arial" w:cs="Arial" w:eastAsia="Arial" w:hAnsi="Arial"/>
          <w:b/>
          <w:bCs/>
          <w:color w:val="1A1A1A"/>
          <w:sz w:val="24"/>
          <w:szCs w:val="24"/>
        </w:rPr>
        <w:t xml:space="preserve">10C  Data deletion test</w:t>
      </w:r>
    </w:p>
    <w:p>
      <w:pPr>
        <w:spacing w:after="100" w:before="60"/>
      </w:pPr>
      <w:r>
        <w:rPr>
          <w:rFonts w:ascii="Arial" w:cs="Arial" w:eastAsia="Arial" w:hAnsi="Arial"/>
          <w:b w:val="false"/>
          <w:bCs w:val="false"/>
          <w:i w:val="false"/>
          <w:iCs w:val="false"/>
          <w:color w:val="444444"/>
          <w:sz w:val="20"/>
          <w:szCs w:val="20"/>
        </w:rPr>
        <w:t xml:space="preserve">Test that you can delete a user's data completely before you have any real users' data to be responsible for.</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1</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Create a test user and add data</w:t>
            </w:r>
          </w:p>
          <w:p>
            <w:pPr>
              <w:spacing w:after="0" w:before="50"/>
            </w:pPr>
            <w:r>
              <w:rPr>
                <w:rFonts w:ascii="Arial" w:cs="Arial" w:eastAsia="Arial" w:hAnsi="Arial"/>
                <w:color w:val="444444"/>
                <w:sz w:val="19"/>
                <w:szCs w:val="19"/>
              </w:rPr>
              <w:t xml:space="preserve">Go through onboarding, complete a check-in, and log a workout.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2</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Go into Supabase and delete everything for that user</w:t>
            </w:r>
          </w:p>
          <w:p>
            <w:pPr>
              <w:spacing w:after="0" w:before="50"/>
            </w:pPr>
            <w:r>
              <w:rPr>
                <w:rFonts w:ascii="Arial" w:cs="Arial" w:eastAsia="Arial" w:hAnsi="Arial"/>
                <w:color w:val="444444"/>
                <w:sz w:val="19"/>
                <w:szCs w:val="19"/>
              </w:rPr>
              <w:t xml:space="preserve">In your Supabase dashboard, find every table that contains user data. Delete that user's row from each one. Check nothing is left.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3</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Write down the exact steps you followed</w:t>
            </w:r>
          </w:p>
          <w:p>
            <w:pPr>
              <w:spacing w:after="0" w:before="50"/>
            </w:pPr>
            <w:r>
              <w:rPr>
                <w:rFonts w:ascii="Arial" w:cs="Arial" w:eastAsia="Arial" w:hAnsi="Arial"/>
                <w:color w:val="444444"/>
                <w:sz w:val="19"/>
                <w:szCs w:val="19"/>
              </w:rPr>
              <w:t xml:space="preserve">This is your Data Deletion Procedure document. Keep it somewhere you can find it easily. You will need to follow it every time a real user invokes their legal right to have their data deleted. Under UK GDPR you have 30 days to respond.</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0D7377"/>
                <w:sz w:val="15"/>
                <w:szCs w:val="15"/>
              </w:rPr>
              <w:t xml:space="preserve">WHY DO
THIS</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Under UK GDPR, any user can ask you to delete all their personal data. You are legally obliged to do it within one calendar month. If you have never practised this before, you do not know how long it takes or what you might miss. Doing a dry run now means you are ready and confident when it matters.</w:t>
            </w:r>
          </w:p>
        </w:tc>
      </w:tr>
    </w:tbl>
    <w:p>
      <w:pPr>
        <w:spacing w:after="0"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0D7377" w:val="clear"/>
            <w:tcMar>
              <w:top w:type="dxa" w:w="120"/>
              <w:left w:type="dxa" w:w="160"/>
              <w:bottom w:type="dxa" w:w="120"/>
              <w:right w:type="dxa" w:w="160"/>
            </w:tcMar>
            <w:vAlign w:val="center"/>
          </w:tcPr>
          <w:p>
            <w:pPr>
              <w:jc w:val="center"/>
            </w:pPr>
            <w:r>
              <w:rPr>
                <w:rFonts w:ascii="Arial" w:cs="Arial" w:eastAsia="Arial" w:hAnsi="Arial"/>
                <w:sz w:val="48"/>
                <w:szCs w:val="48"/>
              </w:rPr>
              <w:t xml:space="preserve">📱</w:t>
            </w:r>
          </w:p>
        </w:tc>
        <w:tc>
          <w:tcPr>
            <w:tcW w:type="dxa" w:w="8326"/>
            <w:tcBorders>
              <w:top w:val="none" w:color="FFFFFF" w:sz="0"/>
              <w:left w:val="none" w:color="FFFFFF" w:sz="0"/>
              <w:bottom w:val="none" w:color="FFFFFF" w:sz="0"/>
              <w:right w:val="none" w:color="FFFFFF" w:sz="0"/>
            </w:tcBorders>
            <w:shd w:fill="E6F4F4" w:val="clear"/>
            <w:tcMar>
              <w:top w:type="dxa" w:w="180"/>
              <w:left w:type="dxa" w:w="200"/>
              <w:bottom w:type="dxa" w:w="180"/>
              <w:right w:type="dxa" w:w="200"/>
            </w:tcMar>
          </w:tcPr>
          <w:p>
            <w:r>
              <w:rPr>
                <w:rFonts w:ascii="Arial" w:cs="Arial" w:eastAsia="Arial" w:hAnsi="Arial"/>
                <w:b/>
                <w:bCs/>
                <w:color w:val="1A1A1A"/>
                <w:sz w:val="30"/>
                <w:szCs w:val="30"/>
              </w:rPr>
              <w:t xml:space="preserve">Section 11 — Make Alongside Feel Like a Real App</w:t>
            </w:r>
          </w:p>
          <w:p>
            <w:pPr>
              <w:spacing w:after="0" w:before="40"/>
            </w:pPr>
            <w:r>
              <w:rPr>
                <w:rFonts w:ascii="Arial" w:cs="Arial" w:eastAsia="Arial" w:hAnsi="Arial"/>
                <w:i/>
                <w:iCs/>
                <w:color w:val="444444"/>
                <w:sz w:val="19"/>
                <w:szCs w:val="19"/>
              </w:rPr>
              <w:t xml:space="preserve">Set it up so users can add it to their phone home screen (PWA)</w:t>
            </w:r>
          </w:p>
        </w:tc>
      </w:tr>
    </w:tbl>
    <w:p>
      <w:pPr>
        <w:spacing w:after="0" w:before="120"/>
      </w:pPr>
    </w:p>
    <w:p>
      <w:pPr>
        <w:spacing w:after="100" w:before="60"/>
      </w:pPr>
      <w:r>
        <w:rPr>
          <w:rFonts w:ascii="Arial" w:cs="Arial" w:eastAsia="Arial" w:hAnsi="Arial"/>
          <w:b w:val="false"/>
          <w:bCs w:val="false"/>
          <w:i w:val="false"/>
          <w:iCs w:val="false"/>
          <w:color w:val="444444"/>
          <w:sz w:val="20"/>
          <w:szCs w:val="20"/>
        </w:rPr>
        <w:t xml:space="preserve">Alongside is a web app — it runs in a browser rather than through the App Store. But with a small amount of setup it can look and behave exactly like a native app: a proper icon on the home screen, full-screen display with no browser address bar showing, and fast loading even on a slow connection. This is called a PWA — Progressive Web App.</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1</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Create an app icon</w:t>
            </w:r>
          </w:p>
          <w:p>
            <w:pPr>
              <w:spacing w:after="0" w:before="50"/>
            </w:pPr>
            <w:r>
              <w:rPr>
                <w:rFonts w:ascii="Arial" w:cs="Arial" w:eastAsia="Arial" w:hAnsi="Arial"/>
                <w:color w:val="444444"/>
                <w:sz w:val="19"/>
                <w:szCs w:val="19"/>
              </w:rPr>
              <w:t xml:space="preserve">You need a square image at exactly 512 by 512 pixels. Use your Alongside logo or a simple design with a teal background and the letter A. Canva (canva.com, free) is the easiest tool — choose a square canvas, design your icon, and download it as a PNG.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2</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Name the file alongside-icon-512.png and add it to your GitHub repository</w:t>
            </w:r>
          </w:p>
          <w:p>
            <w:pPr>
              <w:spacing w:after="0" w:before="50"/>
            </w:pPr>
            <w:r>
              <w:rPr>
                <w:rFonts w:ascii="Arial" w:cs="Arial" w:eastAsia="Arial" w:hAnsi="Arial"/>
                <w:color w:val="444444"/>
                <w:sz w:val="19"/>
                <w:szCs w:val="19"/>
              </w:rPr>
              <w:t xml:space="preserve">Put it in the root folder of the repository — the same level as index.html.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3</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Create a file called manifest.json in the root of your repository</w:t>
            </w:r>
          </w:p>
          <w:p>
            <w:pPr>
              <w:spacing w:after="0" w:before="50"/>
            </w:pPr>
            <w:r>
              <w:rPr>
                <w:rFonts w:ascii="Arial" w:cs="Arial" w:eastAsia="Arial" w:hAnsi="Arial"/>
                <w:color w:val="444444"/>
                <w:sz w:val="19"/>
                <w:szCs w:val="19"/>
              </w:rPr>
              <w:t xml:space="preserve">Paste exactly this into it, updating the domain name to match your own: { "name": "Alongside", "short_name": "Alongside", "start_url": "/", "display": "standalone", "background_color": "#ffffff", "theme_color": "#0D7377", "icons": [{ "src": "/alongside-icon-512.png", "sizes": "512x512", "type": "image/png" }]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4</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Add one line to the &lt;head&gt; section of your index.html:</w:t>
            </w:r>
          </w:p>
          <w:p>
            <w:pPr>
              <w:spacing w:after="0" w:before="50"/>
            </w:pPr>
            <w:r>
              <w:rPr>
                <w:rFonts w:ascii="Arial" w:cs="Arial" w:eastAsia="Arial" w:hAnsi="Arial"/>
                <w:color w:val="444444"/>
                <w:sz w:val="19"/>
                <w:szCs w:val="19"/>
              </w:rPr>
              <w:t xml:space="preserve">&lt;link rel="manifest" href="/manifest.json"&gt;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one" w:color="FFFFFF" w:sz="0"/>
              <w:left w:val="none" w:color="FFFFFF" w:sz="0"/>
              <w:bottom w:val="single" w:color="DDDDDD" w:sz="1"/>
              <w:right w:val="none" w:color="FFFFFF" w:sz="0"/>
            </w:tcBorders>
            <w:shd w:fill="0D7377" w:val="clear"/>
            <w:tcMar>
              <w:top w:type="dxa" w:w="140"/>
              <w:left w:type="dxa" w:w="100"/>
              <w:bottom w:type="dxa" w:w="140"/>
              <w:right w:type="dxa" w:w="100"/>
            </w:tcMar>
            <w:vAlign w:val="top"/>
          </w:tcPr>
          <w:p>
            <w:pPr>
              <w:jc w:val="center"/>
            </w:pPr>
            <w:r>
              <w:rPr>
                <w:rFonts w:ascii="Arial" w:cs="Arial" w:eastAsia="Arial" w:hAnsi="Arial"/>
                <w:b/>
                <w:bCs/>
                <w:color w:val="FFFFFF"/>
                <w:sz w:val="34"/>
                <w:szCs w:val="34"/>
              </w:rPr>
              <w:t xml:space="preserve">5</w:t>
            </w:r>
          </w:p>
        </w:tc>
        <w:tc>
          <w:tcPr>
            <w:tcW w:type="dxa" w:w="8306"/>
            <w:tcBorders>
              <w:top w:val="none" w:color="FFFFFF" w:sz="0"/>
              <w:left w:val="none" w:color="FFFFFF" w:sz="0"/>
              <w:bottom w:val="single" w:color="DDDDDD" w:sz="1"/>
              <w:right w:val="none" w:color="FFFFFF" w:sz="0"/>
            </w:tcBorders>
            <w:shd w:fill="FFFFFF" w:val="clear"/>
            <w:tcMar>
              <w:top w:type="dxa" w:w="100"/>
              <w:left w:type="dxa" w:w="180"/>
              <w:bottom w:type="dxa" w:w="120"/>
              <w:right w:type="dxa" w:w="100"/>
            </w:tcMar>
          </w:tcPr>
          <w:p>
            <w:r>
              <w:rPr>
                <w:rFonts w:ascii="Arial" w:cs="Arial" w:eastAsia="Arial" w:hAnsi="Arial"/>
                <w:b/>
                <w:bCs/>
                <w:color w:val="1A1A1A"/>
                <w:sz w:val="20"/>
                <w:szCs w:val="20"/>
              </w:rPr>
              <w:t xml:space="preserve">Test it on a real phone</w:t>
            </w:r>
          </w:p>
          <w:p>
            <w:pPr>
              <w:spacing w:after="0" w:before="50"/>
            </w:pPr>
            <w:r>
              <w:rPr>
                <w:rFonts w:ascii="Arial" w:cs="Arial" w:eastAsia="Arial" w:hAnsi="Arial"/>
                <w:color w:val="444444"/>
                <w:sz w:val="19"/>
                <w:szCs w:val="19"/>
              </w:rPr>
              <w:t xml:space="preserve">Open the app in Safari on an iPhone (or Chrome on Android). On iPhone: tap the Share button at the bottom of the screen → tap "Add to Home Screen" → tap Add. The app should now appear on your home screen with your icon and open full-screen with no browser toolbar.</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32"/>
                <w:szCs w:val="32"/>
              </w:rPr>
              <w:t xml:space="preserve">❓</w:t>
            </w:r>
          </w:p>
          <w:p>
            <w:pPr>
              <w:spacing w:after="0" w:before="40"/>
              <w:jc w:val="center"/>
            </w:pPr>
            <w:r>
              <w:rPr>
                <w:rFonts w:ascii="Arial" w:cs="Arial" w:eastAsia="Arial" w:hAnsi="Arial"/>
                <w:b/>
                <w:bCs/>
                <w:color w:val="0D7377"/>
                <w:sz w:val="15"/>
                <w:szCs w:val="15"/>
              </w:rPr>
              <w:t xml:space="preserve">WHY DO
THIS</w:t>
            </w:r>
          </w:p>
        </w:tc>
        <w:tc>
          <w:tcPr>
            <w:tcW w:type="dxa" w:w="79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1A1A1A"/>
                <w:sz w:val="19"/>
                <w:szCs w:val="19"/>
              </w:rPr>
              <w:t xml:space="preserve">Founding Members who use Alongside daily need it to feel real and intentional. An icon on their home screen next to their other apps — that opens instantly, full-screen — makes a significant difference to how often they return. Research consistently shows that users who install a web app to their home screen use it far more often than those who have to find a browser bookmark.</w:t>
            </w:r>
          </w:p>
        </w:tc>
      </w:tr>
    </w:tbl>
    <w:p>
      <w:pPr>
        <w:spacing w:after="0" w:before="400"/>
      </w:pPr>
    </w:p>
    <w:p>
      <w:r>
        <w:br w:type="page"/>
      </w:r>
    </w:p>
    <w:p>
      <w:pPr>
        <w:spacing w:after="120" w:before="0"/>
      </w:pPr>
      <w:r>
        <w:rPr>
          <w:rFonts w:ascii="Arial" w:cs="Arial" w:eastAsia="Arial" w:hAnsi="Arial"/>
          <w:b/>
          <w:bCs/>
          <w:color w:val="0D7377"/>
          <w:sz w:val="36"/>
          <w:szCs w:val="36"/>
        </w:rPr>
        <w:t xml:space="preserve">Master Checklist</w:t>
      </w:r>
    </w:p>
    <w:p>
      <w:pPr>
        <w:spacing w:after="100" w:before="60"/>
      </w:pPr>
      <w:r>
        <w:rPr>
          <w:rFonts w:ascii="Arial" w:cs="Arial" w:eastAsia="Arial" w:hAnsi="Arial"/>
          <w:b w:val="false"/>
          <w:bCs w:val="false"/>
          <w:i w:val="false"/>
          <w:iCs w:val="false"/>
          <w:color w:val="444444"/>
          <w:sz w:val="20"/>
          <w:szCs w:val="20"/>
        </w:rPr>
        <w:t xml:space="preserve">Tick every box before your first Founding Member is onboarded. Nothing here is optional.</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9026"/>
            <w:gridSpan w:val="2"/>
            <w:tcBorders>
              <w:top w:val="single" w:color="DDDDDD" w:sz="1"/>
              <w:left w:val="single" w:color="DDDDDD" w:sz="1"/>
              <w:bottom w:val="single" w:color="DDDDDD" w:sz="1"/>
              <w:right w:val="single" w:color="DDDDDD" w:sz="1"/>
            </w:tcBorders>
            <w:shd w:fill="0D7377" w:val="clear"/>
            <w:tcMar>
              <w:top w:type="dxa" w:w="80"/>
              <w:left w:type="dxa" w:w="140"/>
              <w:bottom w:type="dxa" w:w="80"/>
              <w:right w:type="dxa" w:w="140"/>
            </w:tcMar>
          </w:tcPr>
          <w:p>
            <w:r>
              <w:rPr>
                <w:rFonts w:ascii="Arial" w:cs="Arial" w:eastAsia="Arial" w:hAnsi="Arial"/>
                <w:b/>
                <w:bCs/>
                <w:color w:val="FFFFFF"/>
                <w:sz w:val="19"/>
                <w:szCs w:val="19"/>
              </w:rPr>
              <w:t xml:space="preserve">Section 1  —  Make Your Business Official</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1A  Registered as a sole trader with HMRC</w:t>
            </w:r>
          </w:p>
        </w:tc>
      </w:tr>
      <w:tr>
        <w:tc>
          <w:tcPr>
            <w:tcW w:type="dxa" w:w="56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tcPr>
          <w:p>
            <w:r>
              <w:rPr>
                <w:rFonts w:ascii="Arial" w:cs="Arial" w:eastAsia="Arial" w:hAnsi="Arial"/>
                <w:color w:val="1A1A1A"/>
                <w:sz w:val="19"/>
                <w:szCs w:val="19"/>
              </w:rPr>
              <w:t xml:space="preserve">1B  Registered with the ICO as a data controller (£40/year)</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1C  Business bank account open (Tide, Monzo Business, or Starling)</w:t>
            </w:r>
          </w:p>
        </w:tc>
      </w:tr>
      <w:tr>
        <w:tc>
          <w:tcPr>
            <w:tcW w:type="dxa" w:w="56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tcPr>
          <w:p>
            <w:r>
              <w:rPr>
                <w:rFonts w:ascii="Arial" w:cs="Arial" w:eastAsia="Arial" w:hAnsi="Arial"/>
                <w:color w:val="1A1A1A"/>
                <w:sz w:val="19"/>
                <w:szCs w:val="19"/>
              </w:rPr>
              <w:t xml:space="preserve">1D  Basic accounting set up (Wave or spreadsheet)</w:t>
            </w:r>
          </w:p>
        </w:tc>
      </w:tr>
      <w:tr>
        <w:tc>
          <w:tcPr>
            <w:tcW w:type="dxa" w:w="9026"/>
            <w:gridSpan w:val="2"/>
            <w:tcBorders>
              <w:top w:val="single" w:color="DDDDDD" w:sz="1"/>
              <w:left w:val="single" w:color="DDDDDD" w:sz="1"/>
              <w:bottom w:val="single" w:color="DDDDDD" w:sz="1"/>
              <w:right w:val="single" w:color="DDDDDD" w:sz="1"/>
            </w:tcBorders>
            <w:shd w:fill="0D7377" w:val="clear"/>
            <w:tcMar>
              <w:top w:type="dxa" w:w="80"/>
              <w:left w:type="dxa" w:w="140"/>
              <w:bottom w:type="dxa" w:w="80"/>
              <w:right w:type="dxa" w:w="140"/>
            </w:tcMar>
          </w:tcPr>
          <w:p>
            <w:r>
              <w:rPr>
                <w:rFonts w:ascii="Arial" w:cs="Arial" w:eastAsia="Arial" w:hAnsi="Arial"/>
                <w:b/>
                <w:bCs/>
                <w:color w:val="FFFFFF"/>
                <w:sz w:val="19"/>
                <w:szCs w:val="19"/>
              </w:rPr>
              <w:t xml:space="preserve">Section 2  —  Legal Documents</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2A  Privacy Policy written, reviewed, and live in the app and landing page</w:t>
            </w:r>
          </w:p>
        </w:tc>
      </w:tr>
      <w:tr>
        <w:tc>
          <w:tcPr>
            <w:tcW w:type="dxa" w:w="56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tcPr>
          <w:p>
            <w:r>
              <w:rPr>
                <w:rFonts w:ascii="Arial" w:cs="Arial" w:eastAsia="Arial" w:hAnsi="Arial"/>
                <w:color w:val="1A1A1A"/>
                <w:sz w:val="19"/>
                <w:szCs w:val="19"/>
              </w:rPr>
              <w:t xml:space="preserve">2B  Terms of Service written, reviewed, and live in the app and landing page</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2C  Consent screen in onboarding — explicit tick box, links to Privacy Policy and Terms, date/time recorded on submission</w:t>
            </w:r>
          </w:p>
        </w:tc>
      </w:tr>
      <w:tr>
        <w:tc>
          <w:tcPr>
            <w:tcW w:type="dxa" w:w="9026"/>
            <w:gridSpan w:val="2"/>
            <w:tcBorders>
              <w:top w:val="single" w:color="DDDDDD" w:sz="1"/>
              <w:left w:val="single" w:color="DDDDDD" w:sz="1"/>
              <w:bottom w:val="single" w:color="DDDDDD" w:sz="1"/>
              <w:right w:val="single" w:color="DDDDDD" w:sz="1"/>
            </w:tcBorders>
            <w:shd w:fill="0D7377" w:val="clear"/>
            <w:tcMar>
              <w:top w:type="dxa" w:w="80"/>
              <w:left w:type="dxa" w:w="140"/>
              <w:bottom w:type="dxa" w:w="80"/>
              <w:right w:type="dxa" w:w="140"/>
            </w:tcMar>
          </w:tcPr>
          <w:p>
            <w:r>
              <w:rPr>
                <w:rFonts w:ascii="Arial" w:cs="Arial" w:eastAsia="Arial" w:hAnsi="Arial"/>
                <w:b/>
                <w:bCs/>
                <w:color w:val="FFFFFF"/>
                <w:sz w:val="19"/>
                <w:szCs w:val="19"/>
              </w:rPr>
              <w:t xml:space="preserve">Section 3  —  Online Presence</w:t>
            </w:r>
          </w:p>
        </w:tc>
      </w:tr>
      <w:tr>
        <w:tc>
          <w:tcPr>
            <w:tcW w:type="dxa" w:w="56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tcPr>
          <w:p>
            <w:r>
              <w:rPr>
                <w:rFonts w:ascii="Arial" w:cs="Arial" w:eastAsia="Arial" w:hAnsi="Arial"/>
                <w:color w:val="1A1A1A"/>
                <w:sz w:val="19"/>
                <w:szCs w:val="19"/>
              </w:rPr>
              <w:t xml:space="preserve">3A  Custom domain bought, auto-renew on, pointing to the app</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3B  Professional email set up and in use for all services</w:t>
            </w:r>
          </w:p>
        </w:tc>
      </w:tr>
      <w:tr>
        <w:tc>
          <w:tcPr>
            <w:tcW w:type="dxa" w:w="9026"/>
            <w:gridSpan w:val="2"/>
            <w:tcBorders>
              <w:top w:val="single" w:color="DDDDDD" w:sz="1"/>
              <w:left w:val="single" w:color="DDDDDD" w:sz="1"/>
              <w:bottom w:val="single" w:color="DDDDDD" w:sz="1"/>
              <w:right w:val="single" w:color="DDDDDD" w:sz="1"/>
            </w:tcBorders>
            <w:shd w:fill="0D7377" w:val="clear"/>
            <w:tcMar>
              <w:top w:type="dxa" w:w="80"/>
              <w:left w:type="dxa" w:w="140"/>
              <w:bottom w:type="dxa" w:w="80"/>
              <w:right w:type="dxa" w:w="140"/>
            </w:tcMar>
          </w:tcPr>
          <w:p>
            <w:r>
              <w:rPr>
                <w:rFonts w:ascii="Arial" w:cs="Arial" w:eastAsia="Arial" w:hAnsi="Arial"/>
                <w:b/>
                <w:bCs/>
                <w:color w:val="FFFFFF"/>
                <w:sz w:val="19"/>
                <w:szCs w:val="19"/>
              </w:rPr>
              <w:t xml:space="preserve">Section 4  —  Payments</w:t>
            </w:r>
          </w:p>
        </w:tc>
      </w:tr>
      <w:tr>
        <w:tc>
          <w:tcPr>
            <w:tcW w:type="dxa" w:w="56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tcPr>
          <w:p>
            <w:r>
              <w:rPr>
                <w:rFonts w:ascii="Arial" w:cs="Arial" w:eastAsia="Arial" w:hAnsi="Arial"/>
                <w:color w:val="1A1A1A"/>
                <w:sz w:val="19"/>
                <w:szCs w:val="19"/>
              </w:rPr>
              <w:t xml:space="preserve">4  Stripe account verified, products created, DPA accepted, Customer Portal on, full payment flow tested in sandbox</w:t>
            </w:r>
          </w:p>
        </w:tc>
      </w:tr>
      <w:tr>
        <w:tc>
          <w:tcPr>
            <w:tcW w:type="dxa" w:w="9026"/>
            <w:gridSpan w:val="2"/>
            <w:tcBorders>
              <w:top w:val="single" w:color="DDDDDD" w:sz="1"/>
              <w:left w:val="single" w:color="DDDDDD" w:sz="1"/>
              <w:bottom w:val="single" w:color="DDDDDD" w:sz="1"/>
              <w:right w:val="single" w:color="DDDDDD" w:sz="1"/>
            </w:tcBorders>
            <w:shd w:fill="0D7377" w:val="clear"/>
            <w:tcMar>
              <w:top w:type="dxa" w:w="80"/>
              <w:left w:type="dxa" w:w="140"/>
              <w:bottom w:type="dxa" w:w="80"/>
              <w:right w:type="dxa" w:w="140"/>
            </w:tcMar>
          </w:tcPr>
          <w:p>
            <w:r>
              <w:rPr>
                <w:rFonts w:ascii="Arial" w:cs="Arial" w:eastAsia="Arial" w:hAnsi="Arial"/>
                <w:b/>
                <w:bCs/>
                <w:color w:val="FFFFFF"/>
                <w:sz w:val="19"/>
                <w:szCs w:val="19"/>
              </w:rPr>
              <w:t xml:space="preserve">Section 5  —  Database</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5  Supabase created in EU region, DPA signed, Row-Level Security enabled and tested on all tables</w:t>
            </w:r>
          </w:p>
        </w:tc>
      </w:tr>
      <w:tr>
        <w:tc>
          <w:tcPr>
            <w:tcW w:type="dxa" w:w="9026"/>
            <w:gridSpan w:val="2"/>
            <w:tcBorders>
              <w:top w:val="single" w:color="DDDDDD" w:sz="1"/>
              <w:left w:val="single" w:color="DDDDDD" w:sz="1"/>
              <w:bottom w:val="single" w:color="DDDDDD" w:sz="1"/>
              <w:right w:val="single" w:color="DDDDDD" w:sz="1"/>
            </w:tcBorders>
            <w:shd w:fill="0D7377" w:val="clear"/>
            <w:tcMar>
              <w:top w:type="dxa" w:w="80"/>
              <w:left w:type="dxa" w:w="140"/>
              <w:bottom w:type="dxa" w:w="80"/>
              <w:right w:type="dxa" w:w="140"/>
            </w:tcMar>
          </w:tcPr>
          <w:p>
            <w:r>
              <w:rPr>
                <w:rFonts w:ascii="Arial" w:cs="Arial" w:eastAsia="Arial" w:hAnsi="Arial"/>
                <w:b/>
                <w:bCs/>
                <w:color w:val="FFFFFF"/>
                <w:sz w:val="19"/>
                <w:szCs w:val="19"/>
              </w:rPr>
              <w:t xml:space="preserve">Section 6  —  Payment Bridge</w:t>
            </w:r>
          </w:p>
        </w:tc>
      </w:tr>
      <w:tr>
        <w:tc>
          <w:tcPr>
            <w:tcW w:type="dxa" w:w="56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tcPr>
          <w:p>
            <w:r>
              <w:rPr>
                <w:rFonts w:ascii="Arial" w:cs="Arial" w:eastAsia="Arial" w:hAnsi="Arial"/>
                <w:color w:val="1A1A1A"/>
                <w:sz w:val="19"/>
                <w:szCs w:val="19"/>
              </w:rPr>
              <w:t xml:space="preserve">6  Netlify function deployed, Stripe webhook registered with signing secret, end-to-end subscription test passed</w:t>
            </w:r>
          </w:p>
        </w:tc>
      </w:tr>
      <w:tr>
        <w:tc>
          <w:tcPr>
            <w:tcW w:type="dxa" w:w="9026"/>
            <w:gridSpan w:val="2"/>
            <w:tcBorders>
              <w:top w:val="single" w:color="DDDDDD" w:sz="1"/>
              <w:left w:val="single" w:color="DDDDDD" w:sz="1"/>
              <w:bottom w:val="single" w:color="DDDDDD" w:sz="1"/>
              <w:right w:val="single" w:color="DDDDDD" w:sz="1"/>
            </w:tcBorders>
            <w:shd w:fill="0D7377" w:val="clear"/>
            <w:tcMar>
              <w:top w:type="dxa" w:w="80"/>
              <w:left w:type="dxa" w:w="140"/>
              <w:bottom w:type="dxa" w:w="80"/>
              <w:right w:type="dxa" w:w="140"/>
            </w:tcMar>
          </w:tcPr>
          <w:p>
            <w:r>
              <w:rPr>
                <w:rFonts w:ascii="Arial" w:cs="Arial" w:eastAsia="Arial" w:hAnsi="Arial"/>
                <w:b/>
                <w:bCs/>
                <w:color w:val="FFFFFF"/>
                <w:sz w:val="19"/>
                <w:szCs w:val="19"/>
              </w:rPr>
              <w:t xml:space="preserve">Section 7  —  Visibility</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7A  Plausible script tag in index.html, confirmed working in dashboard</w:t>
            </w:r>
          </w:p>
        </w:tc>
      </w:tr>
      <w:tr>
        <w:tc>
          <w:tcPr>
            <w:tcW w:type="dxa" w:w="56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tcPr>
          <w:p>
            <w:r>
              <w:rPr>
                <w:rFonts w:ascii="Arial" w:cs="Arial" w:eastAsia="Arial" w:hAnsi="Arial"/>
                <w:color w:val="1A1A1A"/>
                <w:sz w:val="19"/>
                <w:szCs w:val="19"/>
              </w:rPr>
              <w:t xml:space="preserve">7B  Sentry set up in EU region, DPA signed, data scrubbing configured, test error confirmed</w:t>
            </w:r>
          </w:p>
        </w:tc>
      </w:tr>
      <w:tr>
        <w:tc>
          <w:tcPr>
            <w:tcW w:type="dxa" w:w="9026"/>
            <w:gridSpan w:val="2"/>
            <w:tcBorders>
              <w:top w:val="single" w:color="DDDDDD" w:sz="1"/>
              <w:left w:val="single" w:color="DDDDDD" w:sz="1"/>
              <w:bottom w:val="single" w:color="DDDDDD" w:sz="1"/>
              <w:right w:val="single" w:color="DDDDDD" w:sz="1"/>
            </w:tcBorders>
            <w:shd w:fill="0D7377" w:val="clear"/>
            <w:tcMar>
              <w:top w:type="dxa" w:w="80"/>
              <w:left w:type="dxa" w:w="140"/>
              <w:bottom w:type="dxa" w:w="80"/>
              <w:right w:type="dxa" w:w="140"/>
            </w:tcMar>
          </w:tcPr>
          <w:p>
            <w:r>
              <w:rPr>
                <w:rFonts w:ascii="Arial" w:cs="Arial" w:eastAsia="Arial" w:hAnsi="Arial"/>
                <w:b/>
                <w:bCs/>
                <w:color w:val="FFFFFF"/>
                <w:sz w:val="19"/>
                <w:szCs w:val="19"/>
              </w:rPr>
              <w:t xml:space="preserve">Section 8  —  Landing Page</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8  Live at custom domain, Formspree form working, Privacy Policy and Terms linked in footer, welcome email set up</w:t>
            </w:r>
          </w:p>
        </w:tc>
      </w:tr>
      <w:tr>
        <w:tc>
          <w:tcPr>
            <w:tcW w:type="dxa" w:w="9026"/>
            <w:gridSpan w:val="2"/>
            <w:tcBorders>
              <w:top w:val="single" w:color="DDDDDD" w:sz="1"/>
              <w:left w:val="single" w:color="DDDDDD" w:sz="1"/>
              <w:bottom w:val="single" w:color="DDDDDD" w:sz="1"/>
              <w:right w:val="single" w:color="DDDDDD" w:sz="1"/>
            </w:tcBorders>
            <w:shd w:fill="0D7377" w:val="clear"/>
            <w:tcMar>
              <w:top w:type="dxa" w:w="80"/>
              <w:left w:type="dxa" w:w="140"/>
              <w:bottom w:type="dxa" w:w="80"/>
              <w:right w:type="dxa" w:w="140"/>
            </w:tcMar>
          </w:tcPr>
          <w:p>
            <w:r>
              <w:rPr>
                <w:rFonts w:ascii="Arial" w:cs="Arial" w:eastAsia="Arial" w:hAnsi="Arial"/>
                <w:b/>
                <w:bCs/>
                <w:color w:val="FFFFFF"/>
                <w:sz w:val="19"/>
                <w:szCs w:val="19"/>
              </w:rPr>
              <w:t xml:space="preserve">Section 9  —  Community</w:t>
            </w:r>
          </w:p>
        </w:tc>
      </w:tr>
      <w:tr>
        <w:tc>
          <w:tcPr>
            <w:tcW w:type="dxa" w:w="56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tcPr>
          <w:p>
            <w:r>
              <w:rPr>
                <w:rFonts w:ascii="Arial" w:cs="Arial" w:eastAsia="Arial" w:hAnsi="Arial"/>
                <w:color w:val="1A1A1A"/>
                <w:sz w:val="19"/>
                <w:szCs w:val="19"/>
              </w:rPr>
              <w:t xml:space="preserve">9  Active in target communities for at least 2 to 4 weeks before posting about Alongside</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9  Welcome email written and auto-reply set up in Formspree</w:t>
            </w:r>
          </w:p>
        </w:tc>
      </w:tr>
      <w:tr>
        <w:tc>
          <w:tcPr>
            <w:tcW w:type="dxa" w:w="56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tcPr>
          <w:p>
            <w:r>
              <w:rPr>
                <w:rFonts w:ascii="Arial" w:cs="Arial" w:eastAsia="Arial" w:hAnsi="Arial"/>
                <w:color w:val="1A1A1A"/>
                <w:sz w:val="19"/>
                <w:szCs w:val="19"/>
              </w:rPr>
              <w:t xml:space="preserve">9  Friend code system built and tested in app</w:t>
            </w:r>
          </w:p>
        </w:tc>
      </w:tr>
      <w:tr>
        <w:tc>
          <w:tcPr>
            <w:tcW w:type="dxa" w:w="9026"/>
            <w:gridSpan w:val="2"/>
            <w:tcBorders>
              <w:top w:val="single" w:color="DDDDDD" w:sz="1"/>
              <w:left w:val="single" w:color="DDDDDD" w:sz="1"/>
              <w:bottom w:val="single" w:color="DDDDDD" w:sz="1"/>
              <w:right w:val="single" w:color="DDDDDD" w:sz="1"/>
            </w:tcBorders>
            <w:shd w:fill="0D7377" w:val="clear"/>
            <w:tcMar>
              <w:top w:type="dxa" w:w="80"/>
              <w:left w:type="dxa" w:w="140"/>
              <w:bottom w:type="dxa" w:w="80"/>
              <w:right w:type="dxa" w:w="140"/>
            </w:tcMar>
          </w:tcPr>
          <w:p>
            <w:r>
              <w:rPr>
                <w:rFonts w:ascii="Arial" w:cs="Arial" w:eastAsia="Arial" w:hAnsi="Arial"/>
                <w:b/>
                <w:bCs/>
                <w:color w:val="FFFFFF"/>
                <w:sz w:val="19"/>
                <w:szCs w:val="19"/>
              </w:rPr>
              <w:t xml:space="preserve">Section 10  —  Testing</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10A  Accessibility: colour contrast passed, text size checked, tap targets checked, VoiceOver tested</w:t>
            </w:r>
          </w:p>
        </w:tc>
      </w:tr>
      <w:tr>
        <w:tc>
          <w:tcPr>
            <w:tcW w:type="dxa" w:w="56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tcPr>
          <w:p>
            <w:r>
              <w:rPr>
                <w:rFonts w:ascii="Arial" w:cs="Arial" w:eastAsia="Arial" w:hAnsi="Arial"/>
                <w:color w:val="1A1A1A"/>
                <w:sz w:val="19"/>
                <w:szCs w:val="19"/>
              </w:rPr>
              <w:t xml:space="preserve">10B  Full subscription flow tested: upgrade, premium unlock, cancellation, revert, Founding Member payment</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10C  Data deletion tested and procedure written down</w:t>
            </w:r>
          </w:p>
        </w:tc>
      </w:tr>
      <w:tr>
        <w:tc>
          <w:tcPr>
            <w:tcW w:type="dxa" w:w="9026"/>
            <w:gridSpan w:val="2"/>
            <w:tcBorders>
              <w:top w:val="single" w:color="DDDDDD" w:sz="1"/>
              <w:left w:val="single" w:color="DDDDDD" w:sz="1"/>
              <w:bottom w:val="single" w:color="DDDDDD" w:sz="1"/>
              <w:right w:val="single" w:color="DDDDDD" w:sz="1"/>
            </w:tcBorders>
            <w:shd w:fill="0D7377" w:val="clear"/>
            <w:tcMar>
              <w:top w:type="dxa" w:w="80"/>
              <w:left w:type="dxa" w:w="140"/>
              <w:bottom w:type="dxa" w:w="80"/>
              <w:right w:type="dxa" w:w="140"/>
            </w:tcMar>
          </w:tcPr>
          <w:p>
            <w:r>
              <w:rPr>
                <w:rFonts w:ascii="Arial" w:cs="Arial" w:eastAsia="Arial" w:hAnsi="Arial"/>
                <w:b/>
                <w:bCs/>
                <w:color w:val="FFFFFF"/>
                <w:sz w:val="19"/>
                <w:szCs w:val="19"/>
              </w:rPr>
              <w:t xml:space="preserve">Section 11  —  PWA</w:t>
            </w:r>
          </w:p>
        </w:tc>
      </w:tr>
      <w:tr>
        <w:tc>
          <w:tcPr>
            <w:tcW w:type="dxa" w:w="56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tcPr>
          <w:p>
            <w:r>
              <w:rPr>
                <w:rFonts w:ascii="Arial" w:cs="Arial" w:eastAsia="Arial" w:hAnsi="Arial"/>
                <w:color w:val="1A1A1A"/>
                <w:sz w:val="19"/>
                <w:szCs w:val="19"/>
              </w:rPr>
              <w:t xml:space="preserve">11  App icon created, manifest.json added, Add to Home Screen tested on a real phone</w:t>
            </w:r>
          </w:p>
        </w:tc>
      </w:tr>
      <w:tr>
        <w:tc>
          <w:tcPr>
            <w:tcW w:type="dxa" w:w="9026"/>
            <w:gridSpan w:val="2"/>
            <w:tcBorders>
              <w:top w:val="single" w:color="DDDDDD" w:sz="1"/>
              <w:left w:val="single" w:color="DDDDDD" w:sz="1"/>
              <w:bottom w:val="single" w:color="DDDDDD" w:sz="1"/>
              <w:right w:val="single" w:color="DDDDDD" w:sz="1"/>
            </w:tcBorders>
            <w:shd w:fill="0D7377" w:val="clear"/>
            <w:tcMar>
              <w:top w:type="dxa" w:w="80"/>
              <w:left w:type="dxa" w:w="140"/>
              <w:bottom w:type="dxa" w:w="80"/>
              <w:right w:type="dxa" w:w="140"/>
            </w:tcMar>
          </w:tcPr>
          <w:p>
            <w:r>
              <w:rPr>
                <w:rFonts w:ascii="Arial" w:cs="Arial" w:eastAsia="Arial" w:hAnsi="Arial"/>
                <w:b/>
                <w:bCs/>
                <w:color w:val="FFFFFF"/>
                <w:sz w:val="19"/>
                <w:szCs w:val="19"/>
              </w:rPr>
              <w:t xml:space="preserve">Security  —  Final Checks Before Going Live</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Supabase Row-Level Security confirmed active on every table</w:t>
            </w:r>
          </w:p>
        </w:tc>
      </w:tr>
      <w:tr>
        <w:tc>
          <w:tcPr>
            <w:tcW w:type="dxa" w:w="56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tcPr>
          <w:p>
            <w:r>
              <w:rPr>
                <w:rFonts w:ascii="Arial" w:cs="Arial" w:eastAsia="Arial" w:hAnsi="Arial"/>
                <w:color w:val="1A1A1A"/>
                <w:sz w:val="19"/>
                <w:szCs w:val="19"/>
              </w:rPr>
              <w:t xml:space="preserve">Stripe webhook signature verification is in the Netlify function code</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Sentry data scrubbing includes health-related words</w:t>
            </w:r>
          </w:p>
        </w:tc>
      </w:tr>
      <w:tr>
        <w:tc>
          <w:tcPr>
            <w:tcW w:type="dxa" w:w="56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tcPr>
          <w:p>
            <w:r>
              <w:rPr>
                <w:rFonts w:ascii="Arial" w:cs="Arial" w:eastAsia="Arial" w:hAnsi="Arial"/>
                <w:color w:val="1A1A1A"/>
                <w:sz w:val="19"/>
                <w:szCs w:val="19"/>
              </w:rPr>
              <w:t xml:space="preserve">No secret API keys anywhere in client-side app code</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sz w:val="22"/>
                <w:szCs w:val="22"/>
              </w:rPr>
              <w:t xml:space="preserve">☐</w:t>
            </w:r>
          </w:p>
        </w:tc>
        <w:tc>
          <w:tcPr>
            <w:tcW w:type="dxa" w:w="846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Two-factor authentication enabled on Supabase, Stripe, Sentry, Plausible, Netlify, Namecheap, and email provider</w:t>
            </w:r>
          </w:p>
        </w:tc>
      </w:tr>
    </w:tbl>
    <w:p>
      <w:pPr>
        <w:spacing w:after="0" w:before="300"/>
      </w:pPr>
    </w:p>
    <w:p>
      <w:pPr>
        <w:pBdr>
          <w:bottom w:val="single" w:color="EEEEEE" w:sz="4" w:space="1"/>
        </w:pBdr>
        <w:spacing w:after="240" w:before="240"/>
      </w:pPr>
    </w:p>
    <w:p>
      <w:pPr>
        <w:spacing w:after="0" w:before="120"/>
      </w:pPr>
    </w:p>
    <w:p>
      <w:pPr>
        <w:jc w:val="center"/>
      </w:pPr>
      <w:r>
        <w:rPr>
          <w:rFonts w:ascii="Arial" w:cs="Arial" w:eastAsia="Arial" w:hAnsi="Arial"/>
          <w:color w:val="888888"/>
          <w:sz w:val="17"/>
          <w:szCs w:val="17"/>
        </w:rPr>
        <w:t xml:space="preserve">Alongside  ·  Build New Habits  ·  Taunton, England  ·  Phase 3B task — complete before beta launch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7"/>
        <w:szCs w:val="17"/>
      </w:rPr>
      <w:t xml:space="preserve">Alongside  ·  Business Setup Guide  ·  Build New Habits  ·  Phase 3B  |  Page </w:t>
    </w:r>
    <w:r>
      <w:rPr>
        <w:rFonts w:ascii="Arial" w:cs="Arial" w:eastAsia="Arial" w:hAnsi="Arial"/>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D7377"/>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2026-03-08T11:47:15.245Z</dcterms:created>
  <dcterms:modified xsi:type="dcterms:W3CDTF">2026-03-08T11:47:15.246Z</dcterms:modified>
</cp:coreProperties>
</file>

<file path=docProps/custom.xml><?xml version="1.0" encoding="utf-8"?>
<Properties xmlns="http://schemas.openxmlformats.org/officeDocument/2006/custom-properties" xmlns:vt="http://schemas.openxmlformats.org/officeDocument/2006/docPropsVTypes"/>
</file>