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8 — Chain Two Models</w:t>
      </w:r>
    </w:p>
    <w:p>
      <w:pPr>
        <w:pStyle w:val="Heading1"/>
      </w:pPr>
      <w:r>
        <w:t xml:space="preserve">Space Builder: Image Story Pipeline</w:t>
      </w:r>
    </w:p>
    <w:p>
      <w:pPr>
        <w:pStyle w:val="Heading2"/>
      </w:pPr>
      <w:r>
        <w:t xml:space="preserve">What You’ll Build</w:t>
      </w:r>
    </w:p>
    <w:p>
      <w:pPr>
        <w:spacing w:after="200"/>
      </w:pPr>
      <w:r>
        <w:rPr>
          <w:rFonts w:ascii="Arial" w:cs="Arial" w:eastAsia="Arial" w:hAnsi="Arial"/>
          <w:sz w:val="24"/>
          <w:szCs w:val="24"/>
        </w:rPr>
        <w:t xml:space="preserve">A two-model pipeline: upload an image, Model 1 (BLIP) writes a caption for it, then Model 2 reads that caption and judges whether it’s positive or negative. Two AI models, connected in a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0FE" w:val="clear"/>
            <w:tcMar>
              <w:top w:type="dxa" w:w="120"/>
              <w:left w:type="dxa" w:w="200"/>
              <w:bottom w:type="dxa" w:w="120"/>
              <w:right w:type="dxa" w:w="200"/>
            </w:tcMar>
          </w:tcPr>
          <w:p>
            <w:r>
              <w:rPr>
                <w:rFonts w:ascii="Arial" w:cs="Arial" w:eastAsia="Arial" w:hAnsi="Arial"/>
                <w:b/>
                <w:bCs/>
                <w:sz w:val="24"/>
                <w:szCs w:val="24"/>
              </w:rPr>
              <w:t xml:space="preserve">Note: </w:t>
            </w:r>
            <w:r>
              <w:rPr>
                <w:rFonts w:ascii="Arial" w:cs="Arial" w:eastAsia="Arial" w:hAnsi="Arial"/>
                <w:sz w:val="24"/>
                <w:szCs w:val="24"/>
              </w:rPr>
              <w:t xml:space="preserve">This Space needs Pillow in requirements.txt (for image processing). The requirements are slightly different from previous sessions — make sure you copy them exactly.</w:t>
            </w:r>
          </w:p>
        </w:tc>
      </w:tr>
    </w:tbl>
    <w:p>
      <w:pPr>
        <w:spacing w:after="200"/>
      </w:pP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image-story-pipeline</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tiijddm8uesm2rvfbd2u8">
        <w:r>
          <w:rPr>
            <w:rFonts w:ascii="Arial" w:cs="Arial" w:eastAsia="Arial" w:hAnsi="Arial"/>
            <w:color w:val="0563C1"/>
            <w:sz w:val="22"/>
            <w:szCs w:val="22"/>
            <w:u w:val="single"/>
          </w:rPr>
          <w:t xml:space="preserve">https://github.com/buildLittleWorlds/level-2-course-material/blob/main/session-08/requirements.txt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mzi2f3t2gbzugfv5afwph">
        <w:r>
          <w:rPr>
            <w:rFonts w:ascii="Arial" w:cs="Arial" w:eastAsia="Arial" w:hAnsi="Arial"/>
            <w:color w:val="0563C1"/>
            <w:sz w:val="22"/>
            <w:szCs w:val="22"/>
            <w:u w:val="single"/>
          </w:rPr>
          <w:t xml:space="preserve">https://github.com/buildLittleWorlds/level-2-course-material/blob/main/session-08/app.py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Upload a happy photo (pets, sunshine) — does the pipeline get it right?</w:t>
      </w:r>
    </w:p>
    <w:p>
      <w:pPr>
        <w:pStyle w:val="ListParagraph"/>
        <w:numPr>
          <w:ilvl w:val="0"/>
          <w:numId w:val="6"/>
        </w:numPr>
      </w:pPr>
      <w:r>
        <w:rPr>
          <w:rFonts w:ascii="Arial" w:cs="Arial" w:eastAsia="Arial" w:hAnsi="Arial"/>
          <w:sz w:val="24"/>
          <w:szCs w:val="24"/>
        </w:rPr>
        <w:t xml:space="preserve">Upload something abstract or confusing — does Model 1 write a bad caption?</w:t>
      </w:r>
    </w:p>
    <w:p>
      <w:pPr>
        <w:pStyle w:val="ListParagraph"/>
        <w:numPr>
          <w:ilvl w:val="0"/>
          <w:numId w:val="6"/>
        </w:numPr>
      </w:pPr>
      <w:r>
        <w:rPr>
          <w:rFonts w:ascii="Arial" w:cs="Arial" w:eastAsia="Arial" w:hAnsi="Arial"/>
          <w:sz w:val="24"/>
          <w:szCs w:val="24"/>
        </w:rPr>
        <w:t xml:space="preserve">If the caption is wrong, the sentiment is meaningless — that’s an error cascade!</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ijddm8uesm2rvfbd2u8" Type="http://schemas.openxmlformats.org/officeDocument/2006/relationships/hyperlink" Target="https://github.com/buildLittleWorlds/level-2-course-material/blob/main/session-08/requirements.txt" TargetMode="External"/><Relationship Id="rIdmzi2f3t2gbzugfv5afwph" Type="http://schemas.openxmlformats.org/officeDocument/2006/relationships/hyperlink" Target="https://github.com/buildLittleWorlds/level-2-course-material/blob/main/session-08/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2026-02-26T18:05:52.917Z</dcterms:created>
  <dcterms:modified xsi:type="dcterms:W3CDTF">2026-02-26T18:05:52.917Z</dcterms:modified>
</cp:coreProperties>
</file>

<file path=docProps/custom.xml><?xml version="1.0" encoding="utf-8"?>
<Properties xmlns="http://schemas.openxmlformats.org/officeDocument/2006/custom-properties" xmlns:vt="http://schemas.openxmlformats.org/officeDocument/2006/docPropsVTypes"/>
</file>