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sz w:val="80"/>
          <w:szCs w:val="80"/>
        </w:rPr>
        <w:t xml:space="preserve">🩸</w:t>
      </w:r>
    </w:p>
    <w:p>
      <w:pPr>
        <w:spacing w:after="120" w:before="0"/>
        <w:jc w:val="center"/>
      </w:pPr>
      <w:r>
        <w:rPr>
          <w:b/>
          <w:bCs/>
          <w:color w:val="C0392B"/>
          <w:sz w:val="64"/>
          <w:szCs w:val="64"/>
        </w:rPr>
        <w:t xml:space="preserve">BloodMS</w:t>
      </w:r>
    </w:p>
    <w:p>
      <w:pPr>
        <w:spacing w:after="240" w:before="0"/>
        <w:jc w:val="center"/>
      </w:pPr>
      <w:r>
        <w:rPr>
          <w:b/>
          <w:bCs/>
          <w:color w:val="7F8C8D"/>
          <w:sz w:val="28"/>
          <w:szCs w:val="28"/>
        </w:rPr>
        <w:t xml:space="preserve">BLOOD MANAGEMENT SYSTEM</w:t>
      </w:r>
    </w:p>
    <w:p>
      <w:pPr>
        <w:spacing w:after="480" w:before="0"/>
        <w:jc w:val="center"/>
      </w:pPr>
      <w:r>
        <w:rPr>
          <w:b/>
          <w:bCs/>
          <w:color w:val="2C3E50"/>
          <w:sz w:val="32"/>
          <w:szCs w:val="32"/>
        </w:rPr>
        <w:t xml:space="preserve">Comprehensive Code Review Report</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b/>
                <w:bCs/>
                <w:color w:val="7F8C8D"/>
                <w:sz w:val="18"/>
                <w:szCs w:val="18"/>
              </w:rPr>
              <w:t xml:space="preserve">Project</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18"/>
                <w:szCs w:val="18"/>
              </w:rPr>
              <w:t xml:space="preserve">Blood Management System (BMS)</w:t>
            </w:r>
          </w:p>
        </w:tc>
      </w:tr>
      <w:tr>
        <w:tc>
          <w:tcPr>
            <w:tcW w:type="dxa" w:w="28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b/>
                <w:bCs/>
                <w:color w:val="7F8C8D"/>
                <w:sz w:val="18"/>
                <w:szCs w:val="18"/>
              </w:rPr>
              <w:t xml:space="preserve">Tech Stack</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18"/>
                <w:szCs w:val="18"/>
              </w:rPr>
              <w:t xml:space="preserve">Java Spring Boot + React.js</w:t>
            </w:r>
          </w:p>
        </w:tc>
      </w:tr>
      <w:tr>
        <w:tc>
          <w:tcPr>
            <w:tcW w:type="dxa" w:w="28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b/>
                <w:bCs/>
                <w:color w:val="7F8C8D"/>
                <w:sz w:val="18"/>
                <w:szCs w:val="18"/>
              </w:rPr>
              <w:t xml:space="preserve">Database</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18"/>
                <w:szCs w:val="18"/>
              </w:rPr>
              <w:t xml:space="preserve">PostgreSQL (Supabase)</w:t>
            </w:r>
          </w:p>
        </w:tc>
      </w:tr>
      <w:tr>
        <w:tc>
          <w:tcPr>
            <w:tcW w:type="dxa" w:w="28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b/>
                <w:bCs/>
                <w:color w:val="7F8C8D"/>
                <w:sz w:val="18"/>
                <w:szCs w:val="18"/>
              </w:rPr>
              <w:t xml:space="preserve">Review Date</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18"/>
                <w:szCs w:val="18"/>
              </w:rPr>
              <w:t xml:space="preserve">April 2026</w:t>
            </w:r>
          </w:p>
        </w:tc>
      </w:tr>
      <w:tr>
        <w:tc>
          <w:tcPr>
            <w:tcW w:type="dxa" w:w="288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b/>
                <w:bCs/>
                <w:color w:val="7F8C8D"/>
                <w:sz w:val="18"/>
                <w:szCs w:val="18"/>
              </w:rPr>
              <w:t xml:space="preserve">Scope</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18"/>
                <w:szCs w:val="18"/>
              </w:rPr>
              <w:t xml:space="preserve">Full-stack: Backend + Frontend</w:t>
            </w:r>
          </w:p>
        </w:tc>
      </w:tr>
    </w:tbl>
    <w:p>
      <w:r>
        <w:br w:type="page"/>
      </w:r>
    </w:p>
    <w:p>
      <w:pPr>
        <w:pStyle w:val="Heading1"/>
        <w:pBdr>
          <w:bottom w:val="single" w:color="C0392B" w:sz="6" w:space="1"/>
        </w:pBdr>
        <w:spacing w:after="180" w:before="360"/>
      </w:pPr>
      <w:r>
        <w:rPr>
          <w:b/>
          <w:bCs/>
          <w:color w:val="C0392B"/>
          <w:sz w:val="32"/>
          <w:szCs w:val="32"/>
        </w:rPr>
        <w:t xml:space="preserve">1. Executive Summary</w:t>
      </w:r>
    </w:p>
    <w:p>
      <w:pPr>
        <w:spacing w:after="80" w:before="80"/>
      </w:pPr>
      <w:r>
        <w:rPr>
          <w:color w:val="2C2C2C"/>
          <w:sz w:val="20"/>
          <w:szCs w:val="20"/>
        </w:rPr>
        <w:t xml:space="preserve">The BloodMS codebase is a well-structured, multi-role blood management system covering Hospital, Blood Bank, Rider, and Admin personas. The code shows clear awareness of security and correctness concerns — many issues that commonly plague similar systems (race conditions, CORS misconfiguration, data exposure) have already been addressed with inline comments. This review identifies the remaining gaps and provides concrete, actionable fixes.</w:t>
      </w:r>
    </w:p>
    <w:p>
      <w:pPr>
        <w:spacing w:after="80" w:before="160"/>
      </w:pPr>
    </w:p>
    <w:p>
      <w:pPr>
        <w:pStyle w:val="Heading2"/>
        <w:spacing w:after="120" w:before="280"/>
      </w:pPr>
      <w:r>
        <w:rPr>
          <w:b/>
          <w:bCs/>
          <w:color w:val="2C3E50"/>
          <w:sz w:val="26"/>
          <w:szCs w:val="26"/>
        </w:rPr>
        <w:t xml:space="preserve">1.1 Overall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b/>
                <w:bCs/>
                <w:color w:val="2C3E50"/>
                <w:sz w:val="20"/>
                <w:szCs w:val="20"/>
              </w:rPr>
              <w:t xml:space="preserve">Architecture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2C2C2C"/>
                <w:sz w:val="20"/>
                <w:szCs w:val="20"/>
              </w:rPr>
              <w:t xml:space="preserve">Clean layered design (Controller → Service → Repository)</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b/>
                <w:bCs/>
                <w:color w:val="2C3E50"/>
                <w:sz w:val="20"/>
                <w:szCs w:val="20"/>
              </w:rPr>
              <w:t xml:space="preserve">Security Posture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2C2C2C"/>
                <w:sz w:val="20"/>
                <w:szCs w:val="20"/>
              </w:rPr>
              <w:t xml:space="preserve">JWT authentication, RBAC, BCrypt passwords — solid foundation</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b/>
                <w:bCs/>
                <w:color w:val="2C3E50"/>
                <w:sz w:val="20"/>
                <w:szCs w:val="20"/>
              </w:rPr>
              <w:t xml:space="preserve">Critical Issues Found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C0392B"/>
                <w:sz w:val="20"/>
                <w:szCs w:val="20"/>
              </w:rPr>
              <w:t xml:space="preserve">3 Critical, 4 High, 6 Medium, 5 Low</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b/>
                <w:bCs/>
                <w:color w:val="2C3E50"/>
                <w:sz w:val="20"/>
                <w:szCs w:val="20"/>
              </w:rPr>
              <w:t xml:space="preserve">Immediate Action Required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C0392B"/>
                <w:sz w:val="20"/>
                <w:szCs w:val="20"/>
              </w:rPr>
              <w:t xml:space="preserve">Hardcoded credentials in application.properties</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b/>
                <w:bCs/>
                <w:color w:val="2C3E50"/>
                <w:sz w:val="20"/>
                <w:szCs w:val="20"/>
              </w:rPr>
              <w:t xml:space="preserve">Code Quality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2C2C2C"/>
                <w:sz w:val="20"/>
                <w:szCs w:val="20"/>
              </w:rPr>
              <w:t xml:space="preserve">Good separation of concerns, well-named DTOs, Lombok in use</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b/>
                <w:bCs/>
                <w:color w:val="2C3E50"/>
                <w:sz w:val="20"/>
                <w:szCs w:val="20"/>
              </w:rPr>
              <w:t xml:space="preserve">Test Coverage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E67E22"/>
                <w:sz w:val="20"/>
                <w:szCs w:val="20"/>
              </w:rPr>
              <w:t xml:space="preserve">Minimal — only a placeholder test class exists</w:t>
            </w:r>
          </w:p>
        </w:tc>
      </w:tr>
    </w:tbl>
    <w:p>
      <w:pPr>
        <w:spacing w:after="80" w:before="200"/>
      </w:pPr>
    </w:p>
    <w:p>
      <w:r>
        <w:br w:type="page"/>
      </w:r>
    </w:p>
    <w:p>
      <w:pPr>
        <w:pStyle w:val="Heading1"/>
        <w:pBdr>
          <w:bottom w:val="single" w:color="C0392B" w:sz="6" w:space="1"/>
        </w:pBdr>
        <w:spacing w:after="180" w:before="360"/>
      </w:pPr>
      <w:r>
        <w:rPr>
          <w:b/>
          <w:bCs/>
          <w:color w:val="C0392B"/>
          <w:sz w:val="32"/>
          <w:szCs w:val="32"/>
        </w:rPr>
        <w:t xml:space="preserve">2. Critical Security Findings</w:t>
      </w:r>
    </w:p>
    <w:p>
      <w:pPr>
        <w:pStyle w:val="Heading2"/>
        <w:spacing w:after="120" w:before="280"/>
      </w:pPr>
      <w:r>
        <w:rPr>
          <w:b/>
          <w:bCs/>
          <w:color w:val="2C3E50"/>
          <w:sz w:val="26"/>
          <w:szCs w:val="26"/>
        </w:rPr>
        <w:t xml:space="preserve">2.1 Hardcoded Database Credentials [CRITICAL]</w:t>
      </w:r>
    </w:p>
    <w:p>
      <w:pPr>
        <w:spacing w:after="80" w:before="80"/>
      </w:pPr>
      <w:r>
        <w:rPr>
          <w:b/>
          <w:bCs/>
          <w:color w:val="2C2C2C"/>
          <w:sz w:val="20"/>
          <w:szCs w:val="20"/>
        </w:rPr>
        <w:t xml:space="preserve">File: src/main/resources/application.properties</w:t>
      </w:r>
    </w:p>
    <w:p>
      <w:pPr>
        <w:spacing w:after="60" w:before="100"/>
      </w:pPr>
    </w:p>
    <w:p>
      <w:pPr>
        <w:spacing w:after="80" w:before="80"/>
      </w:pPr>
      <w:r>
        <w:rPr>
          <w:color w:val="2C2C2C"/>
          <w:sz w:val="20"/>
          <w:szCs w:val="20"/>
        </w:rPr>
        <w:t xml:space="preserve">The production Supabase database URL, username, and password are committed directly to source code. Any person with access to this repository — including contributors, CI servers, or anyone who forks it — gains full read/write access to the live production database.</w:t>
      </w:r>
    </w:p>
    <w:p>
      <w:pPr>
        <w:spacing w:after="60" w:before="100"/>
      </w:pPr>
    </w:p>
    <w:p>
      <w:pPr>
        <w:spacing w:after="80" w:before="80"/>
      </w:pPr>
      <w:r>
        <w:rPr>
          <w:b/>
          <w:bCs/>
          <w:color w:val="C0392B"/>
          <w:sz w:val="20"/>
          <w:szCs w:val="20"/>
        </w:rPr>
        <w:t xml:space="preserve">Current (INSECURE):</w:t>
      </w:r>
    </w:p>
    <w:p>
      <w:pPr>
        <w:shd w:fill="F8F8F8" w:val="clear"/>
        <w:spacing w:after="80" w:before="80"/>
        <w:ind w:left="720"/>
      </w:pPr>
      <w:r>
        <w:rPr>
          <w:rFonts w:ascii="Courier New" w:cs="Courier New" w:eastAsia="Courier New" w:hAnsi="Courier New"/>
          <w:color w:val="C0392B"/>
          <w:sz w:val="18"/>
          <w:szCs w:val="18"/>
        </w:rPr>
        <w:t xml:space="preserve">spring.datasource.url=jdbc:postgresql://aws-1-ap-northeast-2.pooler.supabase.com:5432/postgres</w:t>
      </w:r>
    </w:p>
    <w:p>
      <w:pPr>
        <w:shd w:fill="F8F8F8" w:val="clear"/>
        <w:spacing w:after="80" w:before="80"/>
        <w:ind w:left="720"/>
      </w:pPr>
      <w:r>
        <w:rPr>
          <w:rFonts w:ascii="Courier New" w:cs="Courier New" w:eastAsia="Courier New" w:hAnsi="Courier New"/>
          <w:color w:val="C0392B"/>
          <w:sz w:val="18"/>
          <w:szCs w:val="18"/>
        </w:rPr>
        <w:t xml:space="preserve">spring.datasource.username=postgres.edhylaudxqtffpgzmulq</w:t>
      </w:r>
    </w:p>
    <w:p>
      <w:pPr>
        <w:shd w:fill="F8F8F8" w:val="clear"/>
        <w:spacing w:after="80" w:before="80"/>
        <w:ind w:left="720"/>
      </w:pPr>
      <w:r>
        <w:rPr>
          <w:rFonts w:ascii="Courier New" w:cs="Courier New" w:eastAsia="Courier New" w:hAnsi="Courier New"/>
          <w:color w:val="C0392B"/>
          <w:sz w:val="18"/>
          <w:szCs w:val="18"/>
        </w:rPr>
        <w:t xml:space="preserve">spring.datasource.password=Supabase@2026</w:t>
      </w:r>
    </w:p>
    <w:p>
      <w:pPr>
        <w:shd w:fill="F8F8F8" w:val="clear"/>
        <w:spacing w:after="80" w:before="80"/>
        <w:ind w:left="720"/>
      </w:pPr>
      <w:r>
        <w:rPr>
          <w:rFonts w:ascii="Courier New" w:cs="Courier New" w:eastAsia="Courier New" w:hAnsi="Courier New"/>
          <w:color w:val="C0392B"/>
          <w:sz w:val="18"/>
          <w:szCs w:val="18"/>
        </w:rPr>
        <w:t xml:space="preserve">jwt.secret=bms-super-secret-key-minimum-256-bits-long-change-me-in-prod</w:t>
      </w:r>
    </w:p>
    <w:p>
      <w:pPr>
        <w:spacing w:after="60" w:before="100"/>
      </w:pPr>
    </w:p>
    <w:p>
      <w:pPr>
        <w:spacing w:after="80" w:before="80"/>
      </w:pPr>
      <w:r>
        <w:rPr>
          <w:b/>
          <w:bCs/>
          <w:color w:val="27AE60"/>
          <w:sz w:val="20"/>
          <w:szCs w:val="20"/>
        </w:rPr>
        <w:t xml:space="preserve">Required Fix:</w:t>
      </w:r>
    </w:p>
    <w:p>
      <w:pPr>
        <w:pStyle w:val="ListParagraph"/>
        <w:numPr>
          <w:ilvl w:val="0"/>
          <w:numId w:val="2"/>
        </w:numPr>
        <w:spacing w:after="60" w:before="60"/>
      </w:pPr>
      <w:r>
        <w:rPr>
          <w:color w:val="2C2C2C"/>
          <w:sz w:val="20"/>
          <w:szCs w:val="20"/>
        </w:rPr>
        <w:t xml:space="preserve">Create application.properties with only non-sensitive defaults</w:t>
      </w:r>
    </w:p>
    <w:p>
      <w:pPr>
        <w:pStyle w:val="ListParagraph"/>
        <w:numPr>
          <w:ilvl w:val="0"/>
          <w:numId w:val="2"/>
        </w:numPr>
        <w:spacing w:after="60" w:before="60"/>
      </w:pPr>
      <w:r>
        <w:rPr>
          <w:color w:val="2C2C2C"/>
          <w:sz w:val="20"/>
          <w:szCs w:val="20"/>
        </w:rPr>
        <w:t xml:space="preserve">Move secrets to environment variables or a secrets manager (AWS Secrets Manager, Vault)</w:t>
      </w:r>
    </w:p>
    <w:p>
      <w:pPr>
        <w:pStyle w:val="ListParagraph"/>
        <w:numPr>
          <w:ilvl w:val="0"/>
          <w:numId w:val="2"/>
        </w:numPr>
        <w:spacing w:after="60" w:before="60"/>
      </w:pPr>
      <w:r>
        <w:rPr>
          <w:color w:val="2C2C2C"/>
          <w:sz w:val="20"/>
          <w:szCs w:val="20"/>
        </w:rPr>
        <w:t xml:space="preserve">Create application-example.properties (already exists) but ensure application.properties is in .gitignore</w:t>
      </w:r>
    </w:p>
    <w:p>
      <w:pPr>
        <w:pStyle w:val="ListParagraph"/>
        <w:numPr>
          <w:ilvl w:val="0"/>
          <w:numId w:val="2"/>
        </w:numPr>
        <w:spacing w:after="60" w:before="60"/>
      </w:pPr>
      <w:r>
        <w:rPr>
          <w:color w:val="2C2C2C"/>
          <w:sz w:val="20"/>
          <w:szCs w:val="20"/>
        </w:rPr>
        <w:t xml:space="preserve">Rotate the Supabase password and JWT secret immediately — they are already exposed</w:t>
      </w:r>
    </w:p>
    <w:p>
      <w:pPr>
        <w:spacing w:after="60" w:before="100"/>
      </w:pPr>
    </w:p>
    <w:p>
      <w:pPr>
        <w:spacing w:after="80" w:before="80"/>
      </w:pPr>
      <w:r>
        <w:rPr>
          <w:color w:val="2C2C2C"/>
          <w:sz w:val="20"/>
          <w:szCs w:val="20"/>
        </w:rPr>
        <w:t xml:space="preserve">Correct pattern:</w:t>
      </w:r>
    </w:p>
    <w:p>
      <w:pPr>
        <w:shd w:fill="F8F8F8" w:val="clear"/>
        <w:spacing w:after="80" w:before="80"/>
        <w:ind w:left="720"/>
      </w:pPr>
      <w:r>
        <w:rPr>
          <w:rFonts w:ascii="Courier New" w:cs="Courier New" w:eastAsia="Courier New" w:hAnsi="Courier New"/>
          <w:color w:val="C0392B"/>
          <w:sz w:val="18"/>
          <w:szCs w:val="18"/>
        </w:rPr>
        <w:t xml:space="preserve">spring.datasource.url=${DATABASE_URL}</w:t>
      </w:r>
    </w:p>
    <w:p>
      <w:pPr>
        <w:shd w:fill="F8F8F8" w:val="clear"/>
        <w:spacing w:after="80" w:before="80"/>
        <w:ind w:left="720"/>
      </w:pPr>
      <w:r>
        <w:rPr>
          <w:rFonts w:ascii="Courier New" w:cs="Courier New" w:eastAsia="Courier New" w:hAnsi="Courier New"/>
          <w:color w:val="C0392B"/>
          <w:sz w:val="18"/>
          <w:szCs w:val="18"/>
        </w:rPr>
        <w:t xml:space="preserve">spring.datasource.username=${DATABASE_USERNAME}</w:t>
      </w:r>
    </w:p>
    <w:p>
      <w:pPr>
        <w:shd w:fill="F8F8F8" w:val="clear"/>
        <w:spacing w:after="80" w:before="80"/>
        <w:ind w:left="720"/>
      </w:pPr>
      <w:r>
        <w:rPr>
          <w:rFonts w:ascii="Courier New" w:cs="Courier New" w:eastAsia="Courier New" w:hAnsi="Courier New"/>
          <w:color w:val="C0392B"/>
          <w:sz w:val="18"/>
          <w:szCs w:val="18"/>
        </w:rPr>
        <w:t xml:space="preserve">spring.datasource.password=${DATABASE_PASSWORD}</w:t>
      </w:r>
    </w:p>
    <w:p>
      <w:pPr>
        <w:shd w:fill="F8F8F8" w:val="clear"/>
        <w:spacing w:after="80" w:before="80"/>
        <w:ind w:left="720"/>
      </w:pPr>
      <w:r>
        <w:rPr>
          <w:rFonts w:ascii="Courier New" w:cs="Courier New" w:eastAsia="Courier New" w:hAnsi="Courier New"/>
          <w:color w:val="C0392B"/>
          <w:sz w:val="18"/>
          <w:szCs w:val="18"/>
        </w:rPr>
        <w:t xml:space="preserve">jwt.secret=${JWT_SECRET}</w:t>
      </w:r>
    </w:p>
    <w:p>
      <w:pPr>
        <w:spacing w:after="80" w:before="200"/>
      </w:pPr>
    </w:p>
    <w:p>
      <w:pPr>
        <w:pStyle w:val="Heading2"/>
        <w:spacing w:after="120" w:before="280"/>
      </w:pPr>
      <w:r>
        <w:rPr>
          <w:b/>
          <w:bCs/>
          <w:color w:val="2C3E50"/>
          <w:sz w:val="26"/>
          <w:szCs w:val="26"/>
        </w:rPr>
        <w:t xml:space="preserve">2.2 CORS Wildcard in Production [CRITICAL]</w:t>
      </w:r>
    </w:p>
    <w:p>
      <w:pPr>
        <w:spacing w:after="80" w:before="80"/>
      </w:pPr>
      <w:r>
        <w:rPr>
          <w:b/>
          <w:bCs/>
          <w:color w:val="2C2C2C"/>
          <w:sz w:val="20"/>
          <w:szCs w:val="20"/>
        </w:rPr>
        <w:t xml:space="preserve">File: src/main/java/com/bms/config/SecurityConfig.java</w:t>
      </w:r>
    </w:p>
    <w:p>
      <w:pPr>
        <w:spacing w:after="60" w:before="100"/>
      </w:pPr>
    </w:p>
    <w:p>
      <w:pPr>
        <w:spacing w:after="80" w:before="80"/>
      </w:pPr>
      <w:r>
        <w:rPr>
          <w:color w:val="2C2C2C"/>
          <w:sz w:val="20"/>
          <w:szCs w:val="20"/>
        </w:rPr>
        <w:t xml:space="preserve">The CORS configuration uses setAllowedOriginPatterns(List.of("*")) combined with setAllowCredentials(true). This combination is effectively prohibited by the CORS specification — browsers will block it. More importantly, in permissive configurations this allows any domain to make authenticated cross-origin requests using the user's session/token.</w:t>
      </w:r>
    </w:p>
    <w:p>
      <w:pPr>
        <w:spacing w:after="60" w:before="100"/>
      </w:pPr>
    </w:p>
    <w:p>
      <w:pPr>
        <w:shd w:fill="F8F8F8" w:val="clear"/>
        <w:spacing w:after="80" w:before="80"/>
        <w:ind w:left="720"/>
      </w:pPr>
      <w:r>
        <w:rPr>
          <w:rFonts w:ascii="Courier New" w:cs="Courier New" w:eastAsia="Courier New" w:hAnsi="Courier New"/>
          <w:color w:val="C0392B"/>
          <w:sz w:val="18"/>
          <w:szCs w:val="18"/>
        </w:rPr>
        <w:t xml:space="preserve">config.setAllowedOriginPatterns(List.of("*"));  // INSECURE</w:t>
      </w:r>
    </w:p>
    <w:p>
      <w:pPr>
        <w:shd w:fill="F8F8F8" w:val="clear"/>
        <w:spacing w:after="80" w:before="80"/>
        <w:ind w:left="720"/>
      </w:pPr>
      <w:r>
        <w:rPr>
          <w:rFonts w:ascii="Courier New" w:cs="Courier New" w:eastAsia="Courier New" w:hAnsi="Courier New"/>
          <w:color w:val="C0392B"/>
          <w:sz w:val="18"/>
          <w:szCs w:val="18"/>
        </w:rPr>
        <w:t xml:space="preserve">config.setAllowCredentials(true);</w:t>
      </w:r>
    </w:p>
    <w:p>
      <w:pPr>
        <w:spacing w:after="60" w:before="100"/>
      </w:pPr>
    </w:p>
    <w:p>
      <w:pPr>
        <w:spacing w:after="80" w:before="80"/>
      </w:pPr>
      <w:r>
        <w:rPr>
          <w:b/>
          <w:bCs/>
          <w:color w:val="27AE60"/>
          <w:sz w:val="20"/>
          <w:szCs w:val="20"/>
        </w:rPr>
        <w:t xml:space="preserve">Required Fix:</w:t>
      </w:r>
    </w:p>
    <w:p>
      <w:pPr>
        <w:shd w:fill="F8F8F8" w:val="clear"/>
        <w:spacing w:after="80" w:before="80"/>
        <w:ind w:left="720"/>
      </w:pPr>
      <w:r>
        <w:rPr>
          <w:rFonts w:ascii="Courier New" w:cs="Courier New" w:eastAsia="Courier New" w:hAnsi="Courier New"/>
          <w:color w:val="C0392B"/>
          <w:sz w:val="18"/>
          <w:szCs w:val="18"/>
        </w:rPr>
        <w:t xml:space="preserve">// For development:</w:t>
      </w:r>
    </w:p>
    <w:p>
      <w:pPr>
        <w:shd w:fill="F8F8F8" w:val="clear"/>
        <w:spacing w:after="80" w:before="80"/>
        <w:ind w:left="720"/>
      </w:pPr>
      <w:r>
        <w:rPr>
          <w:rFonts w:ascii="Courier New" w:cs="Courier New" w:eastAsia="Courier New" w:hAnsi="Courier New"/>
          <w:color w:val="C0392B"/>
          <w:sz w:val="18"/>
          <w:szCs w:val="18"/>
        </w:rPr>
        <w:t xml:space="preserve">config.setAllowedOrigins(List.of("http://localhost:3000"));</w:t>
      </w:r>
    </w:p>
    <w:p>
      <w:pPr>
        <w:shd w:fill="F8F8F8" w:val="clear"/>
        <w:spacing w:after="80" w:before="80"/>
        <w:ind w:left="720"/>
      </w:pPr>
      <w:r>
        <w:rPr>
          <w:rFonts w:ascii="Courier New" w:cs="Courier New" w:eastAsia="Courier New" w:hAnsi="Courier New"/>
          <w:color w:val="C0392B"/>
          <w:sz w:val="18"/>
          <w:szCs w:val="18"/>
        </w:rPr>
        <w:t xml:space="preserve">// For production:</w:t>
      </w:r>
    </w:p>
    <w:p>
      <w:pPr>
        <w:shd w:fill="F8F8F8" w:val="clear"/>
        <w:spacing w:after="80" w:before="80"/>
        <w:ind w:left="720"/>
      </w:pPr>
      <w:r>
        <w:rPr>
          <w:rFonts w:ascii="Courier New" w:cs="Courier New" w:eastAsia="Courier New" w:hAnsi="Courier New"/>
          <w:color w:val="C0392B"/>
          <w:sz w:val="18"/>
          <w:szCs w:val="18"/>
        </w:rPr>
        <w:t xml:space="preserve">config.setAllowedOrigins(List.of("https://yourdomain.com"));</w:t>
      </w:r>
    </w:p>
    <w:p>
      <w:pPr>
        <w:spacing w:after="80" w:before="200"/>
      </w:pPr>
    </w:p>
    <w:p>
      <w:pPr>
        <w:pStyle w:val="Heading2"/>
        <w:spacing w:after="120" w:before="280"/>
      </w:pPr>
      <w:r>
        <w:rPr>
          <w:b/>
          <w:bCs/>
          <w:color w:val="2C3E50"/>
          <w:sz w:val="26"/>
          <w:szCs w:val="26"/>
        </w:rPr>
        <w:t xml:space="preserve">2.3 No Input Validation on Entities [CRITICAL]</w:t>
      </w:r>
    </w:p>
    <w:p>
      <w:pPr>
        <w:spacing w:after="80" w:before="80"/>
      </w:pPr>
      <w:r>
        <w:rPr>
          <w:b/>
          <w:bCs/>
          <w:color w:val="2C2C2C"/>
          <w:sz w:val="20"/>
          <w:szCs w:val="20"/>
        </w:rPr>
        <w:t xml:space="preserve">Files: All controller + entity files</w:t>
      </w:r>
    </w:p>
    <w:p>
      <w:pPr>
        <w:spacing w:after="60" w:before="100"/>
      </w:pPr>
    </w:p>
    <w:p>
      <w:pPr>
        <w:spacing w:after="80" w:before="80"/>
      </w:pPr>
      <w:r>
        <w:rPr>
          <w:color w:val="2C2C2C"/>
          <w:sz w:val="20"/>
          <w:szCs w:val="20"/>
        </w:rPr>
        <w:t xml:space="preserve">No @NotBlank, @NotNull, @Size, or @Pattern constraints exist on entity fields or DTOs (except LoginRequest). This means arbitrary or malformed data can reach the database, and SQL injection-adjacent issues could arise if any query were ever changed to use string concatenation.</w:t>
      </w:r>
    </w:p>
    <w:p>
      <w:pPr>
        <w:spacing w:after="60" w:before="100"/>
      </w:pPr>
    </w:p>
    <w:p>
      <w:pPr>
        <w:spacing w:after="80" w:before="80"/>
      </w:pPr>
      <w:r>
        <w:rPr>
          <w:b/>
          <w:bCs/>
          <w:color w:val="27AE60"/>
          <w:sz w:val="20"/>
          <w:szCs w:val="20"/>
        </w:rPr>
        <w:t xml:space="preserve">Required Fix:</w:t>
      </w:r>
    </w:p>
    <w:p>
      <w:pPr>
        <w:shd w:fill="F8F8F8" w:val="clear"/>
        <w:spacing w:after="80" w:before="80"/>
        <w:ind w:left="720"/>
      </w:pPr>
      <w:r>
        <w:rPr>
          <w:rFonts w:ascii="Courier New" w:cs="Courier New" w:eastAsia="Courier New" w:hAnsi="Courier New"/>
          <w:color w:val="C0392B"/>
          <w:sz w:val="18"/>
          <w:szCs w:val="18"/>
        </w:rPr>
        <w:t xml:space="preserve">// On User.java:</w:t>
      </w:r>
    </w:p>
    <w:p>
      <w:pPr>
        <w:shd w:fill="F8F8F8" w:val="clear"/>
        <w:spacing w:after="80" w:before="80"/>
        <w:ind w:left="720"/>
      </w:pPr>
      <w:r>
        <w:rPr>
          <w:rFonts w:ascii="Courier New" w:cs="Courier New" w:eastAsia="Courier New" w:hAnsi="Courier New"/>
          <w:color w:val="C0392B"/>
          <w:sz w:val="18"/>
          <w:szCs w:val="18"/>
        </w:rPr>
        <w:t xml:space="preserve">@NotBlank(message = "Phone is required")</w:t>
      </w:r>
    </w:p>
    <w:p>
      <w:pPr>
        <w:shd w:fill="F8F8F8" w:val="clear"/>
        <w:spacing w:after="80" w:before="80"/>
        <w:ind w:left="720"/>
      </w:pPr>
      <w:r>
        <w:rPr>
          <w:rFonts w:ascii="Courier New" w:cs="Courier New" w:eastAsia="Courier New" w:hAnsi="Courier New"/>
          <w:color w:val="C0392B"/>
          <w:sz w:val="18"/>
          <w:szCs w:val="18"/>
        </w:rPr>
        <w:t xml:space="preserve">@Pattern(regexp = "^[0-9]{10,15}$", message = "Invalid phone number")</w:t>
      </w:r>
    </w:p>
    <w:p>
      <w:pPr>
        <w:shd w:fill="F8F8F8" w:val="clear"/>
        <w:spacing w:after="80" w:before="80"/>
        <w:ind w:left="720"/>
      </w:pPr>
      <w:r>
        <w:rPr>
          <w:rFonts w:ascii="Courier New" w:cs="Courier New" w:eastAsia="Courier New" w:hAnsi="Courier New"/>
          <w:color w:val="C0392B"/>
          <w:sz w:val="18"/>
          <w:szCs w:val="18"/>
        </w:rPr>
        <w:t xml:space="preserve">private String phone;</w:t>
      </w:r>
    </w:p>
    <w:p>
      <w:pPr>
        <w:spacing w:after="60" w:before="60"/>
      </w:pPr>
    </w:p>
    <w:p>
      <w:pPr>
        <w:shd w:fill="F8F8F8" w:val="clear"/>
        <w:spacing w:after="80" w:before="80"/>
        <w:ind w:left="720"/>
      </w:pPr>
      <w:r>
        <w:rPr>
          <w:rFonts w:ascii="Courier New" w:cs="Courier New" w:eastAsia="Courier New" w:hAnsi="Courier New"/>
          <w:color w:val="C0392B"/>
          <w:sz w:val="18"/>
          <w:szCs w:val="18"/>
        </w:rPr>
        <w:t xml:space="preserve">// On RequestDto.java:</w:t>
      </w:r>
    </w:p>
    <w:p>
      <w:pPr>
        <w:shd w:fill="F8F8F8" w:val="clear"/>
        <w:spacing w:after="80" w:before="80"/>
        <w:ind w:left="720"/>
      </w:pPr>
      <w:r>
        <w:rPr>
          <w:rFonts w:ascii="Courier New" w:cs="Courier New" w:eastAsia="Courier New" w:hAnsi="Courier New"/>
          <w:color w:val="C0392B"/>
          <w:sz w:val="18"/>
          <w:szCs w:val="18"/>
        </w:rPr>
        <w:t xml:space="preserve">@NotBlank @Pattern(regexp = "^(A|B|AB|O)[+-]$")</w:t>
      </w:r>
    </w:p>
    <w:p>
      <w:pPr>
        <w:shd w:fill="F8F8F8" w:val="clear"/>
        <w:spacing w:after="80" w:before="80"/>
        <w:ind w:left="720"/>
      </w:pPr>
      <w:r>
        <w:rPr>
          <w:rFonts w:ascii="Courier New" w:cs="Courier New" w:eastAsia="Courier New" w:hAnsi="Courier New"/>
          <w:color w:val="C0392B"/>
          <w:sz w:val="18"/>
          <w:szCs w:val="18"/>
        </w:rPr>
        <w:t xml:space="preserve">private String bloodGroup;</w:t>
      </w:r>
    </w:p>
    <w:p>
      <w:pPr>
        <w:shd w:fill="F8F8F8" w:val="clear"/>
        <w:spacing w:after="80" w:before="80"/>
        <w:ind w:left="720"/>
      </w:pPr>
      <w:r>
        <w:rPr>
          <w:rFonts w:ascii="Courier New" w:cs="Courier New" w:eastAsia="Courier New" w:hAnsi="Courier New"/>
          <w:color w:val="C0392B"/>
          <w:sz w:val="18"/>
          <w:szCs w:val="18"/>
        </w:rPr>
        <w:t xml:space="preserve">@Min(1) @Max(50)</w:t>
      </w:r>
    </w:p>
    <w:p>
      <w:pPr>
        <w:shd w:fill="F8F8F8" w:val="clear"/>
        <w:spacing w:after="80" w:before="80"/>
        <w:ind w:left="720"/>
      </w:pPr>
      <w:r>
        <w:rPr>
          <w:rFonts w:ascii="Courier New" w:cs="Courier New" w:eastAsia="Courier New" w:hAnsi="Courier New"/>
          <w:color w:val="C0392B"/>
          <w:sz w:val="18"/>
          <w:szCs w:val="18"/>
        </w:rPr>
        <w:t xml:space="preserve">private int quantity;</w:t>
      </w:r>
    </w:p>
    <w:p>
      <w:pPr>
        <w:pStyle w:val="ListParagraph"/>
        <w:numPr>
          <w:ilvl w:val="0"/>
          <w:numId w:val="2"/>
        </w:numPr>
        <w:spacing w:after="60" w:before="60"/>
      </w:pPr>
      <w:r>
        <w:rPr>
          <w:color w:val="2C2C2C"/>
          <w:sz w:val="20"/>
          <w:szCs w:val="20"/>
        </w:rPr>
        <w:t xml:space="preserve">Add @Valid to all @RequestBody parameters in controllers</w:t>
      </w:r>
    </w:p>
    <w:p>
      <w:pPr>
        <w:pStyle w:val="ListParagraph"/>
        <w:numPr>
          <w:ilvl w:val="0"/>
          <w:numId w:val="2"/>
        </w:numPr>
        <w:spacing w:after="60" w:before="60"/>
      </w:pPr>
      <w:r>
        <w:rPr>
          <w:color w:val="2C2C2C"/>
          <w:sz w:val="20"/>
          <w:szCs w:val="20"/>
        </w:rPr>
        <w:t xml:space="preserve">Add a global @ControllerAdvice error handler for MethodArgumentNotValidException (already have GlobalExceptionHandler — extend it)</w:t>
      </w:r>
    </w:p>
    <w:p>
      <w:r>
        <w:br w:type="page"/>
      </w:r>
    </w:p>
    <w:p>
      <w:pPr>
        <w:pStyle w:val="Heading1"/>
        <w:pBdr>
          <w:bottom w:val="single" w:color="C0392B" w:sz="6" w:space="1"/>
        </w:pBdr>
        <w:spacing w:after="180" w:before="360"/>
      </w:pPr>
      <w:r>
        <w:rPr>
          <w:b/>
          <w:bCs/>
          <w:color w:val="C0392B"/>
          <w:sz w:val="32"/>
          <w:szCs w:val="32"/>
        </w:rPr>
        <w:t xml:space="preserve">3. High Severity Issues</w:t>
      </w:r>
    </w:p>
    <w:p>
      <w:pPr>
        <w:pStyle w:val="Heading2"/>
        <w:spacing w:after="120" w:before="280"/>
      </w:pPr>
      <w:r>
        <w:rPr>
          <w:b/>
          <w:bCs/>
          <w:color w:val="2C3E50"/>
          <w:sz w:val="26"/>
          <w:szCs w:val="26"/>
        </w:rPr>
        <w:t xml:space="preserve">3.1 Phone Number Leak in Blood Request Responses</w:t>
      </w:r>
    </w:p>
    <w:p>
      <w:pPr>
        <w:spacing w:after="80" w:before="80"/>
      </w:pPr>
      <w:r>
        <w:rPr>
          <w:b/>
          <w:bCs/>
          <w:color w:val="2C2C2C"/>
          <w:sz w:val="20"/>
          <w:szCs w:val="20"/>
        </w:rPr>
        <w:t xml:space="preserve">File: BloodRequest.java</w:t>
      </w:r>
    </w:p>
    <w:p>
      <w:pPr>
        <w:spacing w:after="60" w:before="100"/>
      </w:pPr>
    </w:p>
    <w:p>
      <w:pPr>
        <w:spacing w:after="80" w:before="80"/>
      </w:pPr>
      <w:r>
        <w:rPr>
          <w:color w:val="2C2C2C"/>
          <w:sz w:val="20"/>
          <w:szCs w:val="20"/>
        </w:rPr>
        <w:t xml:space="preserve">The @JsonIgnoreProperties annotation on the hospital, bloodBank, and rider associations excludes password, role, and hospitalName — but the fix comment in the source notes this was recently improved. However, the Donor entity still exposes the full associated bloodBank User object including phone and role. Review all entity associations for data exposure.</w:t>
      </w:r>
    </w:p>
    <w:p>
      <w:pPr>
        <w:spacing w:after="60" w:before="100"/>
      </w:pPr>
    </w:p>
    <w:p>
      <w:pPr>
        <w:spacing w:after="80" w:before="80"/>
      </w:pPr>
      <w:r>
        <w:rPr>
          <w:b/>
          <w:bCs/>
          <w:color w:val="27AE60"/>
          <w:sz w:val="20"/>
          <w:szCs w:val="20"/>
        </w:rPr>
        <w:t xml:space="preserve">Required Fix:</w:t>
      </w:r>
    </w:p>
    <w:p>
      <w:pPr>
        <w:pStyle w:val="ListParagraph"/>
        <w:numPr>
          <w:ilvl w:val="0"/>
          <w:numId w:val="2"/>
        </w:numPr>
        <w:spacing w:after="60" w:before="60"/>
      </w:pPr>
      <w:r>
        <w:rPr>
          <w:color w:val="2C2C2C"/>
          <w:sz w:val="20"/>
          <w:szCs w:val="20"/>
        </w:rPr>
        <w:t xml:space="preserve">Apply the same @JsonIgnoreProperties({"password", "phone", "role", "hospitalName", "address"}) to the bloodBank association in Donor.java</w:t>
      </w:r>
    </w:p>
    <w:p>
      <w:pPr>
        <w:pStyle w:val="ListParagraph"/>
        <w:numPr>
          <w:ilvl w:val="0"/>
          <w:numId w:val="2"/>
        </w:numPr>
        <w:spacing w:after="60" w:before="60"/>
      </w:pPr>
      <w:r>
        <w:rPr>
          <w:color w:val="2C2C2C"/>
          <w:sz w:val="20"/>
          <w:szCs w:val="20"/>
        </w:rPr>
        <w:t xml:space="preserve">Consider creating DTOs for all public-facing response objects instead of relying on @JsonIgnoreProperties — it is fragile and easy to accidentally expose new fields</w:t>
      </w:r>
    </w:p>
    <w:p>
      <w:pPr>
        <w:spacing w:after="80" w:before="160"/>
      </w:pPr>
    </w:p>
    <w:p>
      <w:pPr>
        <w:pStyle w:val="Heading2"/>
        <w:spacing w:after="120" w:before="280"/>
      </w:pPr>
      <w:r>
        <w:rPr>
          <w:b/>
          <w:bCs/>
          <w:color w:val="2C3E50"/>
          <w:sz w:val="26"/>
          <w:szCs w:val="26"/>
        </w:rPr>
        <w:t xml:space="preserve">3.2 No Rate Limiting on Auth Endpoints</w:t>
      </w:r>
    </w:p>
    <w:p>
      <w:pPr>
        <w:spacing w:after="80" w:before="80"/>
      </w:pPr>
      <w:r>
        <w:rPr>
          <w:b/>
          <w:bCs/>
          <w:color w:val="2C2C2C"/>
          <w:sz w:val="20"/>
          <w:szCs w:val="20"/>
        </w:rPr>
        <w:t xml:space="preserve">File: AuthController.java</w:t>
      </w:r>
    </w:p>
    <w:p>
      <w:pPr>
        <w:spacing w:after="60" w:before="100"/>
      </w:pPr>
    </w:p>
    <w:p>
      <w:pPr>
        <w:spacing w:after="80" w:before="80"/>
      </w:pPr>
      <w:r>
        <w:rPr>
          <w:color w:val="2C2C2C"/>
          <w:sz w:val="20"/>
          <w:szCs w:val="20"/>
        </w:rPr>
        <w:t xml:space="preserve">The /api/auth/login and /api/auth/register endpoints have no rate limiting. An attacker can perform unlimited brute-force password attempts or register thousands of fake accounts without restriction.</w:t>
      </w:r>
    </w:p>
    <w:p>
      <w:pPr>
        <w:spacing w:after="60" w:before="100"/>
      </w:pPr>
    </w:p>
    <w:p>
      <w:pPr>
        <w:spacing w:after="80" w:before="80"/>
      </w:pPr>
      <w:r>
        <w:rPr>
          <w:b/>
          <w:bCs/>
          <w:color w:val="27AE60"/>
          <w:sz w:val="20"/>
          <w:szCs w:val="20"/>
        </w:rPr>
        <w:t xml:space="preserve">Required Fix:</w:t>
      </w:r>
    </w:p>
    <w:p>
      <w:pPr>
        <w:pStyle w:val="ListParagraph"/>
        <w:numPr>
          <w:ilvl w:val="0"/>
          <w:numId w:val="2"/>
        </w:numPr>
        <w:spacing w:after="60" w:before="60"/>
      </w:pPr>
      <w:r>
        <w:rPr>
          <w:color w:val="2C2C2C"/>
          <w:sz w:val="20"/>
          <w:szCs w:val="20"/>
        </w:rPr>
        <w:t xml:space="preserve">Add Spring's Bucket4j or resilience4j rate limiter on auth endpoints</w:t>
      </w:r>
    </w:p>
    <w:p>
      <w:pPr>
        <w:pStyle w:val="ListParagraph"/>
        <w:numPr>
          <w:ilvl w:val="0"/>
          <w:numId w:val="2"/>
        </w:numPr>
        <w:spacing w:after="60" w:before="60"/>
      </w:pPr>
      <w:r>
        <w:rPr>
          <w:color w:val="2C2C2C"/>
          <w:sz w:val="20"/>
          <w:szCs w:val="20"/>
        </w:rPr>
        <w:t xml:space="preserve">Implement account lockout after N failed attempts (e.g., 5 failures → 15 min lockout)</w:t>
      </w:r>
    </w:p>
    <w:p>
      <w:pPr>
        <w:pStyle w:val="ListParagraph"/>
        <w:numPr>
          <w:ilvl w:val="0"/>
          <w:numId w:val="2"/>
        </w:numPr>
        <w:spacing w:after="60" w:before="60"/>
      </w:pPr>
      <w:r>
        <w:rPr>
          <w:color w:val="2C2C2C"/>
          <w:sz w:val="20"/>
          <w:szCs w:val="20"/>
        </w:rPr>
        <w:t xml:space="preserve">Add CAPTCHA or phone OTP verification for registration</w:t>
      </w:r>
    </w:p>
    <w:p>
      <w:pPr>
        <w:shd w:fill="F8F8F8" w:val="clear"/>
        <w:spacing w:after="80" w:before="80"/>
        <w:ind w:left="720"/>
      </w:pPr>
      <w:r>
        <w:rPr>
          <w:rFonts w:ascii="Courier New" w:cs="Courier New" w:eastAsia="Courier New" w:hAnsi="Courier New"/>
          <w:color w:val="C0392B"/>
          <w:sz w:val="18"/>
          <w:szCs w:val="18"/>
        </w:rPr>
        <w:t xml:space="preserve">// application.properties</w:t>
      </w:r>
    </w:p>
    <w:p>
      <w:pPr>
        <w:shd w:fill="F8F8F8" w:val="clear"/>
        <w:spacing w:after="80" w:before="80"/>
        <w:ind w:left="720"/>
      </w:pPr>
      <w:r>
        <w:rPr>
          <w:rFonts w:ascii="Courier New" w:cs="Courier New" w:eastAsia="Courier New" w:hAnsi="Courier New"/>
          <w:color w:val="C0392B"/>
          <w:sz w:val="18"/>
          <w:szCs w:val="18"/>
        </w:rPr>
        <w:t xml:space="preserve">app.auth.max-attempts=5</w:t>
      </w:r>
    </w:p>
    <w:p>
      <w:pPr>
        <w:shd w:fill="F8F8F8" w:val="clear"/>
        <w:spacing w:after="80" w:before="80"/>
        <w:ind w:left="720"/>
      </w:pPr>
      <w:r>
        <w:rPr>
          <w:rFonts w:ascii="Courier New" w:cs="Courier New" w:eastAsia="Courier New" w:hAnsi="Courier New"/>
          <w:color w:val="C0392B"/>
          <w:sz w:val="18"/>
          <w:szCs w:val="18"/>
        </w:rPr>
        <w:t xml:space="preserve">app.auth.lockout-minutes=15</w:t>
      </w:r>
    </w:p>
    <w:p>
      <w:pPr>
        <w:spacing w:after="80" w:before="160"/>
      </w:pPr>
    </w:p>
    <w:p>
      <w:pPr>
        <w:pStyle w:val="Heading2"/>
        <w:spacing w:after="120" w:before="280"/>
      </w:pPr>
      <w:r>
        <w:rPr>
          <w:b/>
          <w:bCs/>
          <w:color w:val="2C3E50"/>
          <w:sz w:val="26"/>
          <w:szCs w:val="26"/>
        </w:rPr>
        <w:t xml:space="preserve">3.3 Missing Ownership Check on Donor Update/Delete</w:t>
      </w:r>
    </w:p>
    <w:p>
      <w:pPr>
        <w:spacing w:after="80" w:before="80"/>
      </w:pPr>
      <w:r>
        <w:rPr>
          <w:b/>
          <w:bCs/>
          <w:color w:val="2C2C2C"/>
          <w:sz w:val="20"/>
          <w:szCs w:val="20"/>
        </w:rPr>
        <w:t xml:space="preserve">File: DonorController.java, BloodCampController.java</w:t>
      </w:r>
    </w:p>
    <w:p>
      <w:pPr>
        <w:spacing w:after="60" w:before="100"/>
      </w:pPr>
    </w:p>
    <w:p>
      <w:pPr>
        <w:spacing w:after="80" w:before="80"/>
      </w:pPr>
      <w:r>
        <w:rPr>
          <w:color w:val="2C2C2C"/>
          <w:sz w:val="20"/>
          <w:szCs w:val="20"/>
        </w:rPr>
        <w:t xml:space="preserve">PUT /api/donors/{id} and DELETE /api/donors/{id} do not verify that the authenticated blood bank owns the donor record being modified. Any blood bank can modify or delete another blood bank's donor records.</w:t>
      </w:r>
    </w:p>
    <w:p>
      <w:pPr>
        <w:spacing w:after="60" w:before="100"/>
      </w:pPr>
    </w:p>
    <w:p>
      <w:pPr>
        <w:spacing w:after="80" w:before="80"/>
      </w:pPr>
      <w:r>
        <w:rPr>
          <w:b/>
          <w:bCs/>
          <w:color w:val="27AE60"/>
          <w:sz w:val="20"/>
          <w:szCs w:val="20"/>
        </w:rPr>
        <w:t xml:space="preserve">Required Fix:</w:t>
      </w:r>
    </w:p>
    <w:p>
      <w:pPr>
        <w:shd w:fill="F8F8F8" w:val="clear"/>
        <w:spacing w:after="80" w:before="80"/>
        <w:ind w:left="720"/>
      </w:pPr>
      <w:r>
        <w:rPr>
          <w:rFonts w:ascii="Courier New" w:cs="Courier New" w:eastAsia="Courier New" w:hAnsi="Courier New"/>
          <w:color w:val="C0392B"/>
          <w:sz w:val="18"/>
          <w:szCs w:val="18"/>
        </w:rPr>
        <w:t xml:space="preserve">// In DonorService.updateDonor():</w:t>
      </w:r>
    </w:p>
    <w:p>
      <w:pPr>
        <w:shd w:fill="F8F8F8" w:val="clear"/>
        <w:spacing w:after="80" w:before="80"/>
        <w:ind w:left="720"/>
      </w:pPr>
      <w:r>
        <w:rPr>
          <w:rFonts w:ascii="Courier New" w:cs="Courier New" w:eastAsia="Courier New" w:hAnsi="Courier New"/>
          <w:color w:val="C0392B"/>
          <w:sz w:val="18"/>
          <w:szCs w:val="18"/>
        </w:rPr>
        <w:t xml:space="preserve">public Donor updateDonor(Long id, Donor updated, String bloodBankPhone) {</w:t>
      </w:r>
    </w:p>
    <w:p>
      <w:pPr>
        <w:shd w:fill="F8F8F8" w:val="clear"/>
        <w:spacing w:after="80" w:before="80"/>
        <w:ind w:left="720"/>
      </w:pPr>
      <w:r>
        <w:rPr>
          <w:rFonts w:ascii="Courier New" w:cs="Courier New" w:eastAsia="Courier New" w:hAnsi="Courier New"/>
          <w:color w:val="C0392B"/>
          <w:sz w:val="18"/>
          <w:szCs w:val="18"/>
        </w:rPr>
        <w:t xml:space="preserve">    Donor existing = donorRepository.findById(id)...;</w:t>
      </w:r>
    </w:p>
    <w:p>
      <w:pPr>
        <w:shd w:fill="F8F8F8" w:val="clear"/>
        <w:spacing w:after="80" w:before="80"/>
        <w:ind w:left="720"/>
      </w:pPr>
      <w:r>
        <w:rPr>
          <w:rFonts w:ascii="Courier New" w:cs="Courier New" w:eastAsia="Courier New" w:hAnsi="Courier New"/>
          <w:color w:val="C0392B"/>
          <w:sz w:val="18"/>
          <w:szCs w:val="18"/>
        </w:rPr>
        <w:t xml:space="preserve">    if (!existing.getBloodBank().getPhone().equals(bloodBankPhone)) {</w:t>
      </w:r>
    </w:p>
    <w:p>
      <w:pPr>
        <w:shd w:fill="F8F8F8" w:val="clear"/>
        <w:spacing w:after="80" w:before="80"/>
        <w:ind w:left="720"/>
      </w:pPr>
      <w:r>
        <w:rPr>
          <w:rFonts w:ascii="Courier New" w:cs="Courier New" w:eastAsia="Courier New" w:hAnsi="Courier New"/>
          <w:color w:val="C0392B"/>
          <w:sz w:val="18"/>
          <w:szCs w:val="18"/>
        </w:rPr>
        <w:t xml:space="preserve">        throw new AccessDeniedException("Not your donor record");</w:t>
      </w:r>
    </w:p>
    <w:p>
      <w:pPr>
        <w:shd w:fill="F8F8F8" w:val="clear"/>
        <w:spacing w:after="80" w:before="80"/>
        <w:ind w:left="720"/>
      </w:pPr>
      <w:r>
        <w:rPr>
          <w:rFonts w:ascii="Courier New" w:cs="Courier New" w:eastAsia="Courier New" w:hAnsi="Courier New"/>
          <w:color w:val="C0392B"/>
          <w:sz w:val="18"/>
          <w:szCs w:val="18"/>
        </w:rPr>
        <w:t xml:space="preserve">    }</w:t>
      </w:r>
    </w:p>
    <w:p>
      <w:pPr>
        <w:shd w:fill="F8F8F8" w:val="clear"/>
        <w:spacing w:after="80" w:before="80"/>
        <w:ind w:left="720"/>
      </w:pPr>
      <w:r>
        <w:rPr>
          <w:rFonts w:ascii="Courier New" w:cs="Courier New" w:eastAsia="Courier New" w:hAnsi="Courier New"/>
          <w:color w:val="C0392B"/>
          <w:sz w:val="18"/>
          <w:szCs w:val="18"/>
        </w:rPr>
        <w:t xml:space="preserve">    // ... update fields</w:t>
      </w:r>
    </w:p>
    <w:p>
      <w:pPr>
        <w:shd w:fill="F8F8F8" w:val="clear"/>
        <w:spacing w:after="80" w:before="80"/>
        <w:ind w:left="720"/>
      </w:pPr>
      <w:r>
        <w:rPr>
          <w:rFonts w:ascii="Courier New" w:cs="Courier New" w:eastAsia="Courier New" w:hAnsi="Courier New"/>
          <w:color w:val="C0392B"/>
          <w:sz w:val="18"/>
          <w:szCs w:val="18"/>
        </w:rPr>
        <w:t xml:space="preserve">}</w:t>
      </w:r>
    </w:p>
    <w:p>
      <w:pPr>
        <w:spacing w:after="80" w:before="160"/>
      </w:pPr>
    </w:p>
    <w:p>
      <w:pPr>
        <w:pStyle w:val="Heading2"/>
        <w:spacing w:after="120" w:before="280"/>
      </w:pPr>
      <w:r>
        <w:rPr>
          <w:b/>
          <w:bCs/>
          <w:color w:val="2C3E50"/>
          <w:sz w:val="26"/>
          <w:szCs w:val="26"/>
        </w:rPr>
        <w:t xml:space="preserve">3.4 JWT Secret Hardcoded Fallback Risk</w:t>
      </w:r>
    </w:p>
    <w:p>
      <w:pPr>
        <w:spacing w:after="80" w:before="80"/>
      </w:pPr>
      <w:r>
        <w:rPr>
          <w:b/>
          <w:bCs/>
          <w:color w:val="2C2C2C"/>
          <w:sz w:val="20"/>
          <w:szCs w:val="20"/>
        </w:rPr>
        <w:t xml:space="preserve">File: JwtUtil.java, application.properties</w:t>
      </w:r>
    </w:p>
    <w:p>
      <w:pPr>
        <w:spacing w:after="60" w:before="100"/>
      </w:pPr>
    </w:p>
    <w:p>
      <w:pPr>
        <w:spacing w:after="80" w:before="80"/>
      </w:pPr>
      <w:r>
        <w:rPr>
          <w:color w:val="2C2C2C"/>
          <w:sz w:val="20"/>
          <w:szCs w:val="20"/>
        </w:rPr>
        <w:t xml:space="preserve">The JWT secret is read from application.properties but the current committed value is a predictable string: "bms-super-secret-key-minimum-256-bits-long-change-me-in-prod". Tokens signed with this known key can be forged by anyone who reads the source. This is related to Finding 2.1 but warrants separate attention because forged JWTs bypass all role-based access control.</w:t>
      </w:r>
    </w:p>
    <w:p>
      <w:pPr>
        <w:spacing w:after="60" w:before="100"/>
      </w:pPr>
    </w:p>
    <w:p>
      <w:pPr>
        <w:spacing w:after="80" w:before="80"/>
      </w:pPr>
      <w:r>
        <w:rPr>
          <w:b/>
          <w:bCs/>
          <w:color w:val="27AE60"/>
          <w:sz w:val="20"/>
          <w:szCs w:val="20"/>
        </w:rPr>
        <w:t xml:space="preserve">Required Fix:</w:t>
      </w:r>
    </w:p>
    <w:p>
      <w:pPr>
        <w:pStyle w:val="ListParagraph"/>
        <w:numPr>
          <w:ilvl w:val="0"/>
          <w:numId w:val="2"/>
        </w:numPr>
        <w:spacing w:after="60" w:before="60"/>
      </w:pPr>
      <w:r>
        <w:rPr>
          <w:color w:val="2C2C2C"/>
          <w:sz w:val="20"/>
          <w:szCs w:val="20"/>
        </w:rPr>
        <w:t xml:space="preserve">Rotate to a cryptographically random 256-bit secret: openssl rand -base64 32</w:t>
      </w:r>
    </w:p>
    <w:p>
      <w:pPr>
        <w:pStyle w:val="ListParagraph"/>
        <w:numPr>
          <w:ilvl w:val="0"/>
          <w:numId w:val="2"/>
        </w:numPr>
        <w:spacing w:after="60" w:before="60"/>
      </w:pPr>
      <w:r>
        <w:rPr>
          <w:color w:val="2C2C2C"/>
          <w:sz w:val="20"/>
          <w:szCs w:val="20"/>
        </w:rPr>
        <w:t xml:space="preserve">Store exclusively in environment variables, never in any committed file</w:t>
      </w:r>
    </w:p>
    <w:p>
      <w:pPr>
        <w:pStyle w:val="ListParagraph"/>
        <w:numPr>
          <w:ilvl w:val="0"/>
          <w:numId w:val="2"/>
        </w:numPr>
        <w:spacing w:after="60" w:before="60"/>
      </w:pPr>
      <w:r>
        <w:rPr>
          <w:color w:val="2C2C2C"/>
          <w:sz w:val="20"/>
          <w:szCs w:val="20"/>
        </w:rPr>
        <w:t xml:space="preserve">Add @Value fallback validation: if secret is the default placeholder, fail fast at startup</w:t>
      </w:r>
    </w:p>
    <w:p>
      <w:r>
        <w:br w:type="page"/>
      </w:r>
    </w:p>
    <w:p>
      <w:pPr>
        <w:pStyle w:val="Heading1"/>
        <w:pBdr>
          <w:bottom w:val="single" w:color="C0392B" w:sz="6" w:space="1"/>
        </w:pBdr>
        <w:spacing w:after="180" w:before="360"/>
      </w:pPr>
      <w:r>
        <w:rPr>
          <w:b/>
          <w:bCs/>
          <w:color w:val="C0392B"/>
          <w:sz w:val="32"/>
          <w:szCs w:val="32"/>
        </w:rPr>
        <w:t xml:space="preserve">4. Medium Severity Issues</w:t>
      </w:r>
    </w:p>
    <w:p>
      <w:pPr>
        <w:pStyle w:val="Heading2"/>
        <w:spacing w:after="120" w:before="280"/>
      </w:pPr>
      <w:r>
        <w:rPr>
          <w:b/>
          <w:bCs/>
          <w:color w:val="2C3E50"/>
          <w:sz w:val="26"/>
          <w:szCs w:val="26"/>
        </w:rPr>
        <w:t xml:space="preserve">4.1 No Refresh Token Mechanism</w:t>
      </w:r>
    </w:p>
    <w:p>
      <w:pPr>
        <w:spacing w:after="80" w:before="80"/>
      </w:pPr>
      <w:r>
        <w:rPr>
          <w:b/>
          <w:bCs/>
          <w:color w:val="2C2C2C"/>
          <w:sz w:val="20"/>
          <w:szCs w:val="20"/>
        </w:rPr>
        <w:t xml:space="preserve">File: JwtUtil.java, AuthController.java</w:t>
      </w:r>
    </w:p>
    <w:p>
      <w:pPr>
        <w:spacing w:after="60" w:before="100"/>
      </w:pPr>
    </w:p>
    <w:p>
      <w:pPr>
        <w:spacing w:after="80" w:before="80"/>
      </w:pPr>
      <w:r>
        <w:rPr>
          <w:color w:val="2C2C2C"/>
          <w:sz w:val="20"/>
          <w:szCs w:val="20"/>
        </w:rPr>
        <w:t xml:space="preserve">JWT tokens expire after 10 hours (JwtUtil EXPIRATION_TIME) but there is no refresh token flow. Users are silently kicked out mid-session. The frontend stores the token in localStorage (XSS risk) with no expiry check, so expired tokens result in confusing 401 errors rather than a graceful re-login prompt.</w:t>
      </w:r>
    </w:p>
    <w:p>
      <w:pPr>
        <w:pStyle w:val="ListParagraph"/>
        <w:numPr>
          <w:ilvl w:val="0"/>
          <w:numId w:val="2"/>
        </w:numPr>
        <w:spacing w:after="60" w:before="60"/>
      </w:pPr>
      <w:r>
        <w:rPr>
          <w:color w:val="2C2C2C"/>
          <w:sz w:val="20"/>
          <w:szCs w:val="20"/>
        </w:rPr>
        <w:t xml:space="preserve">Implement a refresh token endpoint: POST /api/auth/refresh</w:t>
      </w:r>
    </w:p>
    <w:p>
      <w:pPr>
        <w:pStyle w:val="ListParagraph"/>
        <w:numPr>
          <w:ilvl w:val="0"/>
          <w:numId w:val="2"/>
        </w:numPr>
        <w:spacing w:after="60" w:before="60"/>
      </w:pPr>
      <w:r>
        <w:rPr>
          <w:color w:val="2C2C2C"/>
          <w:sz w:val="20"/>
          <w:szCs w:val="20"/>
        </w:rPr>
        <w:t xml:space="preserve">Store access tokens in memory (not localStorage) and refresh tokens in HttpOnly cookies</w:t>
      </w:r>
    </w:p>
    <w:p>
      <w:pPr>
        <w:pStyle w:val="ListParagraph"/>
        <w:numPr>
          <w:ilvl w:val="0"/>
          <w:numId w:val="2"/>
        </w:numPr>
        <w:spacing w:after="60" w:before="60"/>
      </w:pPr>
      <w:r>
        <w:rPr>
          <w:color w:val="2C2C2C"/>
          <w:sz w:val="20"/>
          <w:szCs w:val="20"/>
        </w:rPr>
        <w:t xml:space="preserve">Add 401 interceptor in api.js to auto-redirect to login on token expiry</w:t>
      </w:r>
    </w:p>
    <w:p>
      <w:pPr>
        <w:spacing w:after="80" w:before="160"/>
      </w:pPr>
    </w:p>
    <w:p>
      <w:pPr>
        <w:pStyle w:val="Heading2"/>
        <w:spacing w:after="120" w:before="280"/>
      </w:pPr>
      <w:r>
        <w:rPr>
          <w:b/>
          <w:bCs/>
          <w:color w:val="2C3E50"/>
          <w:sz w:val="26"/>
          <w:szCs w:val="26"/>
        </w:rPr>
        <w:t xml:space="preserve">4.2 Blood Group Not Validated Against Enum</w:t>
      </w:r>
    </w:p>
    <w:p>
      <w:pPr>
        <w:spacing w:after="80" w:before="80"/>
      </w:pPr>
      <w:r>
        <w:rPr>
          <w:b/>
          <w:bCs/>
          <w:color w:val="2C2C2C"/>
          <w:sz w:val="20"/>
          <w:szCs w:val="20"/>
        </w:rPr>
        <w:t xml:space="preserve">File: BloodInventoryController.java, BloodRequest entity</w:t>
      </w:r>
    </w:p>
    <w:p>
      <w:pPr>
        <w:spacing w:after="60" w:before="100"/>
      </w:pPr>
    </w:p>
    <w:p>
      <w:pPr>
        <w:spacing w:after="80" w:before="80"/>
      </w:pPr>
      <w:r>
        <w:rPr>
          <w:color w:val="2C2C2C"/>
          <w:sz w:val="20"/>
          <w:szCs w:val="20"/>
        </w:rPr>
        <w:t xml:space="preserve">bloodGroup is stored as a plain String in all entities. There is no enum, @Pattern validation, or lookup constraint. A hospital could search for "XX" or submit a request for "Z-" and it would be accepted and stored. This corrupts inventory and reporting data.</w:t>
      </w:r>
    </w:p>
    <w:p>
      <w:pPr>
        <w:pStyle w:val="ListParagraph"/>
        <w:numPr>
          <w:ilvl w:val="0"/>
          <w:numId w:val="2"/>
        </w:numPr>
        <w:spacing w:after="60" w:before="60"/>
      </w:pPr>
      <w:r>
        <w:rPr>
          <w:color w:val="2C2C2C"/>
          <w:sz w:val="20"/>
          <w:szCs w:val="20"/>
        </w:rPr>
        <w:t xml:space="preserve">Create a BloodGroup enum: A_POS, A_NEG, B_POS, B_NEG, AB_POS, AB_NEG, O_POS, O_NEG</w:t>
      </w:r>
    </w:p>
    <w:p>
      <w:pPr>
        <w:pStyle w:val="ListParagraph"/>
        <w:numPr>
          <w:ilvl w:val="0"/>
          <w:numId w:val="2"/>
        </w:numPr>
        <w:spacing w:after="60" w:before="60"/>
      </w:pPr>
      <w:r>
        <w:rPr>
          <w:color w:val="2C2C2C"/>
          <w:sz w:val="20"/>
          <w:szCs w:val="20"/>
        </w:rPr>
        <w:t xml:space="preserve">Annotate entity fields with @Enumerated(EnumType.STRING)</w:t>
      </w:r>
    </w:p>
    <w:p>
      <w:pPr>
        <w:pStyle w:val="ListParagraph"/>
        <w:numPr>
          <w:ilvl w:val="0"/>
          <w:numId w:val="2"/>
        </w:numPr>
        <w:spacing w:after="60" w:before="60"/>
      </w:pPr>
      <w:r>
        <w:rPr>
          <w:color w:val="2C2C2C"/>
          <w:sz w:val="20"/>
          <w:szCs w:val="20"/>
        </w:rPr>
        <w:t xml:space="preserve">Or use @Pattern(regexp = "^(A|B|AB|O)[+-]$") with @Valid if keeping String</w:t>
      </w:r>
    </w:p>
    <w:p>
      <w:pPr>
        <w:spacing w:after="80" w:before="160"/>
      </w:pPr>
    </w:p>
    <w:p>
      <w:pPr>
        <w:pStyle w:val="Heading2"/>
        <w:spacing w:after="120" w:before="280"/>
      </w:pPr>
      <w:r>
        <w:rPr>
          <w:b/>
          <w:bCs/>
          <w:color w:val="2C3E50"/>
          <w:sz w:val="26"/>
          <w:szCs w:val="26"/>
        </w:rPr>
        <w:t xml:space="preserve">4.3 No Pagination on List Endpoints</w:t>
      </w:r>
    </w:p>
    <w:p>
      <w:pPr>
        <w:spacing w:after="80" w:before="80"/>
      </w:pPr>
      <w:r>
        <w:rPr>
          <w:b/>
          <w:bCs/>
          <w:color w:val="2C2C2C"/>
          <w:sz w:val="20"/>
          <w:szCs w:val="20"/>
        </w:rPr>
        <w:t xml:space="preserve">Files: AdminController.java, BloodInventoryController.java, BloodRequestController.java</w:t>
      </w:r>
    </w:p>
    <w:p>
      <w:pPr>
        <w:spacing w:after="60" w:before="100"/>
      </w:pPr>
    </w:p>
    <w:p>
      <w:pPr>
        <w:spacing w:after="80" w:before="80"/>
      </w:pPr>
      <w:r>
        <w:rPr>
          <w:color w:val="2C2C2C"/>
          <w:sz w:val="20"/>
          <w:szCs w:val="20"/>
        </w:rPr>
        <w:t xml:space="preserve">All GET list endpoints return unbounded results using findAll() or equivalent. As data grows, this will cause out-of-memory errors on the server and very slow responses on the client. GET /admin/users, /admin/requests, /inventory, /donors all fetch entire tables.</w:t>
      </w:r>
    </w:p>
    <w:p>
      <w:pPr>
        <w:shd w:fill="F8F8F8" w:val="clear"/>
        <w:spacing w:after="80" w:before="80"/>
        <w:ind w:left="720"/>
      </w:pPr>
      <w:r>
        <w:rPr>
          <w:rFonts w:ascii="Courier New" w:cs="Courier New" w:eastAsia="Courier New" w:hAnsi="Courier New"/>
          <w:color w:val="C0392B"/>
          <w:sz w:val="18"/>
          <w:szCs w:val="18"/>
        </w:rPr>
        <w:t xml:space="preserve">// Replace:</w:t>
      </w:r>
    </w:p>
    <w:p>
      <w:pPr>
        <w:shd w:fill="F8F8F8" w:val="clear"/>
        <w:spacing w:after="80" w:before="80"/>
        <w:ind w:left="720"/>
      </w:pPr>
      <w:r>
        <w:rPr>
          <w:rFonts w:ascii="Courier New" w:cs="Courier New" w:eastAsia="Courier New" w:hAnsi="Courier New"/>
          <w:color w:val="C0392B"/>
          <w:sz w:val="18"/>
          <w:szCs w:val="18"/>
        </w:rPr>
        <w:t xml:space="preserve">return ResponseEntity.ok(userRepository.findAll());</w:t>
      </w:r>
    </w:p>
    <w:p>
      <w:pPr>
        <w:shd w:fill="F8F8F8" w:val="clear"/>
        <w:spacing w:after="80" w:before="80"/>
        <w:ind w:left="720"/>
      </w:pPr>
      <w:r>
        <w:rPr>
          <w:rFonts w:ascii="Courier New" w:cs="Courier New" w:eastAsia="Courier New" w:hAnsi="Courier New"/>
          <w:color w:val="C0392B"/>
          <w:sz w:val="18"/>
          <w:szCs w:val="18"/>
        </w:rPr>
        <w:t xml:space="preserve">// With:</w:t>
      </w:r>
    </w:p>
    <w:p>
      <w:pPr>
        <w:shd w:fill="F8F8F8" w:val="clear"/>
        <w:spacing w:after="80" w:before="80"/>
        <w:ind w:left="720"/>
      </w:pPr>
      <w:r>
        <w:rPr>
          <w:rFonts w:ascii="Courier New" w:cs="Courier New" w:eastAsia="Courier New" w:hAnsi="Courier New"/>
          <w:color w:val="C0392B"/>
          <w:sz w:val="18"/>
          <w:szCs w:val="18"/>
        </w:rPr>
        <w:t xml:space="preserve">public Page&lt;User&gt; getAllUsers(@RequestParam(defaultValue="0") int page,</w:t>
      </w:r>
    </w:p>
    <w:p>
      <w:pPr>
        <w:shd w:fill="F8F8F8" w:val="clear"/>
        <w:spacing w:after="80" w:before="80"/>
        <w:ind w:left="720"/>
      </w:pPr>
      <w:r>
        <w:rPr>
          <w:rFonts w:ascii="Courier New" w:cs="Courier New" w:eastAsia="Courier New" w:hAnsi="Courier New"/>
          <w:color w:val="C0392B"/>
          <w:sz w:val="18"/>
          <w:szCs w:val="18"/>
        </w:rPr>
        <w:t xml:space="preserve">                              @RequestParam(defaultValue="20") int size) {</w:t>
      </w:r>
    </w:p>
    <w:p>
      <w:pPr>
        <w:shd w:fill="F8F8F8" w:val="clear"/>
        <w:spacing w:after="80" w:before="80"/>
        <w:ind w:left="720"/>
      </w:pPr>
      <w:r>
        <w:rPr>
          <w:rFonts w:ascii="Courier New" w:cs="Courier New" w:eastAsia="Courier New" w:hAnsi="Courier New"/>
          <w:color w:val="C0392B"/>
          <w:sz w:val="18"/>
          <w:szCs w:val="18"/>
        </w:rPr>
        <w:t xml:space="preserve">    return userRepository.findAll(PageRequest.of(page, size));</w:t>
      </w:r>
    </w:p>
    <w:p>
      <w:pPr>
        <w:shd w:fill="F8F8F8" w:val="clear"/>
        <w:spacing w:after="80" w:before="80"/>
        <w:ind w:left="720"/>
      </w:pPr>
      <w:r>
        <w:rPr>
          <w:rFonts w:ascii="Courier New" w:cs="Courier New" w:eastAsia="Courier New" w:hAnsi="Courier New"/>
          <w:color w:val="C0392B"/>
          <w:sz w:val="18"/>
          <w:szCs w:val="18"/>
        </w:rPr>
        <w:t xml:space="preserve">}</w:t>
      </w:r>
    </w:p>
    <w:p>
      <w:pPr>
        <w:spacing w:after="80" w:before="160"/>
      </w:pPr>
    </w:p>
    <w:p>
      <w:pPr>
        <w:pStyle w:val="Heading2"/>
        <w:spacing w:after="120" w:before="280"/>
      </w:pPr>
      <w:r>
        <w:rPr>
          <w:b/>
          <w:bCs/>
          <w:color w:val="2C3E50"/>
          <w:sz w:val="26"/>
          <w:szCs w:val="26"/>
        </w:rPr>
        <w:t xml:space="preserve">4.4 Requests.js Page Unused and Unstyled</w:t>
      </w:r>
    </w:p>
    <w:p>
      <w:pPr>
        <w:spacing w:after="80" w:before="80"/>
      </w:pPr>
      <w:r>
        <w:rPr>
          <w:b/>
          <w:bCs/>
          <w:color w:val="2C2C2C"/>
          <w:sz w:val="20"/>
          <w:szCs w:val="20"/>
        </w:rPr>
        <w:t xml:space="preserve">File: src/pages/Requests.js</w:t>
      </w:r>
    </w:p>
    <w:p>
      <w:pPr>
        <w:spacing w:after="60" w:before="100"/>
      </w:pPr>
    </w:p>
    <w:p>
      <w:pPr>
        <w:spacing w:after="80" w:before="80"/>
      </w:pPr>
      <w:r>
        <w:rPr>
          <w:color w:val="2C2C2C"/>
          <w:sz w:val="20"/>
          <w:szCs w:val="20"/>
        </w:rPr>
        <w:t xml:space="preserve">The Requests.js page uses inline styles and is not referenced from App.jsx or any routing configuration. It appears to be leftover from an earlier iteration. It calls GET /api/requests which is the admin-only endpoint — a non-admin user who somehow navigates here would get a 403. This file should either be integrated into the admin dashboard or deleted.</w:t>
      </w:r>
    </w:p>
    <w:p>
      <w:pPr>
        <w:spacing w:after="80" w:before="160"/>
      </w:pPr>
    </w:p>
    <w:p>
      <w:pPr>
        <w:pStyle w:val="Heading2"/>
        <w:spacing w:after="120" w:before="280"/>
      </w:pPr>
      <w:r>
        <w:rPr>
          <w:b/>
          <w:bCs/>
          <w:color w:val="2C3E50"/>
          <w:sz w:val="26"/>
          <w:szCs w:val="26"/>
        </w:rPr>
        <w:t xml:space="preserve">4.5 entityName vs hospitalName Field Inconsistency</w:t>
      </w:r>
    </w:p>
    <w:p>
      <w:pPr>
        <w:spacing w:after="80" w:before="80"/>
      </w:pPr>
      <w:r>
        <w:rPr>
          <w:b/>
          <w:bCs/>
          <w:color w:val="2C2C2C"/>
          <w:sz w:val="20"/>
          <w:szCs w:val="20"/>
        </w:rPr>
        <w:t xml:space="preserve">Files: User.java, Login.jsx, AdminDashboard.jsx</w:t>
      </w:r>
    </w:p>
    <w:p>
      <w:pPr>
        <w:spacing w:after="60" w:before="100"/>
      </w:pPr>
    </w:p>
    <w:p>
      <w:pPr>
        <w:spacing w:after="80" w:before="80"/>
      </w:pPr>
      <w:r>
        <w:rPr>
          <w:color w:val="2C2C2C"/>
          <w:sz w:val="20"/>
          <w:szCs w:val="20"/>
        </w:rPr>
        <w:t xml:space="preserve">The User entity stores the organization name in a field named hospitalName but serializes it as entityName via @JsonProperty. The frontend AdminDashboard.jsx accesses both u.entityName and u.hospitalName in the same expression (u.entityName || u.hospitalName), creating fragile client-side fallback logic. Login.jsx sends the field as entityName for registration. This inconsistency will cause bugs when either side is updated.</w:t>
      </w:r>
    </w:p>
    <w:p>
      <w:pPr>
        <w:pStyle w:val="ListParagraph"/>
        <w:numPr>
          <w:ilvl w:val="0"/>
          <w:numId w:val="2"/>
        </w:numPr>
        <w:spacing w:after="60" w:before="60"/>
      </w:pPr>
      <w:r>
        <w:rPr>
          <w:color w:val="2C2C2C"/>
          <w:sz w:val="20"/>
          <w:szCs w:val="20"/>
        </w:rPr>
        <w:t xml:space="preserve">Rename the Java field to entityName throughout (entity, service, repository queries)</w:t>
      </w:r>
    </w:p>
    <w:p>
      <w:pPr>
        <w:pStyle w:val="ListParagraph"/>
        <w:numPr>
          <w:ilvl w:val="0"/>
          <w:numId w:val="2"/>
        </w:numPr>
        <w:spacing w:after="60" w:before="60"/>
      </w:pPr>
      <w:r>
        <w:rPr>
          <w:color w:val="2C2C2C"/>
          <w:sz w:val="20"/>
          <w:szCs w:val="20"/>
        </w:rPr>
        <w:t xml:space="preserve">Remove the @JsonProperty alias — the field name should match the JSON key</w:t>
      </w:r>
    </w:p>
    <w:p>
      <w:pPr>
        <w:pStyle w:val="ListParagraph"/>
        <w:numPr>
          <w:ilvl w:val="0"/>
          <w:numId w:val="2"/>
        </w:numPr>
        <w:spacing w:after="60" w:before="60"/>
      </w:pPr>
      <w:r>
        <w:rPr>
          <w:color w:val="2C2C2C"/>
          <w:sz w:val="20"/>
          <w:szCs w:val="20"/>
        </w:rPr>
        <w:t xml:space="preserve">Update all JPQL queries that reference hospitalName to use entityName</w:t>
      </w:r>
    </w:p>
    <w:p>
      <w:pPr>
        <w:spacing w:after="80" w:before="160"/>
      </w:pPr>
    </w:p>
    <w:p>
      <w:pPr>
        <w:pStyle w:val="Heading2"/>
        <w:spacing w:after="120" w:before="280"/>
      </w:pPr>
      <w:r>
        <w:rPr>
          <w:b/>
          <w:bCs/>
          <w:color w:val="2C3E50"/>
          <w:sz w:val="26"/>
          <w:szCs w:val="26"/>
        </w:rPr>
        <w:t xml:space="preserve">4.6 No Soft Delete — Hard Deletes Cause Orphaned Relations</w:t>
      </w:r>
    </w:p>
    <w:p>
      <w:pPr>
        <w:spacing w:after="80" w:before="80"/>
      </w:pPr>
      <w:r>
        <w:rPr>
          <w:b/>
          <w:bCs/>
          <w:color w:val="2C2C2C"/>
          <w:sz w:val="20"/>
          <w:szCs w:val="20"/>
        </w:rPr>
        <w:t xml:space="preserve">Files: AdminController.java, DonorController.java</w:t>
      </w:r>
    </w:p>
    <w:p>
      <w:pPr>
        <w:spacing w:after="60" w:before="100"/>
      </w:pPr>
    </w:p>
    <w:p>
      <w:pPr>
        <w:spacing w:after="80" w:before="80"/>
      </w:pPr>
      <w:r>
        <w:rPr>
          <w:color w:val="2C2C2C"/>
          <w:sz w:val="20"/>
          <w:szCs w:val="20"/>
        </w:rPr>
        <w:t xml:space="preserve">Deleting a User or Donor is a hard DELETE. If a hospital user is deleted while it has active blood requests, the bloodRequest.hospital foreign key becomes null and the request loses its origin. Deleting a blood bank user with associated inventory records will cause a foreign key constraint violation at the DB level.</w:t>
      </w:r>
    </w:p>
    <w:p>
      <w:pPr>
        <w:pStyle w:val="ListParagraph"/>
        <w:numPr>
          <w:ilvl w:val="0"/>
          <w:numId w:val="2"/>
        </w:numPr>
        <w:spacing w:after="60" w:before="60"/>
      </w:pPr>
      <w:r>
        <w:rPr>
          <w:color w:val="2C2C2C"/>
          <w:sz w:val="20"/>
          <w:szCs w:val="20"/>
        </w:rPr>
        <w:t xml:space="preserve">Implement soft delete: add an isActive boolean to User and Donor</w:t>
      </w:r>
    </w:p>
    <w:p>
      <w:pPr>
        <w:pStyle w:val="ListParagraph"/>
        <w:numPr>
          <w:ilvl w:val="0"/>
          <w:numId w:val="2"/>
        </w:numPr>
        <w:spacing w:after="60" w:before="60"/>
      </w:pPr>
      <w:r>
        <w:rPr>
          <w:color w:val="2C2C2C"/>
          <w:sz w:val="20"/>
          <w:szCs w:val="20"/>
        </w:rPr>
        <w:t xml:space="preserve">Filter out inactive records in all queries</w:t>
      </w:r>
    </w:p>
    <w:p>
      <w:pPr>
        <w:pStyle w:val="ListParagraph"/>
        <w:numPr>
          <w:ilvl w:val="0"/>
          <w:numId w:val="2"/>
        </w:numPr>
        <w:spacing w:after="60" w:before="60"/>
      </w:pPr>
      <w:r>
        <w:rPr>
          <w:color w:val="2C2C2C"/>
          <w:sz w:val="20"/>
          <w:szCs w:val="20"/>
        </w:rPr>
        <w:t xml:space="preserve">Never hard-delete users in production; only deactivate them</w:t>
      </w:r>
    </w:p>
    <w:p>
      <w:r>
        <w:br w:type="page"/>
      </w:r>
    </w:p>
    <w:p>
      <w:pPr>
        <w:pStyle w:val="Heading1"/>
        <w:pBdr>
          <w:bottom w:val="single" w:color="C0392B" w:sz="6" w:space="1"/>
        </w:pBdr>
        <w:spacing w:after="180" w:before="360"/>
      </w:pPr>
      <w:r>
        <w:rPr>
          <w:b/>
          <w:bCs/>
          <w:color w:val="C0392B"/>
          <w:sz w:val="32"/>
          <w:szCs w:val="32"/>
        </w:rPr>
        <w:t xml:space="preserve">5. Low Severity / Code Quality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240"/>
        <w:gridCol w:w="2520"/>
      </w:tblGrid>
      <w:tr>
        <w:trPr>
          <w:tblHeader/>
        </w:trPr>
        <w:tc>
          <w:tcPr>
            <w:tcW w:type="dxa" w:w="144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b/>
                <w:bCs/>
                <w:color w:val="FFFFFF"/>
                <w:sz w:val="18"/>
                <w:szCs w:val="18"/>
              </w:rPr>
              <w:t xml:space="preserve">Severity</w:t>
            </w:r>
          </w:p>
        </w:tc>
        <w:tc>
          <w:tcPr>
            <w:tcW w:type="dxa" w:w="216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b/>
                <w:bCs/>
                <w:color w:val="FFFFFF"/>
                <w:sz w:val="18"/>
                <w:szCs w:val="18"/>
              </w:rPr>
              <w:t xml:space="preserve">Location</w:t>
            </w:r>
          </w:p>
        </w:tc>
        <w:tc>
          <w:tcPr>
            <w:tcW w:type="dxa" w:w="324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b/>
                <w:bCs/>
                <w:color w:val="FFFFFF"/>
                <w:sz w:val="18"/>
                <w:szCs w:val="18"/>
              </w:rPr>
              <w:t xml:space="preserve">Issue</w:t>
            </w:r>
          </w:p>
        </w:tc>
        <w:tc>
          <w:tcPr>
            <w:tcW w:type="dxa" w:w="252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b/>
                <w:bCs/>
                <w:color w:val="FFFFFF"/>
                <w:sz w:val="18"/>
                <w:szCs w:val="18"/>
              </w:rPr>
              <w:t xml:space="preserve">Recommendation</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27AE60"/>
                <w:sz w:val="18"/>
                <w:szCs w:val="18"/>
              </w:rPr>
              <w:t xml:space="preserve">Low</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BloodRequestService</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Broadcast requests (no bloodBank assigned) visible to ALL blood banks simultaneously — first to accept wins, but no notification to others that it was claimed</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Emit a WebSocket/SSE event to mark the request as claimed; remove it from other banks' queues</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27AE60"/>
                <w:sz w:val="18"/>
                <w:szCs w:val="18"/>
              </w:rPr>
              <w:t xml:space="preserve">Low</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HospitalDashboard.jsx TrackingSection</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setInterval polling every 5 seconds for all open requests — runs even when the tab is hidden or user is idle</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Use Page Visibility API to pause polling when tab is hidden; consider WebSockets for real-time updates</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27AE60"/>
                <w:sz w:val="18"/>
                <w:szCs w:val="18"/>
              </w:rPr>
              <w:t xml:space="preserve">Low</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BloodInventoryService</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No notification or alert when blood stock falls below a threshold or when units are about to expire</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Add a scheduled @Scheduled task to check expiry and low stock daily; send notifications via Firebase</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27AE60"/>
                <w:sz w:val="18"/>
                <w:szCs w:val="18"/>
              </w:rPr>
              <w:t xml:space="preserve">Low</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All dashboards</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window.alert() and window.confirm() used for errors and confirmations — poor UX, blocked by some browsers</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Replace with in-component toast notifications and modal dialogs</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27AE60"/>
                <w:sz w:val="18"/>
                <w:szCs w:val="18"/>
              </w:rPr>
              <w:t xml:space="preserve">Low</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BloodCamp entity</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createdAt and updatedAt audit timestamps are missing from BloodCamp, Donor entities</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Add @CreationTimestamp and @UpdateTimestamp fields to all entities for audit trail</w:t>
            </w:r>
          </w:p>
        </w:tc>
      </w:tr>
    </w:tbl>
    <w:p>
      <w:r>
        <w:br w:type="page"/>
      </w:r>
    </w:p>
    <w:p>
      <w:pPr>
        <w:pStyle w:val="Heading1"/>
        <w:pBdr>
          <w:bottom w:val="single" w:color="C0392B" w:sz="6" w:space="1"/>
        </w:pBdr>
        <w:spacing w:after="180" w:before="360"/>
      </w:pPr>
      <w:r>
        <w:rPr>
          <w:b/>
          <w:bCs/>
          <w:color w:val="C0392B"/>
          <w:sz w:val="32"/>
          <w:szCs w:val="32"/>
        </w:rPr>
        <w:t xml:space="preserve">6. What Is Done Well</w:t>
      </w:r>
    </w:p>
    <w:p>
      <w:pPr>
        <w:spacing w:after="80" w:before="80"/>
      </w:pPr>
      <w:r>
        <w:rPr>
          <w:color w:val="2C2C2C"/>
          <w:sz w:val="20"/>
          <w:szCs w:val="20"/>
        </w:rPr>
        <w:t xml:space="preserve">The following design decisions are noteworthy and should be preserved:</w:t>
      </w:r>
    </w:p>
    <w:p>
      <w:pPr>
        <w:spacing w:after="60" w:before="100"/>
      </w:pPr>
    </w:p>
    <w:p>
      <w:pPr>
        <w:pStyle w:val="Heading3"/>
        <w:spacing w:after="80" w:before="200"/>
      </w:pPr>
      <w:r>
        <w:rPr>
          <w:b/>
          <w:bCs/>
          <w:color w:val="34495E"/>
          <w:sz w:val="22"/>
          <w:szCs w:val="22"/>
        </w:rPr>
        <w:t xml:space="preserve">Security Architecture</w:t>
      </w:r>
    </w:p>
    <w:p>
      <w:pPr>
        <w:pStyle w:val="ListParagraph"/>
        <w:numPr>
          <w:ilvl w:val="0"/>
          <w:numId w:val="2"/>
        </w:numPr>
        <w:spacing w:after="60" w:before="60"/>
      </w:pPr>
      <w:r>
        <w:rPr>
          <w:color w:val="2C2C2C"/>
          <w:sz w:val="20"/>
          <w:szCs w:val="20"/>
        </w:rPr>
        <w:t xml:space="preserve">JWT authentication with role claims validated against the database on every request (JwtFilter loads fresh UserDetails from DB — not from token claims alone). This prevents a revoked user from continuing to use an old token until it expires.</w:t>
      </w:r>
    </w:p>
    <w:p>
      <w:pPr>
        <w:pStyle w:val="ListParagraph"/>
        <w:numPr>
          <w:ilvl w:val="0"/>
          <w:numId w:val="2"/>
        </w:numPr>
        <w:spacing w:after="60" w:before="60"/>
      </w:pPr>
      <w:r>
        <w:rPr>
          <w:color w:val="2C2C2C"/>
          <w:sz w:val="20"/>
          <w:szCs w:val="20"/>
        </w:rPr>
        <w:t xml:space="preserve">BCryptPasswordEncoder for all passwords — correct and secure.</w:t>
      </w:r>
    </w:p>
    <w:p>
      <w:pPr>
        <w:pStyle w:val="ListParagraph"/>
        <w:numPr>
          <w:ilvl w:val="0"/>
          <w:numId w:val="2"/>
        </w:numPr>
        <w:spacing w:after="60" w:before="60"/>
      </w:pPr>
      <w:r>
        <w:rPr>
          <w:color w:val="2C2C2C"/>
          <w:sz w:val="20"/>
          <w:szCs w:val="20"/>
        </w:rPr>
        <w:t xml:space="preserve">@JsonProperty(access = WRITE_ONLY) on User.password — prevents accidental serialization of the hash.</w:t>
      </w:r>
    </w:p>
    <w:p>
      <w:pPr>
        <w:pStyle w:val="ListParagraph"/>
        <w:numPr>
          <w:ilvl w:val="0"/>
          <w:numId w:val="2"/>
        </w:numPr>
        <w:spacing w:after="60" w:before="60"/>
      </w:pPr>
      <w:r>
        <w:rPr>
          <w:color w:val="2C2C2C"/>
          <w:sz w:val="20"/>
          <w:szCs w:val="20"/>
        </w:rPr>
        <w:t xml:space="preserve">Admin registration explicitly blocked in UserService — admin accounts can only be created directly in the database.</w:t>
      </w:r>
    </w:p>
    <w:p>
      <w:pPr>
        <w:pStyle w:val="ListParagraph"/>
        <w:numPr>
          <w:ilvl w:val="0"/>
          <w:numId w:val="2"/>
        </w:numPr>
        <w:spacing w:after="60" w:before="60"/>
      </w:pPr>
      <w:r>
        <w:rPr>
          <w:color w:val="2C2C2C"/>
          <w:sz w:val="20"/>
          <w:szCs w:val="20"/>
        </w:rPr>
        <w:t xml:space="preserve">Method-level @PreAuthorize annotations with role checks — clear, auditable access control.</w:t>
      </w:r>
    </w:p>
    <w:p>
      <w:pPr>
        <w:spacing w:after="60" w:before="100"/>
      </w:pPr>
    </w:p>
    <w:p>
      <w:pPr>
        <w:pStyle w:val="Heading3"/>
        <w:spacing w:after="80" w:before="200"/>
      </w:pPr>
      <w:r>
        <w:rPr>
          <w:b/>
          <w:bCs/>
          <w:color w:val="34495E"/>
          <w:sz w:val="22"/>
          <w:szCs w:val="22"/>
        </w:rPr>
        <w:t xml:space="preserve">Concurrency and Data Integrity</w:t>
      </w:r>
    </w:p>
    <w:p>
      <w:pPr>
        <w:pStyle w:val="ListParagraph"/>
        <w:numPr>
          <w:ilvl w:val="0"/>
          <w:numId w:val="2"/>
        </w:numPr>
        <w:spacing w:after="60" w:before="60"/>
      </w:pPr>
      <w:r>
        <w:rPr>
          <w:color w:val="2C2C2C"/>
          <w:sz w:val="20"/>
          <w:szCs w:val="20"/>
        </w:rPr>
        <w:t xml:space="preserve">Pessimistic locking on BloodRequest acceptance (findByIdForUpdate with PESSIMISTIC_WRITE) — correctly prevents two blood banks from both accepting the same request simultaneously.</w:t>
      </w:r>
    </w:p>
    <w:p>
      <w:pPr>
        <w:pStyle w:val="ListParagraph"/>
        <w:numPr>
          <w:ilvl w:val="0"/>
          <w:numId w:val="2"/>
        </w:numPr>
        <w:spacing w:after="60" w:before="60"/>
      </w:pPr>
      <w:r>
        <w:rPr>
          <w:color w:val="2C2C2C"/>
          <w:sz w:val="20"/>
          <w:szCs w:val="20"/>
        </w:rPr>
        <w:t xml:space="preserve">FIFO multi-row stock deduction in BloodInventoryService.deductStockFromBank() — deducts from oldest-expiry rows first, preventing phantom stock accumulation.</w:t>
      </w:r>
    </w:p>
    <w:p>
      <w:pPr>
        <w:pStyle w:val="ListParagraph"/>
        <w:numPr>
          <w:ilvl w:val="0"/>
          <w:numId w:val="2"/>
        </w:numPr>
        <w:spacing w:after="60" w:before="60"/>
      </w:pPr>
      <w:r>
        <w:rPr>
          <w:color w:val="2C2C2C"/>
          <w:sz w:val="20"/>
          <w:szCs w:val="20"/>
        </w:rPr>
        <w:t xml:space="preserve">@Transactional on stock deduction — partial deductions roll back on failure.</w:t>
      </w:r>
    </w:p>
    <w:p>
      <w:pPr>
        <w:pStyle w:val="ListParagraph"/>
        <w:numPr>
          <w:ilvl w:val="0"/>
          <w:numId w:val="2"/>
        </w:numPr>
        <w:spacing w:after="60" w:before="60"/>
      </w:pPr>
      <w:r>
        <w:rPr>
          <w:color w:val="2C2C2C"/>
          <w:sz w:val="20"/>
          <w:szCs w:val="20"/>
        </w:rPr>
        <w:t xml:space="preserve">Rider transition enforcement (ASSIGNED → IN_TRANSIT → DELIVERED) — prevents status skipping.</w:t>
      </w:r>
    </w:p>
    <w:p>
      <w:pPr>
        <w:spacing w:after="60" w:before="100"/>
      </w:pPr>
    </w:p>
    <w:p>
      <w:pPr>
        <w:pStyle w:val="Heading3"/>
        <w:spacing w:after="80" w:before="200"/>
      </w:pPr>
      <w:r>
        <w:rPr>
          <w:b/>
          <w:bCs/>
          <w:color w:val="34495E"/>
          <w:sz w:val="22"/>
          <w:szCs w:val="22"/>
        </w:rPr>
        <w:t xml:space="preserve">Frontend Design</w:t>
      </w:r>
    </w:p>
    <w:p>
      <w:pPr>
        <w:pStyle w:val="ListParagraph"/>
        <w:numPr>
          <w:ilvl w:val="0"/>
          <w:numId w:val="2"/>
        </w:numPr>
        <w:spacing w:after="60" w:before="60"/>
      </w:pPr>
      <w:r>
        <w:rPr>
          <w:color w:val="2C2C2C"/>
          <w:sz w:val="20"/>
          <w:szCs w:val="20"/>
        </w:rPr>
        <w:t xml:space="preserve">Urgency visual differentiation — urgent requests receive red border highlighting and 🚨 badges in the Blood Bank and Hospital dashboards.</w:t>
      </w:r>
    </w:p>
    <w:p>
      <w:pPr>
        <w:pStyle w:val="ListParagraph"/>
        <w:numPr>
          <w:ilvl w:val="0"/>
          <w:numId w:val="2"/>
        </w:numPr>
        <w:spacing w:after="60" w:before="60"/>
      </w:pPr>
      <w:r>
        <w:rPr>
          <w:color w:val="2C2C2C"/>
          <w:sz w:val="20"/>
          <w:szCs w:val="20"/>
        </w:rPr>
        <w:t xml:space="preserve">Auto-refresh polling in TrackingSection and RiderDashboard for live status updates.</w:t>
      </w:r>
    </w:p>
    <w:p>
      <w:pPr>
        <w:pStyle w:val="ListParagraph"/>
        <w:numPr>
          <w:ilvl w:val="0"/>
          <w:numId w:val="2"/>
        </w:numPr>
        <w:spacing w:after="60" w:before="60"/>
      </w:pPr>
      <w:r>
        <w:rPr>
          <w:color w:val="2C2C2C"/>
          <w:sz w:val="20"/>
          <w:szCs w:val="20"/>
        </w:rPr>
        <w:t xml:space="preserve">Search-to-request flow — selecting a blood bank from search pre-fills the request form, reducing friction.</w:t>
      </w:r>
    </w:p>
    <w:p>
      <w:pPr>
        <w:pStyle w:val="ListParagraph"/>
        <w:numPr>
          <w:ilvl w:val="0"/>
          <w:numId w:val="2"/>
        </w:numPr>
        <w:spacing w:after="60" w:before="60"/>
      </w:pPr>
      <w:r>
        <w:rPr>
          <w:color w:val="2C2C2C"/>
          <w:sz w:val="20"/>
          <w:szCs w:val="20"/>
        </w:rPr>
        <w:t xml:space="preserve">Delivery progress bar in Hospital tracking and Rider views — clear visual status indication.</w:t>
      </w:r>
    </w:p>
    <w:p>
      <w:pPr>
        <w:pStyle w:val="ListParagraph"/>
        <w:numPr>
          <w:ilvl w:val="0"/>
          <w:numId w:val="2"/>
        </w:numPr>
        <w:spacing w:after="60" w:before="60"/>
      </w:pPr>
      <w:r>
        <w:rPr>
          <w:color w:val="2C2C2C"/>
          <w:sz w:val="20"/>
          <w:szCs w:val="20"/>
        </w:rPr>
        <w:t xml:space="preserve">Expiry color coding in BloodInventory — red for expired, yellow for expiring soon, green for safe.</w:t>
      </w:r>
    </w:p>
    <w:p>
      <w:pPr>
        <w:spacing w:after="60" w:before="100"/>
      </w:pPr>
    </w:p>
    <w:p>
      <w:pPr>
        <w:pStyle w:val="Heading3"/>
        <w:spacing w:after="80" w:before="200"/>
      </w:pPr>
      <w:r>
        <w:rPr>
          <w:b/>
          <w:bCs/>
          <w:color w:val="34495E"/>
          <w:sz w:val="22"/>
          <w:szCs w:val="22"/>
        </w:rPr>
        <w:t xml:space="preserve">Code Organization</w:t>
      </w:r>
    </w:p>
    <w:p>
      <w:pPr>
        <w:pStyle w:val="ListParagraph"/>
        <w:numPr>
          <w:ilvl w:val="0"/>
          <w:numId w:val="2"/>
        </w:numPr>
        <w:spacing w:after="60" w:before="60"/>
      </w:pPr>
      <w:r>
        <w:rPr>
          <w:color w:val="2C2C2C"/>
          <w:sz w:val="20"/>
          <w:szCs w:val="20"/>
        </w:rPr>
        <w:t xml:space="preserve">Clean DTO usage — SearchResponseDTO prevents raw entity exposure in inventory search results.</w:t>
      </w:r>
    </w:p>
    <w:p>
      <w:pPr>
        <w:pStyle w:val="ListParagraph"/>
        <w:numPr>
          <w:ilvl w:val="0"/>
          <w:numId w:val="2"/>
        </w:numPr>
        <w:spacing w:after="60" w:before="60"/>
      </w:pPr>
      <w:r>
        <w:rPr>
          <w:color w:val="2C2C2C"/>
          <w:sz w:val="20"/>
          <w:szCs w:val="20"/>
        </w:rPr>
        <w:t xml:space="preserve">Service layer cleanly separated from controllers — business logic is testable in isolation.</w:t>
      </w:r>
    </w:p>
    <w:p>
      <w:pPr>
        <w:pStyle w:val="ListParagraph"/>
        <w:numPr>
          <w:ilvl w:val="0"/>
          <w:numId w:val="2"/>
        </w:numPr>
        <w:spacing w:after="60" w:before="60"/>
      </w:pPr>
      <w:r>
        <w:rPr>
          <w:color w:val="2C2C2C"/>
          <w:sz w:val="20"/>
          <w:szCs w:val="20"/>
        </w:rPr>
        <w:t xml:space="preserve">Inline comments explaining non-obvious fixes (race conditions, CORS, JSON exposure) — valuable for future maintainers.</w:t>
      </w:r>
    </w:p>
    <w:p>
      <w:r>
        <w:br w:type="page"/>
      </w:r>
    </w:p>
    <w:p>
      <w:pPr>
        <w:pStyle w:val="Heading1"/>
        <w:pBdr>
          <w:bottom w:val="single" w:color="C0392B" w:sz="6" w:space="1"/>
        </w:pBdr>
        <w:spacing w:after="180" w:before="360"/>
      </w:pPr>
      <w:r>
        <w:rPr>
          <w:b/>
          <w:bCs/>
          <w:color w:val="C0392B"/>
          <w:sz w:val="32"/>
          <w:szCs w:val="32"/>
        </w:rPr>
        <w:t xml:space="preserve">7. Features Specified in Workflow Document — Not Yet Implemented</w:t>
      </w:r>
    </w:p>
    <w:p>
      <w:pPr>
        <w:spacing w:after="80" w:before="80"/>
      </w:pPr>
      <w:r>
        <w:rPr>
          <w:color w:val="2C2C2C"/>
          <w:sz w:val="20"/>
          <w:szCs w:val="20"/>
        </w:rPr>
        <w:t xml:space="preserve">Cross-referencing the Blood_Management_System_Workflow.pdf against the codebase:</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b/>
                <w:bCs/>
                <w:color w:val="FFFFFF"/>
                <w:sz w:val="18"/>
                <w:szCs w:val="18"/>
              </w:rPr>
              <w:t xml:space="preserve">Feature (from Spec)</w:t>
            </w:r>
          </w:p>
        </w:tc>
        <w:tc>
          <w:tcPr>
            <w:tcW w:type="dxa" w:w="312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b/>
                <w:bCs/>
                <w:color w:val="FFFFFF"/>
                <w:sz w:val="18"/>
                <w:szCs w:val="18"/>
              </w:rPr>
              <w:t xml:space="preserve">Status</w:t>
            </w:r>
          </w:p>
        </w:tc>
        <w:tc>
          <w:tcPr>
            <w:tcW w:type="dxa" w:w="312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b/>
                <w:bCs/>
                <w:color w:val="FFFFFF"/>
                <w:sz w:val="18"/>
                <w:szCs w:val="18"/>
              </w:rPr>
              <w:t xml:space="preserve">Notes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OTP-based login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E67E22"/>
                <w:sz w:val="18"/>
                <w:szCs w:val="18"/>
              </w:rPr>
              <w:t xml:space="preserve">Not Implemented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Only password auth exists; OTP requires SMS/Firebase integration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Google Maps / location-based nearest blood bank</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E67E22"/>
                <w:sz w:val="18"/>
                <w:szCs w:val="18"/>
              </w:rPr>
              <w:t xml:space="preserve">Not Implemented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Search returns all matching banks, not sorted by distance; no coordinates stored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Firebase push notifications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E67E22"/>
                <w:sz w:val="18"/>
                <w:szCs w:val="18"/>
              </w:rPr>
              <w:t xml:space="preserve">Not Implemented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NotificationDTO exists but no sending mechanism is wired up</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Rider live tracking (real-time GPS)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E67E22"/>
                <w:sz w:val="18"/>
                <w:szCs w:val="18"/>
              </w:rPr>
              <w:t xml:space="preserve">Not Implemented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Status updates work but no geolocation/map tracking</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Delivery OTP / signature confirmation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E67E22"/>
                <w:sz w:val="18"/>
                <w:szCs w:val="18"/>
              </w:rPr>
              <w:t xml:space="preserve">Not Implemented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Rider marks DELIVERED without any hospital-side confirmation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Hospital-wise analytics reports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F39C12"/>
                <w:sz w:val="18"/>
                <w:szCs w:val="18"/>
              </w:rPr>
              <w:t xml:space="preserve">Partial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Admin has request summaries; hospital history exists but no charts/export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Cold chain / transport tracking</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E67E22"/>
                <w:sz w:val="18"/>
                <w:szCs w:val="18"/>
              </w:rPr>
              <w:t xml:space="preserve">Not Implemented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No cold storage metadata on delivery records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Donor registration portal (public)</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E67E22"/>
                <w:sz w:val="18"/>
                <w:szCs w:val="18"/>
              </w:rPr>
              <w:t xml:space="preserve">Not Implemented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Donors can only be added by blood bank staff, not self-registered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Landing page with blood camp awareness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27AE60"/>
                <w:sz w:val="18"/>
                <w:szCs w:val="18"/>
              </w:rPr>
              <w:t xml:space="preserve">Implemented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Landing.jsx exists with basic feature highlights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Rider mobile app (Flutter/React Native)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E67E22"/>
                <w:sz w:val="18"/>
                <w:szCs w:val="18"/>
              </w:rPr>
              <w:t xml:space="preserve">Not Implemented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Only a web dashboard exists; no native mobile app</w:t>
            </w:r>
          </w:p>
        </w:tc>
      </w:tr>
    </w:tbl>
    <w:p>
      <w:r>
        <w:br w:type="page"/>
      </w:r>
    </w:p>
    <w:p>
      <w:pPr>
        <w:pStyle w:val="Heading1"/>
        <w:pBdr>
          <w:bottom w:val="single" w:color="C0392B" w:sz="6" w:space="1"/>
        </w:pBdr>
        <w:spacing w:after="180" w:before="360"/>
      </w:pPr>
      <w:r>
        <w:rPr>
          <w:b/>
          <w:bCs/>
          <w:color w:val="C0392B"/>
          <w:sz w:val="32"/>
          <w:szCs w:val="32"/>
        </w:rPr>
        <w:t xml:space="preserve">8. Prioritized Action Plan</w:t>
      </w:r>
    </w:p>
    <w:p>
      <w:pPr>
        <w:spacing w:after="80" w:before="80"/>
      </w:pPr>
      <w:r>
        <w:rPr>
          <w:color w:val="2C2C2C"/>
          <w:sz w:val="20"/>
          <w:szCs w:val="20"/>
        </w:rPr>
        <w:t xml:space="preserve">Recommended order of remediation:</w:t>
      </w:r>
    </w:p>
    <w:p>
      <w:pPr>
        <w:spacing w:after="60" w:before="100"/>
      </w:pPr>
    </w:p>
    <w:p>
      <w:pPr>
        <w:pStyle w:val="Heading2"/>
        <w:spacing w:after="120" w:before="280"/>
      </w:pPr>
      <w:r>
        <w:rPr>
          <w:b/>
          <w:bCs/>
          <w:color w:val="2C3E50"/>
          <w:sz w:val="26"/>
          <w:szCs w:val="26"/>
        </w:rPr>
        <w:t xml:space="preserve">Immediate (Before Any Production Deployment)</w:t>
      </w:r>
    </w:p>
    <w:p>
      <w:pPr>
        <w:pStyle w:val="ListParagraph"/>
        <w:numPr>
          <w:ilvl w:val="0"/>
          <w:numId w:val="2"/>
        </w:numPr>
        <w:spacing w:after="60" w:before="60"/>
      </w:pPr>
      <w:r>
        <w:rPr>
          <w:color w:val="2C2C2C"/>
          <w:sz w:val="20"/>
          <w:szCs w:val="20"/>
        </w:rPr>
        <w:t xml:space="preserve">Rotate the Supabase password and JWT secret — they are publicly exposed in this repository</w:t>
      </w:r>
    </w:p>
    <w:p>
      <w:pPr>
        <w:pStyle w:val="ListParagraph"/>
        <w:numPr>
          <w:ilvl w:val="0"/>
          <w:numId w:val="2"/>
        </w:numPr>
        <w:spacing w:after="60" w:before="60"/>
      </w:pPr>
      <w:r>
        <w:rPr>
          <w:color w:val="2C2C2C"/>
          <w:sz w:val="20"/>
          <w:szCs w:val="20"/>
        </w:rPr>
        <w:t xml:space="preserve">Move all secrets to environment variables; add application.properties to .gitignore</w:t>
      </w:r>
    </w:p>
    <w:p>
      <w:pPr>
        <w:pStyle w:val="ListParagraph"/>
        <w:numPr>
          <w:ilvl w:val="0"/>
          <w:numId w:val="2"/>
        </w:numPr>
        <w:spacing w:after="60" w:before="60"/>
      </w:pPr>
      <w:r>
        <w:rPr>
          <w:color w:val="2C2C2C"/>
          <w:sz w:val="20"/>
          <w:szCs w:val="20"/>
        </w:rPr>
        <w:t xml:space="preserve">Restrict CORS to specific production origin(s)</w:t>
      </w:r>
    </w:p>
    <w:p>
      <w:pPr>
        <w:pStyle w:val="ListParagraph"/>
        <w:numPr>
          <w:ilvl w:val="0"/>
          <w:numId w:val="2"/>
        </w:numPr>
        <w:spacing w:after="60" w:before="60"/>
      </w:pPr>
      <w:r>
        <w:rPr>
          <w:color w:val="2C2C2C"/>
          <w:sz w:val="20"/>
          <w:szCs w:val="20"/>
        </w:rPr>
        <w:t xml:space="preserve">Add Jakarta Validation constraints to all entity fields and DTOs</w:t>
      </w:r>
    </w:p>
    <w:p>
      <w:pPr>
        <w:spacing w:after="80" w:before="160"/>
      </w:pPr>
    </w:p>
    <w:p>
      <w:pPr>
        <w:pStyle w:val="Heading2"/>
        <w:spacing w:after="120" w:before="280"/>
      </w:pPr>
      <w:r>
        <w:rPr>
          <w:b/>
          <w:bCs/>
          <w:color w:val="2C3E50"/>
          <w:sz w:val="26"/>
          <w:szCs w:val="26"/>
        </w:rPr>
        <w:t xml:space="preserve">Short Term (Next Sprint)</w:t>
      </w:r>
    </w:p>
    <w:p>
      <w:pPr>
        <w:pStyle w:val="ListParagraph"/>
        <w:numPr>
          <w:ilvl w:val="0"/>
          <w:numId w:val="2"/>
        </w:numPr>
        <w:spacing w:after="60" w:before="60"/>
      </w:pPr>
      <w:r>
        <w:rPr>
          <w:color w:val="2C2C2C"/>
          <w:sz w:val="20"/>
          <w:szCs w:val="20"/>
        </w:rPr>
        <w:t xml:space="preserve">Add rate limiting on /api/auth/login and /api/auth/register</w:t>
      </w:r>
    </w:p>
    <w:p>
      <w:pPr>
        <w:pStyle w:val="ListParagraph"/>
        <w:numPr>
          <w:ilvl w:val="0"/>
          <w:numId w:val="2"/>
        </w:numPr>
        <w:spacing w:after="60" w:before="60"/>
      </w:pPr>
      <w:r>
        <w:rPr>
          <w:color w:val="2C2C2C"/>
          <w:sz w:val="20"/>
          <w:szCs w:val="20"/>
        </w:rPr>
        <w:t xml:space="preserve">Fix ownership checks on Donor and BloodCamp update/delete operations</w:t>
      </w:r>
    </w:p>
    <w:p>
      <w:pPr>
        <w:pStyle w:val="ListParagraph"/>
        <w:numPr>
          <w:ilvl w:val="0"/>
          <w:numId w:val="2"/>
        </w:numPr>
        <w:spacing w:after="60" w:before="60"/>
      </w:pPr>
      <w:r>
        <w:rPr>
          <w:color w:val="2C2C2C"/>
          <w:sz w:val="20"/>
          <w:szCs w:val="20"/>
        </w:rPr>
        <w:t xml:space="preserve">Implement soft delete (isActive flag) for User and Donor entities</w:t>
      </w:r>
    </w:p>
    <w:p>
      <w:pPr>
        <w:pStyle w:val="ListParagraph"/>
        <w:numPr>
          <w:ilvl w:val="0"/>
          <w:numId w:val="2"/>
        </w:numPr>
        <w:spacing w:after="60" w:before="60"/>
      </w:pPr>
      <w:r>
        <w:rPr>
          <w:color w:val="2C2C2C"/>
          <w:sz w:val="20"/>
          <w:szCs w:val="20"/>
        </w:rPr>
        <w:t xml:space="preserve">Add pagination to all list endpoints</w:t>
      </w:r>
    </w:p>
    <w:p>
      <w:pPr>
        <w:pStyle w:val="ListParagraph"/>
        <w:numPr>
          <w:ilvl w:val="0"/>
          <w:numId w:val="2"/>
        </w:numPr>
        <w:spacing w:after="60" w:before="60"/>
      </w:pPr>
      <w:r>
        <w:rPr>
          <w:color w:val="2C2C2C"/>
          <w:sz w:val="20"/>
          <w:szCs w:val="20"/>
        </w:rPr>
        <w:t xml:space="preserve">Normalize entityName / hospitalName field naming</w:t>
      </w:r>
    </w:p>
    <w:p>
      <w:pPr>
        <w:pStyle w:val="ListParagraph"/>
        <w:numPr>
          <w:ilvl w:val="0"/>
          <w:numId w:val="2"/>
        </w:numPr>
        <w:spacing w:after="60" w:before="60"/>
      </w:pPr>
      <w:r>
        <w:rPr>
          <w:color w:val="2C2C2C"/>
          <w:sz w:val="20"/>
          <w:szCs w:val="20"/>
        </w:rPr>
        <w:t xml:space="preserve">Add unit tests for BloodRequestService and BloodInventoryService (critical business logic)</w:t>
      </w:r>
    </w:p>
    <w:p>
      <w:pPr>
        <w:spacing w:after="80" w:before="160"/>
      </w:pPr>
    </w:p>
    <w:p>
      <w:pPr>
        <w:pStyle w:val="Heading2"/>
        <w:spacing w:after="120" w:before="280"/>
      </w:pPr>
      <w:r>
        <w:rPr>
          <w:b/>
          <w:bCs/>
          <w:color w:val="2C3E50"/>
          <w:sz w:val="26"/>
          <w:szCs w:val="26"/>
        </w:rPr>
        <w:t xml:space="preserve">Medium Term</w:t>
      </w:r>
    </w:p>
    <w:p>
      <w:pPr>
        <w:pStyle w:val="ListParagraph"/>
        <w:numPr>
          <w:ilvl w:val="0"/>
          <w:numId w:val="2"/>
        </w:numPr>
        <w:spacing w:after="60" w:before="60"/>
      </w:pPr>
      <w:r>
        <w:rPr>
          <w:color w:val="2C2C2C"/>
          <w:sz w:val="20"/>
          <w:szCs w:val="20"/>
        </w:rPr>
        <w:t xml:space="preserve">Implement refresh token flow; move access token out of localStorage</w:t>
      </w:r>
    </w:p>
    <w:p>
      <w:pPr>
        <w:pStyle w:val="ListParagraph"/>
        <w:numPr>
          <w:ilvl w:val="0"/>
          <w:numId w:val="2"/>
        </w:numPr>
        <w:spacing w:after="60" w:before="60"/>
      </w:pPr>
      <w:r>
        <w:rPr>
          <w:color w:val="2C2C2C"/>
          <w:sz w:val="20"/>
          <w:szCs w:val="20"/>
        </w:rPr>
        <w:t xml:space="preserve">Add BloodGroup enum to replace plain String</w:t>
      </w:r>
    </w:p>
    <w:p>
      <w:pPr>
        <w:pStyle w:val="ListParagraph"/>
        <w:numPr>
          <w:ilvl w:val="0"/>
          <w:numId w:val="2"/>
        </w:numPr>
        <w:spacing w:after="60" w:before="60"/>
      </w:pPr>
      <w:r>
        <w:rPr>
          <w:color w:val="2C2C2C"/>
          <w:sz w:val="20"/>
          <w:szCs w:val="20"/>
        </w:rPr>
        <w:t xml:space="preserve">Integrate Firebase for accept/reject push notifications</w:t>
      </w:r>
    </w:p>
    <w:p>
      <w:pPr>
        <w:pStyle w:val="ListParagraph"/>
        <w:numPr>
          <w:ilvl w:val="0"/>
          <w:numId w:val="2"/>
        </w:numPr>
        <w:spacing w:after="60" w:before="60"/>
      </w:pPr>
      <w:r>
        <w:rPr>
          <w:color w:val="2C2C2C"/>
          <w:sz w:val="20"/>
          <w:szCs w:val="20"/>
        </w:rPr>
        <w:t xml:space="preserve">Add latitude/longitude to User (BloodBank) and implement distance-based search</w:t>
      </w:r>
    </w:p>
    <w:p>
      <w:pPr>
        <w:pStyle w:val="ListParagraph"/>
        <w:numPr>
          <w:ilvl w:val="0"/>
          <w:numId w:val="2"/>
        </w:numPr>
        <w:spacing w:after="60" w:before="60"/>
      </w:pPr>
      <w:r>
        <w:rPr>
          <w:color w:val="2C2C2C"/>
          <w:sz w:val="20"/>
          <w:szCs w:val="20"/>
        </w:rPr>
        <w:t xml:space="preserve">Add delivery OTP confirmation flow</w:t>
      </w:r>
    </w:p>
    <w:p>
      <w:pPr>
        <w:pStyle w:val="ListParagraph"/>
        <w:numPr>
          <w:ilvl w:val="0"/>
          <w:numId w:val="2"/>
        </w:numPr>
        <w:spacing w:after="60" w:before="60"/>
      </w:pPr>
      <w:r>
        <w:rPr>
          <w:color w:val="2C2C2C"/>
          <w:sz w:val="20"/>
          <w:szCs w:val="20"/>
        </w:rPr>
        <w:t xml:space="preserve">Implement expiry and low-stock alert scheduler</w:t>
      </w:r>
    </w:p>
    <w:p>
      <w:pPr>
        <w:spacing w:after="80" w:before="160"/>
      </w:pPr>
    </w:p>
    <w:p>
      <w:pPr>
        <w:pStyle w:val="Heading2"/>
        <w:spacing w:after="120" w:before="280"/>
      </w:pPr>
      <w:r>
        <w:rPr>
          <w:b/>
          <w:bCs/>
          <w:color w:val="2C3E50"/>
          <w:sz w:val="26"/>
          <w:szCs w:val="26"/>
        </w:rPr>
        <w:t xml:space="preserve">Long Term</w:t>
      </w:r>
    </w:p>
    <w:p>
      <w:pPr>
        <w:pStyle w:val="ListParagraph"/>
        <w:numPr>
          <w:ilvl w:val="0"/>
          <w:numId w:val="2"/>
        </w:numPr>
        <w:spacing w:after="60" w:before="60"/>
      </w:pPr>
      <w:r>
        <w:rPr>
          <w:color w:val="2C2C2C"/>
          <w:sz w:val="20"/>
          <w:szCs w:val="20"/>
        </w:rPr>
        <w:t xml:space="preserve">Build Flutter/React Native rider mobile app</w:t>
      </w:r>
    </w:p>
    <w:p>
      <w:pPr>
        <w:pStyle w:val="ListParagraph"/>
        <w:numPr>
          <w:ilvl w:val="0"/>
          <w:numId w:val="2"/>
        </w:numPr>
        <w:spacing w:after="60" w:before="60"/>
      </w:pPr>
      <w:r>
        <w:rPr>
          <w:color w:val="2C2C2C"/>
          <w:sz w:val="20"/>
          <w:szCs w:val="20"/>
        </w:rPr>
        <w:t xml:space="preserve">Add Google Maps live tracking for deliveries</w:t>
      </w:r>
    </w:p>
    <w:p>
      <w:pPr>
        <w:pStyle w:val="ListParagraph"/>
        <w:numPr>
          <w:ilvl w:val="0"/>
          <w:numId w:val="2"/>
        </w:numPr>
        <w:spacing w:after="60" w:before="60"/>
      </w:pPr>
      <w:r>
        <w:rPr>
          <w:color w:val="2C2C2C"/>
          <w:sz w:val="20"/>
          <w:szCs w:val="20"/>
        </w:rPr>
        <w:t xml:space="preserve">Implement hospital-side analytics with charts and CSV export</w:t>
      </w:r>
    </w:p>
    <w:p>
      <w:pPr>
        <w:pStyle w:val="ListParagraph"/>
        <w:numPr>
          <w:ilvl w:val="0"/>
          <w:numId w:val="2"/>
        </w:numPr>
        <w:spacing w:after="60" w:before="60"/>
      </w:pPr>
      <w:r>
        <w:rPr>
          <w:color w:val="2C2C2C"/>
          <w:sz w:val="20"/>
          <w:szCs w:val="20"/>
        </w:rPr>
        <w:t xml:space="preserve">Add audit logging to sensitive operations (user deletion, status changes, inventory adjustments)</w:t>
      </w:r>
    </w:p>
    <w:p>
      <w:pPr>
        <w:pStyle w:val="ListParagraph"/>
        <w:numPr>
          <w:ilvl w:val="0"/>
          <w:numId w:val="2"/>
        </w:numPr>
        <w:spacing w:after="60" w:before="60"/>
      </w:pPr>
      <w:r>
        <w:rPr>
          <w:color w:val="2C2C2C"/>
          <w:sz w:val="20"/>
          <w:szCs w:val="20"/>
        </w:rPr>
        <w:t xml:space="preserve">Set up CI/CD with automated security scanning (OWASP Dependency Check, SonarQube)</w:t>
      </w:r>
    </w:p>
    <w:p>
      <w:r>
        <w:br w:type="page"/>
      </w:r>
    </w:p>
    <w:p>
      <w:pPr>
        <w:pStyle w:val="Heading1"/>
        <w:pBdr>
          <w:bottom w:val="single" w:color="C0392B" w:sz="6" w:space="1"/>
        </w:pBdr>
        <w:spacing w:after="180" w:before="360"/>
      </w:pPr>
      <w:r>
        <w:rPr>
          <w:b/>
          <w:bCs/>
          <w:color w:val="C0392B"/>
          <w:sz w:val="32"/>
          <w:szCs w:val="32"/>
        </w:rPr>
        <w:t xml:space="preserve">9. Complete 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240"/>
        <w:gridCol w:w="2520"/>
      </w:tblGrid>
      <w:tr>
        <w:trPr>
          <w:tblHeader/>
        </w:trPr>
        <w:tc>
          <w:tcPr>
            <w:tcW w:type="dxa" w:w="144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b/>
                <w:bCs/>
                <w:color w:val="FFFFFF"/>
                <w:sz w:val="18"/>
                <w:szCs w:val="18"/>
              </w:rPr>
              <w:t xml:space="preserve">Severity</w:t>
            </w:r>
          </w:p>
        </w:tc>
        <w:tc>
          <w:tcPr>
            <w:tcW w:type="dxa" w:w="216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b/>
                <w:bCs/>
                <w:color w:val="FFFFFF"/>
                <w:sz w:val="18"/>
                <w:szCs w:val="18"/>
              </w:rPr>
              <w:t xml:space="preserve">Location</w:t>
            </w:r>
          </w:p>
        </w:tc>
        <w:tc>
          <w:tcPr>
            <w:tcW w:type="dxa" w:w="324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b/>
                <w:bCs/>
                <w:color w:val="FFFFFF"/>
                <w:sz w:val="18"/>
                <w:szCs w:val="18"/>
              </w:rPr>
              <w:t xml:space="preserve">Issue</w:t>
            </w:r>
          </w:p>
        </w:tc>
        <w:tc>
          <w:tcPr>
            <w:tcW w:type="dxa" w:w="2520"/>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b/>
                <w:bCs/>
                <w:color w:val="FFFFFF"/>
                <w:sz w:val="18"/>
                <w:szCs w:val="18"/>
              </w:rPr>
              <w:t xml:space="preserve">Recommendation</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C0392B"/>
                <w:sz w:val="18"/>
                <w:szCs w:val="18"/>
              </w:rPr>
              <w:t xml:space="preserve">Critical</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application.properties</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Production DB credentials committed to source code</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Use environment variables; rotate secrets immediately</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C0392B"/>
                <w:sz w:val="18"/>
                <w:szCs w:val="18"/>
              </w:rPr>
              <w:t xml:space="preserve">Critical</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SecurityConfig.java</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CORS wildcard with credentials enabled — blocks browsers in production</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Restrict to specific allowed origin(s)</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C0392B"/>
                <w:sz w:val="18"/>
                <w:szCs w:val="18"/>
              </w:rPr>
              <w:t xml:space="preserve">Critical</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All controllers</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No input validation on request bodies</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Add @Valid + Jakarta Validation constraints</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E67E22"/>
                <w:sz w:val="18"/>
                <w:szCs w:val="18"/>
              </w:rPr>
              <w:t xml:space="preserve">High</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Donor.java</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BloodBank phone/role still exposed in donor responses</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Add phone, role to @JsonIgnoreProperties</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E67E22"/>
                <w:sz w:val="18"/>
                <w:szCs w:val="18"/>
              </w:rPr>
              <w:t xml:space="preserve">High</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AuthController.java</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No rate limiting on login/register endpoints</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Add Bucket4j rate limiter; implement lockout</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E67E22"/>
                <w:sz w:val="18"/>
                <w:szCs w:val="18"/>
              </w:rPr>
              <w:t xml:space="preserve">High</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DonorController.java</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No ownership check on donor update/delete</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Verify authenticated bank owns the record</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E67E22"/>
                <w:sz w:val="18"/>
                <w:szCs w:val="18"/>
              </w:rPr>
              <w:t xml:space="preserve">High</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application.properties</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Predictable JWT secret committed to repo</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Rotate to random 256-bit secret via env var</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F39C12"/>
                <w:sz w:val="18"/>
                <w:szCs w:val="18"/>
              </w:rPr>
              <w:t xml:space="preserve">Medium</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JwtUtil.java</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No refresh token mechanism; 10-hour expiry is too long</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Add refresh token endpoint; shorten access token TTL</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F39C12"/>
                <w:sz w:val="18"/>
                <w:szCs w:val="18"/>
              </w:rPr>
              <w:t xml:space="preserve">Medium</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BloodInventory entity</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Blood group stored as unconstrained String</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Add BloodGroup enum or @Pattern validation</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F39C12"/>
                <w:sz w:val="18"/>
                <w:szCs w:val="18"/>
              </w:rPr>
              <w:t xml:space="preserve">Medium</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All list endpoints</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findAll() with no pagination — will fail at scale</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Add Pageable parameter to all list endpoints</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F39C12"/>
                <w:sz w:val="18"/>
                <w:szCs w:val="18"/>
              </w:rPr>
              <w:t xml:space="preserve">Medium</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Requests.js</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Unused page file referencing admin-only endpoint</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Remove or integrate into AdminDashboard</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F39C12"/>
                <w:sz w:val="18"/>
                <w:szCs w:val="18"/>
              </w:rPr>
              <w:t xml:space="preserve">Medium</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User.java</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entityName vs hospitalName inconsistency frontend/backend</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Rename to entityName throughout; remove @JsonProperty alias</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F39C12"/>
                <w:sz w:val="18"/>
                <w:szCs w:val="18"/>
              </w:rPr>
              <w:t xml:space="preserve">Medium</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AdminController.java</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Hard delete with no cascade/soft-delete protection</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Implement soft delete (isActive flag)</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27AE60"/>
                <w:sz w:val="18"/>
                <w:szCs w:val="18"/>
              </w:rPr>
              <w:t xml:space="preserve">Low</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BloodRequestService</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Broadcast requests have no notification to losing banks</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Emit WebSocket event when request is claimed</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27AE60"/>
                <w:sz w:val="18"/>
                <w:szCs w:val="18"/>
              </w:rPr>
              <w:t xml:space="preserve">Low</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HospitalDashboard.jsx</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5s polling runs even when tab is hidden</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Use Page Visibility API to suspend polling</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27AE60"/>
                <w:sz w:val="18"/>
                <w:szCs w:val="18"/>
              </w:rPr>
              <w:t xml:space="preserve">Low</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All entities</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No low-stock / expiry alerts</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Add @Scheduled expiry check task</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27AE60"/>
                <w:sz w:val="18"/>
                <w:szCs w:val="18"/>
              </w:rPr>
              <w:t xml:space="preserve">Low</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All dashboards</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window.alert()/confirm() for errors/confirmations</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Replace with toast notifications and modals</w:t>
            </w:r>
          </w:p>
        </w:tc>
      </w:tr>
      <w:tr>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27AE60"/>
                <w:sz w:val="18"/>
                <w:szCs w:val="18"/>
              </w:rPr>
              <w:t xml:space="preserve">Low</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BloodCamp, Donor</w:t>
            </w:r>
          </w:p>
        </w:tc>
        <w:tc>
          <w:tcPr>
            <w:tcW w:type="dxa" w:w="3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Missing createdAt/updatedAt audit timestamps</w:t>
            </w:r>
          </w:p>
        </w:tc>
        <w:tc>
          <w:tcPr>
            <w:tcW w:type="dxa" w:w="25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2C2C2C"/>
                <w:sz w:val="18"/>
                <w:szCs w:val="18"/>
              </w:rPr>
              <w:t xml:space="preserve">Add @CreationTimestamp / @UpdateTimestamp</w:t>
            </w:r>
          </w:p>
        </w:tc>
      </w:tr>
    </w:tbl>
    <w:p>
      <w:pPr>
        <w:spacing w:after="200" w:before="400"/>
        <w:jc w:val="center"/>
      </w:pPr>
      <w:r>
        <w:rPr>
          <w:i/>
          <w:iCs/>
          <w:color w:val="999999"/>
          <w:sz w:val="20"/>
          <w:szCs w:val="20"/>
        </w:rPr>
        <w:t xml:space="preserve">— End of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pPr>
    <w:r>
      <w:rPr>
        <w:color w:val="999999"/>
        <w:sz w:val="16"/>
        <w:szCs w:val="16"/>
      </w:rPr>
      <w:t xml:space="preserve">Blood Management System | Technical Code Review</w:t>
    </w:r>
    <w:r>
      <w:rPr>
        <w:sz w:val="16"/>
        <w:szCs w:val="16"/>
      </w:rPr>
      <w:t xml:space="preserve">	</w:t>
    </w:r>
    <w:r>
      <w:rPr>
        <w:color w:val="999999"/>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pPr>
    <w:r>
      <w:rPr>
        <w:color w:val="7F8C8D"/>
        <w:sz w:val="18"/>
        <w:szCs w:val="18"/>
      </w:rPr>
      <w:t xml:space="preserve">BloodMS — Code Review Report</w:t>
    </w:r>
    <w:r>
      <w:rPr>
        <w:sz w:val="18"/>
        <w:szCs w:val="18"/>
      </w:rPr>
      <w:t xml:space="preserve">	</w:t>
    </w:r>
    <w:r>
      <w:rPr>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C0392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2026-04-18T08:21:07.492Z</dcterms:created>
  <dcterms:modified xsi:type="dcterms:W3CDTF">2026-04-18T08:21:07.493Z</dcterms:modified>
</cp:coreProperties>
</file>

<file path=docProps/custom.xml><?xml version="1.0" encoding="utf-8"?>
<Properties xmlns="http://schemas.openxmlformats.org/officeDocument/2006/custom-properties" xmlns:vt="http://schemas.openxmlformats.org/officeDocument/2006/docPropsVTypes"/>
</file>