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986CD" w14:textId="77777777" w:rsidR="008F1D47" w:rsidRDefault="008F1D47" w:rsidP="008F1D47">
      <w:pPr>
        <w:pStyle w:val="Heading1"/>
      </w:pPr>
      <w:r>
        <w:t>One-Page 4MAT Document</w:t>
      </w:r>
    </w:p>
    <w:p w14:paraId="75285B19" w14:textId="1CEDF26A" w:rsidR="008F1D47" w:rsidRDefault="008F1D47" w:rsidP="008F1D47">
      <w:pPr>
        <w:pStyle w:val="Heading3"/>
      </w:pPr>
      <w:r>
        <w:t>Completion Guidance</w:t>
      </w:r>
    </w:p>
    <w:p w14:paraId="283BC478" w14:textId="19873BE2" w:rsidR="008F1D47" w:rsidRDefault="008F1D47" w:rsidP="008F1D47">
      <w:r w:rsidRPr="008F1D47">
        <w:t>Each section should be concise, ideally 2–4 sentences, with optional bullet points or visuals to aid clarity. The goal is to secure approval to proceed by clearly articulating the need, concept, approach, and value.</w:t>
      </w:r>
      <w:r w:rsidR="00EE0432">
        <w:t xml:space="preserve"> The intent is for the 4MAT to fit on a single page.</w:t>
      </w:r>
    </w:p>
    <w:p w14:paraId="3107E7F2" w14:textId="564F1E3E" w:rsidR="008F1D47" w:rsidRPr="008F1D47" w:rsidRDefault="00ED540A" w:rsidP="008F1D47">
      <w:r w:rsidRPr="00ED540A">
        <w:t>Include diagrams or analogies in an appendix only if they aid understanding.</w:t>
      </w:r>
      <w:r w:rsidR="008F1D47" w:rsidRPr="00ED540A">
        <w:t xml:space="preserve"> The design process may include multiple 4MAT that represent milestone decision points.</w:t>
      </w:r>
    </w:p>
    <w:p w14:paraId="7B843983" w14:textId="5F1D7003" w:rsidR="008F1D47" w:rsidRDefault="008F1D47" w:rsidP="008F1D47">
      <w:pPr>
        <w:pStyle w:val="Heading2"/>
      </w:pPr>
      <w:r>
        <w:t>W</w:t>
      </w:r>
      <w:r>
        <w:t>hy</w:t>
      </w:r>
      <w:r>
        <w:t xml:space="preserve"> – The Rationale</w:t>
      </w:r>
    </w:p>
    <w:p w14:paraId="1A9F4077" w14:textId="77777777" w:rsidR="008F1D47" w:rsidRDefault="008F1D47" w:rsidP="008F1D47">
      <w:r w:rsidRPr="008F1D47">
        <w:rPr>
          <w:rStyle w:val="Strong"/>
        </w:rPr>
        <w:t>Purpose</w:t>
      </w:r>
      <w:r>
        <w:t>: Explain the business need or opportunity.</w:t>
      </w:r>
    </w:p>
    <w:p w14:paraId="6A78E208" w14:textId="77777777" w:rsidR="008F1D47" w:rsidRPr="008F1D47" w:rsidRDefault="008F1D47" w:rsidP="008F1D47">
      <w:pPr>
        <w:rPr>
          <w:rStyle w:val="Strong"/>
        </w:rPr>
      </w:pPr>
      <w:r w:rsidRPr="008F1D47">
        <w:rPr>
          <w:rStyle w:val="Strong"/>
        </w:rPr>
        <w:t>Guidance:</w:t>
      </w:r>
    </w:p>
    <w:p w14:paraId="7BDA9307" w14:textId="77777777" w:rsidR="008F1D47" w:rsidRDefault="008F1D47" w:rsidP="008F1D47">
      <w:pPr>
        <w:pStyle w:val="ListParagraph"/>
        <w:numPr>
          <w:ilvl w:val="0"/>
          <w:numId w:val="1"/>
        </w:numPr>
      </w:pPr>
      <w:r>
        <w:t>Describe the current challenge or missed opportunity.</w:t>
      </w:r>
    </w:p>
    <w:p w14:paraId="0B4773AD" w14:textId="77777777" w:rsidR="008F1D47" w:rsidRDefault="008F1D47" w:rsidP="008F1D47">
      <w:pPr>
        <w:pStyle w:val="ListParagraph"/>
        <w:numPr>
          <w:ilvl w:val="0"/>
          <w:numId w:val="1"/>
        </w:numPr>
      </w:pPr>
      <w:r>
        <w:t>Link to strategic goals, compliance, or user pain points.</w:t>
      </w:r>
    </w:p>
    <w:p w14:paraId="4F2D5856" w14:textId="77777777" w:rsidR="008F1D47" w:rsidRDefault="008F1D47" w:rsidP="008F1D47">
      <w:pPr>
        <w:pStyle w:val="ListParagraph"/>
        <w:numPr>
          <w:ilvl w:val="0"/>
          <w:numId w:val="1"/>
        </w:numPr>
      </w:pPr>
      <w:r>
        <w:t>Use a compelling stat, quote, or observation to anchor urgency.</w:t>
      </w:r>
    </w:p>
    <w:p w14:paraId="14AD39EA" w14:textId="718DB77E" w:rsidR="008F1D47" w:rsidRPr="008F1D47" w:rsidRDefault="008F1D47" w:rsidP="008F1D47">
      <w:pPr>
        <w:rPr>
          <w:b/>
          <w:bCs/>
        </w:rPr>
      </w:pPr>
      <w:r w:rsidRPr="008F1D47">
        <w:rPr>
          <w:b/>
          <w:bCs/>
        </w:rPr>
        <w:t>Prompts to consider</w:t>
      </w:r>
      <w:r w:rsidRPr="008F1D47">
        <w:rPr>
          <w:b/>
          <w:bCs/>
        </w:rPr>
        <w:t>:</w:t>
      </w:r>
    </w:p>
    <w:p w14:paraId="372FCCA9" w14:textId="77777777" w:rsidR="008F1D47" w:rsidRDefault="008F1D47" w:rsidP="008F1D47">
      <w:pPr>
        <w:pStyle w:val="ListParagraph"/>
        <w:numPr>
          <w:ilvl w:val="0"/>
          <w:numId w:val="2"/>
        </w:numPr>
      </w:pPr>
      <w:r>
        <w:t>What’s broken, inefficient, or risky?</w:t>
      </w:r>
    </w:p>
    <w:p w14:paraId="3FCB4B8F" w14:textId="77777777" w:rsidR="008F1D47" w:rsidRDefault="008F1D47" w:rsidP="008F1D47">
      <w:pPr>
        <w:pStyle w:val="ListParagraph"/>
        <w:numPr>
          <w:ilvl w:val="0"/>
          <w:numId w:val="2"/>
        </w:numPr>
      </w:pPr>
      <w:r>
        <w:t>Why does this matter now?</w:t>
      </w:r>
    </w:p>
    <w:p w14:paraId="751E7075" w14:textId="77777777" w:rsidR="008F1D47" w:rsidRDefault="008F1D47" w:rsidP="008F1D47">
      <w:pPr>
        <w:pStyle w:val="ListParagraph"/>
        <w:numPr>
          <w:ilvl w:val="0"/>
          <w:numId w:val="2"/>
        </w:numPr>
      </w:pPr>
      <w:r>
        <w:t>What will happen if we don’t act?</w:t>
      </w:r>
    </w:p>
    <w:p w14:paraId="32BC511F" w14:textId="139ED510" w:rsidR="008F1D47" w:rsidRDefault="008F1D47" w:rsidP="008F1D47">
      <w:pPr>
        <w:pStyle w:val="Heading2"/>
      </w:pPr>
      <w:r>
        <w:t>W</w:t>
      </w:r>
      <w:r>
        <w:t>hat</w:t>
      </w:r>
      <w:r>
        <w:t xml:space="preserve"> – The Concept</w:t>
      </w:r>
    </w:p>
    <w:p w14:paraId="7D80EBCC" w14:textId="77777777" w:rsidR="008F1D47" w:rsidRDefault="008F1D47" w:rsidP="008F1D47">
      <w:r w:rsidRPr="008F1D47">
        <w:rPr>
          <w:rStyle w:val="Strong"/>
        </w:rPr>
        <w:t>Purpose:</w:t>
      </w:r>
      <w:r>
        <w:t xml:space="preserve"> Define the proposed solution or direction.</w:t>
      </w:r>
    </w:p>
    <w:p w14:paraId="55E2F3A2" w14:textId="77777777" w:rsidR="008F1D47" w:rsidRPr="008F1D47" w:rsidRDefault="008F1D47" w:rsidP="008F1D47">
      <w:pPr>
        <w:rPr>
          <w:rStyle w:val="Strong"/>
        </w:rPr>
      </w:pPr>
      <w:r w:rsidRPr="008F1D47">
        <w:rPr>
          <w:rStyle w:val="Strong"/>
        </w:rPr>
        <w:t>Guidance:</w:t>
      </w:r>
    </w:p>
    <w:p w14:paraId="5C9A73FB" w14:textId="77777777" w:rsidR="008F1D47" w:rsidRDefault="008F1D47" w:rsidP="008F1D47">
      <w:pPr>
        <w:pStyle w:val="ListParagraph"/>
        <w:numPr>
          <w:ilvl w:val="0"/>
          <w:numId w:val="3"/>
        </w:numPr>
      </w:pPr>
      <w:r>
        <w:t>Describe the envisioned future state or capability.</w:t>
      </w:r>
    </w:p>
    <w:p w14:paraId="2C604418" w14:textId="77777777" w:rsidR="008F1D47" w:rsidRDefault="008F1D47" w:rsidP="008F1D47">
      <w:pPr>
        <w:pStyle w:val="ListParagraph"/>
        <w:numPr>
          <w:ilvl w:val="0"/>
          <w:numId w:val="3"/>
        </w:numPr>
      </w:pPr>
      <w:r>
        <w:t>Outline the scope and boundaries of the idea.</w:t>
      </w:r>
    </w:p>
    <w:p w14:paraId="04211361" w14:textId="77777777" w:rsidR="008F1D47" w:rsidRDefault="008F1D47" w:rsidP="008F1D47">
      <w:pPr>
        <w:pStyle w:val="ListParagraph"/>
        <w:numPr>
          <w:ilvl w:val="0"/>
          <w:numId w:val="3"/>
        </w:numPr>
      </w:pPr>
      <w:r>
        <w:t>Reference relevant technologies, processes, or models.</w:t>
      </w:r>
    </w:p>
    <w:p w14:paraId="37DCFC61" w14:textId="77777777" w:rsidR="008F1D47" w:rsidRDefault="008F1D47" w:rsidP="008F1D47">
      <w:pPr>
        <w:pStyle w:val="ListParagraph"/>
        <w:numPr>
          <w:ilvl w:val="0"/>
          <w:numId w:val="3"/>
        </w:numPr>
      </w:pPr>
      <w:r>
        <w:t>Keep it high-level and outcome-focused.</w:t>
      </w:r>
    </w:p>
    <w:p w14:paraId="33CAF599" w14:textId="0A2DE0A1" w:rsidR="008F1D47" w:rsidRDefault="008F1D47" w:rsidP="008F1D47">
      <w:pPr>
        <w:pStyle w:val="ListParagraph"/>
        <w:numPr>
          <w:ilvl w:val="0"/>
          <w:numId w:val="3"/>
        </w:numPr>
      </w:pPr>
      <w:r>
        <w:t>Avoid technical detail unless essential</w:t>
      </w:r>
      <w:r>
        <w:t xml:space="preserve"> for the audience</w:t>
      </w:r>
      <w:r>
        <w:t>.</w:t>
      </w:r>
    </w:p>
    <w:p w14:paraId="10860411" w14:textId="7F483A1F" w:rsidR="008F1D47" w:rsidRPr="008F1D47" w:rsidRDefault="008F1D47" w:rsidP="008F1D47">
      <w:pPr>
        <w:rPr>
          <w:rStyle w:val="Strong"/>
        </w:rPr>
      </w:pPr>
      <w:r w:rsidRPr="008F1D47">
        <w:rPr>
          <w:rStyle w:val="Strong"/>
        </w:rPr>
        <w:t>Prompts to consider</w:t>
      </w:r>
      <w:r w:rsidRPr="008F1D47">
        <w:rPr>
          <w:rStyle w:val="Strong"/>
        </w:rPr>
        <w:t>:</w:t>
      </w:r>
    </w:p>
    <w:p w14:paraId="1C5BBB22" w14:textId="77777777" w:rsidR="008F1D47" w:rsidRDefault="008F1D47" w:rsidP="008F1D47">
      <w:pPr>
        <w:pStyle w:val="ListParagraph"/>
        <w:numPr>
          <w:ilvl w:val="0"/>
          <w:numId w:val="4"/>
        </w:numPr>
      </w:pPr>
      <w:r>
        <w:t>What are we proposing to do?</w:t>
      </w:r>
    </w:p>
    <w:p w14:paraId="0626B763" w14:textId="77777777" w:rsidR="008F1D47" w:rsidRDefault="008F1D47" w:rsidP="008F1D47">
      <w:pPr>
        <w:pStyle w:val="ListParagraph"/>
        <w:numPr>
          <w:ilvl w:val="0"/>
          <w:numId w:val="4"/>
        </w:numPr>
      </w:pPr>
      <w:r>
        <w:t>What will be different or better?</w:t>
      </w:r>
    </w:p>
    <w:p w14:paraId="1655FD07" w14:textId="416573C1" w:rsidR="008F1D47" w:rsidRDefault="008F1D47" w:rsidP="008F1D47">
      <w:pPr>
        <w:pStyle w:val="ListParagraph"/>
        <w:numPr>
          <w:ilvl w:val="0"/>
          <w:numId w:val="4"/>
        </w:numPr>
      </w:pPr>
      <w:r>
        <w:t xml:space="preserve">What principles guide the </w:t>
      </w:r>
      <w:r>
        <w:t>design</w:t>
      </w:r>
      <w:r>
        <w:t>?</w:t>
      </w:r>
    </w:p>
    <w:p w14:paraId="27F395E3" w14:textId="3865EF42" w:rsidR="008F1D47" w:rsidRDefault="008F1D47" w:rsidP="008F1D47">
      <w:pPr>
        <w:pStyle w:val="Heading2"/>
      </w:pPr>
      <w:r>
        <w:t>H</w:t>
      </w:r>
      <w:r>
        <w:t>ow</w:t>
      </w:r>
      <w:r>
        <w:t xml:space="preserve"> – The Approach</w:t>
      </w:r>
    </w:p>
    <w:p w14:paraId="46C9DC2A" w14:textId="77777777" w:rsidR="008F1D47" w:rsidRDefault="008F1D47" w:rsidP="008F1D47">
      <w:r w:rsidRPr="008F1D47">
        <w:rPr>
          <w:rStyle w:val="Strong"/>
        </w:rPr>
        <w:t>Purpose</w:t>
      </w:r>
      <w:r>
        <w:t>: Outline how the solution will be delivered.</w:t>
      </w:r>
    </w:p>
    <w:p w14:paraId="491001A9" w14:textId="77777777" w:rsidR="008F1D47" w:rsidRDefault="008F1D47" w:rsidP="008F1D47">
      <w:r w:rsidRPr="008F1D47">
        <w:rPr>
          <w:rStyle w:val="Strong"/>
        </w:rPr>
        <w:t>Guidance</w:t>
      </w:r>
      <w:r>
        <w:t>:</w:t>
      </w:r>
    </w:p>
    <w:p w14:paraId="07BF968F" w14:textId="77777777" w:rsidR="008F1D47" w:rsidRDefault="008F1D47" w:rsidP="008F1D47">
      <w:pPr>
        <w:pStyle w:val="ListParagraph"/>
        <w:numPr>
          <w:ilvl w:val="0"/>
          <w:numId w:val="5"/>
        </w:numPr>
      </w:pPr>
      <w:r>
        <w:t>Outline the delivery approach (e.g., agile, phased, pilot).</w:t>
      </w:r>
    </w:p>
    <w:p w14:paraId="69941C5F" w14:textId="77777777" w:rsidR="008F1D47" w:rsidRDefault="008F1D47" w:rsidP="008F1D47">
      <w:pPr>
        <w:pStyle w:val="ListParagraph"/>
        <w:numPr>
          <w:ilvl w:val="0"/>
          <w:numId w:val="5"/>
        </w:numPr>
      </w:pPr>
      <w:r>
        <w:t>Identify key roles, dependencies, and systems involved.</w:t>
      </w:r>
    </w:p>
    <w:p w14:paraId="6F860518" w14:textId="775A985D" w:rsidR="008F1D47" w:rsidRDefault="008F1D47" w:rsidP="008F1D47">
      <w:pPr>
        <w:pStyle w:val="ListParagraph"/>
        <w:numPr>
          <w:ilvl w:val="0"/>
          <w:numId w:val="5"/>
        </w:numPr>
      </w:pPr>
      <w:r>
        <w:lastRenderedPageBreak/>
        <w:t>Highlight risks and mitigations briefly.</w:t>
      </w:r>
    </w:p>
    <w:p w14:paraId="1ECE9E78" w14:textId="57B7C670" w:rsidR="008F1D47" w:rsidRDefault="008F1D47" w:rsidP="008F1D47">
      <w:pPr>
        <w:pStyle w:val="ListParagraph"/>
        <w:numPr>
          <w:ilvl w:val="0"/>
          <w:numId w:val="5"/>
        </w:numPr>
      </w:pPr>
      <w:r w:rsidRPr="008F1D47">
        <w:t>Mention governance, change management, or training if relevant.</w:t>
      </w:r>
    </w:p>
    <w:p w14:paraId="1F9643D1" w14:textId="18FA31A1" w:rsidR="008F1D47" w:rsidRPr="008F1D47" w:rsidRDefault="008F1D47" w:rsidP="008F1D47">
      <w:pPr>
        <w:rPr>
          <w:rStyle w:val="Strong"/>
        </w:rPr>
      </w:pPr>
      <w:r w:rsidRPr="008F1D47">
        <w:rPr>
          <w:rStyle w:val="Strong"/>
        </w:rPr>
        <w:t>Prompts to consider</w:t>
      </w:r>
      <w:r w:rsidRPr="008F1D47">
        <w:rPr>
          <w:rStyle w:val="Strong"/>
        </w:rPr>
        <w:t>:</w:t>
      </w:r>
    </w:p>
    <w:p w14:paraId="3F156CE3" w14:textId="77777777" w:rsidR="008F1D47" w:rsidRDefault="008F1D47" w:rsidP="008F1D47">
      <w:pPr>
        <w:pStyle w:val="ListParagraph"/>
        <w:numPr>
          <w:ilvl w:val="0"/>
          <w:numId w:val="6"/>
        </w:numPr>
      </w:pPr>
      <w:r>
        <w:t>How will we make this happen?</w:t>
      </w:r>
    </w:p>
    <w:p w14:paraId="33FF2385" w14:textId="1B2F7DB5" w:rsidR="008F1D47" w:rsidRDefault="008F1D47" w:rsidP="008F1D47">
      <w:pPr>
        <w:pStyle w:val="ListParagraph"/>
        <w:numPr>
          <w:ilvl w:val="0"/>
          <w:numId w:val="6"/>
        </w:numPr>
      </w:pPr>
      <w:r>
        <w:t>What are the major steps or milestones</w:t>
      </w:r>
      <w:r>
        <w:t xml:space="preserve"> or decision points</w:t>
      </w:r>
      <w:r>
        <w:t>?</w:t>
      </w:r>
    </w:p>
    <w:p w14:paraId="55F7AA90" w14:textId="05324D0F" w:rsidR="00EE0432" w:rsidRDefault="008F1D47" w:rsidP="00EE0432">
      <w:pPr>
        <w:pStyle w:val="ListParagraph"/>
        <w:numPr>
          <w:ilvl w:val="0"/>
          <w:numId w:val="6"/>
        </w:numPr>
      </w:pPr>
      <w:r>
        <w:t>What support or approvals are needed?</w:t>
      </w:r>
    </w:p>
    <w:p w14:paraId="7A97870C" w14:textId="21224ED1" w:rsidR="00EE0432" w:rsidRDefault="00EE0432" w:rsidP="00EE0432">
      <w:pPr>
        <w:pStyle w:val="Heading2"/>
      </w:pPr>
      <w:r>
        <w:t>W</w:t>
      </w:r>
      <w:r>
        <w:t>hat if</w:t>
      </w:r>
      <w:r>
        <w:t xml:space="preserve"> – The Impact</w:t>
      </w:r>
    </w:p>
    <w:p w14:paraId="2224C37C" w14:textId="30819043" w:rsidR="00EE0432" w:rsidRDefault="00EE0432" w:rsidP="00EE0432">
      <w:r w:rsidRPr="00EE0432">
        <w:rPr>
          <w:rStyle w:val="Strong"/>
        </w:rPr>
        <w:t>Purpose:</w:t>
      </w:r>
      <w:r>
        <w:t xml:space="preserve"> </w:t>
      </w:r>
      <w:r w:rsidRPr="00EE0432">
        <w:t>Explore the implications, benefits, and potential outcomes of proceeding (or not).</w:t>
      </w:r>
    </w:p>
    <w:p w14:paraId="776C23B7" w14:textId="77777777" w:rsidR="00EE0432" w:rsidRPr="00EE0432" w:rsidRDefault="00EE0432" w:rsidP="00EE0432">
      <w:pPr>
        <w:rPr>
          <w:rStyle w:val="Strong"/>
        </w:rPr>
      </w:pPr>
      <w:r w:rsidRPr="00EE0432">
        <w:rPr>
          <w:rStyle w:val="Strong"/>
        </w:rPr>
        <w:t>Guidance:</w:t>
      </w:r>
    </w:p>
    <w:p w14:paraId="2E7B3DC3" w14:textId="77777777" w:rsidR="00EE0432" w:rsidRDefault="00EE0432" w:rsidP="00EE0432">
      <w:pPr>
        <w:pStyle w:val="ListParagraph"/>
        <w:numPr>
          <w:ilvl w:val="0"/>
          <w:numId w:val="9"/>
        </w:numPr>
      </w:pPr>
      <w:r>
        <w:t>Describe measurable benefits (e.g., cost savings, time reduction, satisfaction scores).</w:t>
      </w:r>
    </w:p>
    <w:p w14:paraId="48FD2008" w14:textId="77777777" w:rsidR="00EE0432" w:rsidRDefault="00EE0432" w:rsidP="00EE0432">
      <w:pPr>
        <w:pStyle w:val="ListParagraph"/>
        <w:numPr>
          <w:ilvl w:val="0"/>
          <w:numId w:val="9"/>
        </w:numPr>
      </w:pPr>
      <w:r>
        <w:t>Include success criteria or KPIs.</w:t>
      </w:r>
    </w:p>
    <w:p w14:paraId="31C2A39B" w14:textId="77777777" w:rsidR="00EE0432" w:rsidRDefault="00EE0432" w:rsidP="00EE0432">
      <w:pPr>
        <w:pStyle w:val="ListParagraph"/>
        <w:numPr>
          <w:ilvl w:val="0"/>
          <w:numId w:val="9"/>
        </w:numPr>
      </w:pPr>
      <w:r>
        <w:t>Consider alternative scenarios or options.</w:t>
      </w:r>
    </w:p>
    <w:p w14:paraId="130B3CD7" w14:textId="77777777" w:rsidR="00EE0432" w:rsidRDefault="00EE0432" w:rsidP="00EE0432">
      <w:pPr>
        <w:pStyle w:val="ListParagraph"/>
        <w:numPr>
          <w:ilvl w:val="0"/>
          <w:numId w:val="9"/>
        </w:numPr>
      </w:pPr>
      <w:r>
        <w:t>Address sustainability, scalability, and long-term value.</w:t>
      </w:r>
    </w:p>
    <w:p w14:paraId="23A6CF3A" w14:textId="3129BB2E" w:rsidR="00EE0432" w:rsidRDefault="00EE0432" w:rsidP="00EE0432">
      <w:pPr>
        <w:pStyle w:val="ListParagraph"/>
        <w:numPr>
          <w:ilvl w:val="0"/>
          <w:numId w:val="9"/>
        </w:numPr>
      </w:pPr>
      <w:r>
        <w:t>Be transparent about uncertainties or trade-offs.</w:t>
      </w:r>
    </w:p>
    <w:p w14:paraId="5168B3B8" w14:textId="77777777" w:rsidR="00EE0432" w:rsidRPr="00EE0432" w:rsidRDefault="00EE0432" w:rsidP="00EE0432">
      <w:pPr>
        <w:rPr>
          <w:rStyle w:val="Strong"/>
        </w:rPr>
      </w:pPr>
      <w:r w:rsidRPr="00EE0432">
        <w:rPr>
          <w:rStyle w:val="Strong"/>
        </w:rPr>
        <w:t>Prompts to consider:</w:t>
      </w:r>
    </w:p>
    <w:p w14:paraId="3DB56CAF" w14:textId="77777777" w:rsidR="00EE0432" w:rsidRDefault="00EE0432" w:rsidP="00EE0432">
      <w:pPr>
        <w:pStyle w:val="ListParagraph"/>
        <w:numPr>
          <w:ilvl w:val="0"/>
          <w:numId w:val="10"/>
        </w:numPr>
      </w:pPr>
      <w:r>
        <w:t>What does success look like?</w:t>
      </w:r>
    </w:p>
    <w:p w14:paraId="74175D92" w14:textId="77777777" w:rsidR="00EE0432" w:rsidRDefault="00EE0432" w:rsidP="00EE0432">
      <w:pPr>
        <w:pStyle w:val="ListParagraph"/>
        <w:numPr>
          <w:ilvl w:val="0"/>
          <w:numId w:val="10"/>
        </w:numPr>
      </w:pPr>
      <w:r>
        <w:t>What if we delay or do nothing?</w:t>
      </w:r>
    </w:p>
    <w:p w14:paraId="3F6DAEBD" w14:textId="77777777" w:rsidR="00EE0432" w:rsidRDefault="00EE0432" w:rsidP="00EE0432">
      <w:pPr>
        <w:pStyle w:val="ListParagraph"/>
        <w:numPr>
          <w:ilvl w:val="0"/>
          <w:numId w:val="10"/>
        </w:numPr>
      </w:pPr>
      <w:r>
        <w:t>What risks or trade-offs should we consider?</w:t>
      </w:r>
    </w:p>
    <w:p w14:paraId="2735A4C4" w14:textId="1C3A96C4" w:rsidR="008F1D47" w:rsidRDefault="008F1D47" w:rsidP="00EE0432">
      <w:pPr>
        <w:pStyle w:val="Heading2"/>
      </w:pPr>
      <w:r>
        <w:t>H</w:t>
      </w:r>
      <w:r>
        <w:t>ow Much</w:t>
      </w:r>
      <w:r>
        <w:t xml:space="preserve"> – The Value or Cost</w:t>
      </w:r>
    </w:p>
    <w:p w14:paraId="4FFEBCB5" w14:textId="77777777" w:rsidR="008F1D47" w:rsidRDefault="008F1D47" w:rsidP="008F1D47">
      <w:r w:rsidRPr="00EE0432">
        <w:rPr>
          <w:rStyle w:val="Strong"/>
        </w:rPr>
        <w:t>Purpose:</w:t>
      </w:r>
      <w:r>
        <w:t xml:space="preserve"> Quantify effort, cost, or expected benefit.</w:t>
      </w:r>
    </w:p>
    <w:p w14:paraId="7A9A4CDC" w14:textId="77777777" w:rsidR="008F1D47" w:rsidRPr="00EE0432" w:rsidRDefault="008F1D47" w:rsidP="008F1D47">
      <w:pPr>
        <w:rPr>
          <w:rStyle w:val="Strong"/>
        </w:rPr>
      </w:pPr>
      <w:r w:rsidRPr="00EE0432">
        <w:rPr>
          <w:rStyle w:val="Strong"/>
        </w:rPr>
        <w:t>Guidance:</w:t>
      </w:r>
    </w:p>
    <w:p w14:paraId="2B6C88B0" w14:textId="77777777" w:rsidR="008F1D47" w:rsidRDefault="008F1D47" w:rsidP="00EE0432">
      <w:pPr>
        <w:pStyle w:val="ListParagraph"/>
        <w:numPr>
          <w:ilvl w:val="0"/>
          <w:numId w:val="7"/>
        </w:numPr>
      </w:pPr>
      <w:r>
        <w:t>Include indicative cost, time, or resource estimates.</w:t>
      </w:r>
    </w:p>
    <w:p w14:paraId="7DC49B1B" w14:textId="77777777" w:rsidR="008F1D47" w:rsidRDefault="008F1D47" w:rsidP="00EE0432">
      <w:pPr>
        <w:pStyle w:val="ListParagraph"/>
        <w:numPr>
          <w:ilvl w:val="0"/>
          <w:numId w:val="7"/>
        </w:numPr>
      </w:pPr>
      <w:r>
        <w:t>Highlight expected ROI, efficiency gains, or risk reduction.</w:t>
      </w:r>
    </w:p>
    <w:p w14:paraId="7A7F4C79" w14:textId="09DE3A1F" w:rsidR="008F1D47" w:rsidRDefault="008F1D47" w:rsidP="00EE0432">
      <w:pPr>
        <w:pStyle w:val="ListParagraph"/>
        <w:numPr>
          <w:ilvl w:val="0"/>
          <w:numId w:val="7"/>
        </w:numPr>
      </w:pPr>
      <w:r>
        <w:t xml:space="preserve">Use </w:t>
      </w:r>
      <w:r w:rsidR="00EE0432">
        <w:t xml:space="preserve">T-shirt sizes, </w:t>
      </w:r>
      <w:r>
        <w:t>ranges or confidence levels if exact figures aren’t known.</w:t>
      </w:r>
    </w:p>
    <w:p w14:paraId="6EE7DA62" w14:textId="54956675" w:rsidR="008F1D47" w:rsidRPr="00EE0432" w:rsidRDefault="008F1D47" w:rsidP="008F1D47">
      <w:pPr>
        <w:rPr>
          <w:rStyle w:val="Strong"/>
        </w:rPr>
      </w:pPr>
      <w:r w:rsidRPr="00EE0432">
        <w:rPr>
          <w:rStyle w:val="Strong"/>
        </w:rPr>
        <w:t>Prompts to consider</w:t>
      </w:r>
      <w:r w:rsidRPr="00EE0432">
        <w:rPr>
          <w:rStyle w:val="Strong"/>
        </w:rPr>
        <w:t>:</w:t>
      </w:r>
    </w:p>
    <w:p w14:paraId="757B6131" w14:textId="77777777" w:rsidR="008F1D47" w:rsidRDefault="008F1D47" w:rsidP="00EE0432">
      <w:pPr>
        <w:pStyle w:val="ListParagraph"/>
        <w:numPr>
          <w:ilvl w:val="0"/>
          <w:numId w:val="8"/>
        </w:numPr>
      </w:pPr>
      <w:r>
        <w:t>What will it cost (time, money, effort)?</w:t>
      </w:r>
    </w:p>
    <w:p w14:paraId="194C8A97" w14:textId="77777777" w:rsidR="008F1D47" w:rsidRDefault="008F1D47" w:rsidP="00EE0432">
      <w:pPr>
        <w:pStyle w:val="ListParagraph"/>
        <w:numPr>
          <w:ilvl w:val="0"/>
          <w:numId w:val="8"/>
        </w:numPr>
      </w:pPr>
      <w:r>
        <w:t>What value will it deliver?</w:t>
      </w:r>
    </w:p>
    <w:p w14:paraId="286D8B03" w14:textId="77777777" w:rsidR="008F1D47" w:rsidRDefault="008F1D47" w:rsidP="00EE0432">
      <w:pPr>
        <w:pStyle w:val="ListParagraph"/>
        <w:numPr>
          <w:ilvl w:val="0"/>
          <w:numId w:val="8"/>
        </w:numPr>
      </w:pPr>
      <w:r>
        <w:t>What’s the payback or impact?</w:t>
      </w:r>
    </w:p>
    <w:p w14:paraId="3B7FA4C6" w14:textId="77777777" w:rsidR="00EE0432" w:rsidRDefault="00EE0432"/>
    <w:sectPr w:rsidR="00EE0432" w:rsidSect="000A67F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CC584" w14:textId="77777777" w:rsidR="00ED540A" w:rsidRDefault="00ED540A" w:rsidP="00ED540A">
      <w:pPr>
        <w:spacing w:after="0" w:line="240" w:lineRule="auto"/>
      </w:pPr>
      <w:r>
        <w:separator/>
      </w:r>
    </w:p>
  </w:endnote>
  <w:endnote w:type="continuationSeparator" w:id="0">
    <w:p w14:paraId="79FE199E" w14:textId="77777777" w:rsidR="00ED540A" w:rsidRDefault="00ED540A" w:rsidP="00ED5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7BF23" w14:textId="11E97938" w:rsidR="00ED540A" w:rsidRDefault="00ED540A">
    <w:pPr>
      <w:pStyle w:val="Footer"/>
    </w:pPr>
    <w:r>
      <w:rPr>
        <w:noProof/>
      </w:rPr>
      <mc:AlternateContent>
        <mc:Choice Requires="wps">
          <w:drawing>
            <wp:anchor distT="0" distB="0" distL="0" distR="0" simplePos="0" relativeHeight="251659264" behindDoc="0" locked="0" layoutInCell="1" allowOverlap="1" wp14:anchorId="44DC0B19" wp14:editId="36C3BB33">
              <wp:simplePos x="635" y="635"/>
              <wp:positionH relativeFrom="page">
                <wp:align>center</wp:align>
              </wp:positionH>
              <wp:positionV relativeFrom="page">
                <wp:align>bottom</wp:align>
              </wp:positionV>
              <wp:extent cx="1501140" cy="357505"/>
              <wp:effectExtent l="0" t="0" r="3810" b="0"/>
              <wp:wrapNone/>
              <wp:docPr id="1566173702" name="Text Box 2" descr="Mott MacDonald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01140" cy="357505"/>
                      </a:xfrm>
                      <a:prstGeom prst="rect">
                        <a:avLst/>
                      </a:prstGeom>
                      <a:noFill/>
                      <a:ln>
                        <a:noFill/>
                      </a:ln>
                    </wps:spPr>
                    <wps:txbx>
                      <w:txbxContent>
                        <w:p w14:paraId="35B8570A" w14:textId="7BEFEAA7" w:rsidR="00ED540A" w:rsidRPr="00ED540A" w:rsidRDefault="00ED540A" w:rsidP="00ED540A">
                          <w:pPr>
                            <w:spacing w:after="0"/>
                            <w:rPr>
                              <w:rFonts w:ascii="Aptos" w:eastAsia="Aptos" w:hAnsi="Aptos" w:cs="Aptos"/>
                              <w:noProof/>
                              <w:color w:val="000000"/>
                              <w:sz w:val="20"/>
                              <w:szCs w:val="20"/>
                            </w:rPr>
                          </w:pPr>
                          <w:r w:rsidRPr="00ED540A">
                            <w:rPr>
                              <w:rFonts w:ascii="Aptos" w:eastAsia="Aptos" w:hAnsi="Aptos" w:cs="Aptos"/>
                              <w:noProof/>
                              <w:color w:val="000000"/>
                              <w:sz w:val="20"/>
                              <w:szCs w:val="20"/>
                            </w:rPr>
                            <w:t>Mott MacDonald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4DC0B19" id="_x0000_t202" coordsize="21600,21600" o:spt="202" path="m,l,21600r21600,l21600,xe">
              <v:stroke joinstyle="miter"/>
              <v:path gradientshapeok="t" o:connecttype="rect"/>
            </v:shapetype>
            <v:shape id="Text Box 2" o:spid="_x0000_s1026" type="#_x0000_t202" alt="Mott MacDonald Restricted" style="position:absolute;margin-left:0;margin-top:0;width:118.2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" filled="f" stroked="f">
              <v:fill o:detectmouseclick="t"/>
              <v:textbox style="mso-fit-shape-to-text:t" inset="0,0,0,15pt">
                <w:txbxContent>
                  <w:p w14:paraId="35B8570A" w14:textId="7BEFEAA7" w:rsidR="00ED540A" w:rsidRPr="00ED540A" w:rsidRDefault="00ED540A" w:rsidP="00ED540A">
                    <w:pPr>
                      <w:spacing w:after="0"/>
                      <w:rPr>
                        <w:rFonts w:ascii="Aptos" w:eastAsia="Aptos" w:hAnsi="Aptos" w:cs="Aptos"/>
                        <w:noProof/>
                        <w:color w:val="000000"/>
                        <w:sz w:val="20"/>
                        <w:szCs w:val="20"/>
                      </w:rPr>
                    </w:pPr>
                    <w:r w:rsidRPr="00ED540A">
                      <w:rPr>
                        <w:rFonts w:ascii="Aptos" w:eastAsia="Aptos" w:hAnsi="Aptos" w:cs="Aptos"/>
                        <w:noProof/>
                        <w:color w:val="000000"/>
                        <w:sz w:val="20"/>
                        <w:szCs w:val="20"/>
                      </w:rPr>
                      <w:t>Mott MacDonald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CD2A9" w14:textId="7ED5C528" w:rsidR="00ED540A" w:rsidRDefault="00ED540A">
    <w:pPr>
      <w:pStyle w:val="Footer"/>
    </w:pPr>
    <w:r>
      <w:rPr>
        <w:noProof/>
      </w:rPr>
      <mc:AlternateContent>
        <mc:Choice Requires="wps">
          <w:drawing>
            <wp:anchor distT="0" distB="0" distL="0" distR="0" simplePos="0" relativeHeight="251660288" behindDoc="0" locked="0" layoutInCell="1" allowOverlap="1" wp14:anchorId="69F99666" wp14:editId="13E8A47F">
              <wp:simplePos x="914400" y="10071463"/>
              <wp:positionH relativeFrom="page">
                <wp:align>center</wp:align>
              </wp:positionH>
              <wp:positionV relativeFrom="page">
                <wp:align>bottom</wp:align>
              </wp:positionV>
              <wp:extent cx="1501140" cy="357505"/>
              <wp:effectExtent l="0" t="0" r="3810" b="0"/>
              <wp:wrapNone/>
              <wp:docPr id="938256913" name="Text Box 3" descr="Mott MacDonald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01140" cy="357505"/>
                      </a:xfrm>
                      <a:prstGeom prst="rect">
                        <a:avLst/>
                      </a:prstGeom>
                      <a:noFill/>
                      <a:ln>
                        <a:noFill/>
                      </a:ln>
                    </wps:spPr>
                    <wps:txbx>
                      <w:txbxContent>
                        <w:p w14:paraId="4DD3CC51" w14:textId="51522B06" w:rsidR="00ED540A" w:rsidRPr="00ED540A" w:rsidRDefault="00ED540A" w:rsidP="00ED540A">
                          <w:pPr>
                            <w:spacing w:after="0"/>
                            <w:rPr>
                              <w:rFonts w:ascii="Aptos" w:eastAsia="Aptos" w:hAnsi="Aptos" w:cs="Aptos"/>
                              <w:noProof/>
                              <w:color w:val="000000"/>
                              <w:sz w:val="20"/>
                              <w:szCs w:val="20"/>
                            </w:rPr>
                          </w:pPr>
                          <w:r w:rsidRPr="00ED540A">
                            <w:rPr>
                              <w:rFonts w:ascii="Aptos" w:eastAsia="Aptos" w:hAnsi="Aptos" w:cs="Aptos"/>
                              <w:noProof/>
                              <w:color w:val="000000"/>
                              <w:sz w:val="20"/>
                              <w:szCs w:val="20"/>
                            </w:rPr>
                            <w:t>Mott MacDonald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9F99666" id="_x0000_t202" coordsize="21600,21600" o:spt="202" path="m,l,21600r21600,l21600,xe">
              <v:stroke joinstyle="miter"/>
              <v:path gradientshapeok="t" o:connecttype="rect"/>
            </v:shapetype>
            <v:shape id="Text Box 3" o:spid="_x0000_s1027" type="#_x0000_t202" alt="Mott MacDonald Restricted" style="position:absolute;margin-left:0;margin-top:0;width:118.2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" filled="f" stroked="f">
              <v:fill o:detectmouseclick="t"/>
              <v:textbox style="mso-fit-shape-to-text:t" inset="0,0,0,15pt">
                <w:txbxContent>
                  <w:p w14:paraId="4DD3CC51" w14:textId="51522B06" w:rsidR="00ED540A" w:rsidRPr="00ED540A" w:rsidRDefault="00ED540A" w:rsidP="00ED540A">
                    <w:pPr>
                      <w:spacing w:after="0"/>
                      <w:rPr>
                        <w:rFonts w:ascii="Aptos" w:eastAsia="Aptos" w:hAnsi="Aptos" w:cs="Aptos"/>
                        <w:noProof/>
                        <w:color w:val="000000"/>
                        <w:sz w:val="20"/>
                        <w:szCs w:val="20"/>
                      </w:rPr>
                    </w:pPr>
                    <w:r w:rsidRPr="00ED540A">
                      <w:rPr>
                        <w:rFonts w:ascii="Aptos" w:eastAsia="Aptos" w:hAnsi="Aptos" w:cs="Aptos"/>
                        <w:noProof/>
                        <w:color w:val="000000"/>
                        <w:sz w:val="20"/>
                        <w:szCs w:val="20"/>
                      </w:rPr>
                      <w:t>Mott MacDonald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9284" w14:textId="1057CE41" w:rsidR="00ED540A" w:rsidRDefault="00ED540A">
    <w:pPr>
      <w:pStyle w:val="Footer"/>
    </w:pPr>
    <w:r>
      <w:rPr>
        <w:noProof/>
      </w:rPr>
      <mc:AlternateContent>
        <mc:Choice Requires="wps">
          <w:drawing>
            <wp:anchor distT="0" distB="0" distL="0" distR="0" simplePos="0" relativeHeight="251658240" behindDoc="0" locked="0" layoutInCell="1" allowOverlap="1" wp14:anchorId="139044D8" wp14:editId="64EEDA15">
              <wp:simplePos x="635" y="635"/>
              <wp:positionH relativeFrom="page">
                <wp:align>center</wp:align>
              </wp:positionH>
              <wp:positionV relativeFrom="page">
                <wp:align>bottom</wp:align>
              </wp:positionV>
              <wp:extent cx="1501140" cy="357505"/>
              <wp:effectExtent l="0" t="0" r="3810" b="0"/>
              <wp:wrapNone/>
              <wp:docPr id="416120421" name="Text Box 1" descr="Mott MacDonald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01140" cy="357505"/>
                      </a:xfrm>
                      <a:prstGeom prst="rect">
                        <a:avLst/>
                      </a:prstGeom>
                      <a:noFill/>
                      <a:ln>
                        <a:noFill/>
                      </a:ln>
                    </wps:spPr>
                    <wps:txbx>
                      <w:txbxContent>
                        <w:p w14:paraId="388C30F8" w14:textId="753F5C67" w:rsidR="00ED540A" w:rsidRPr="00ED540A" w:rsidRDefault="00ED540A" w:rsidP="00ED540A">
                          <w:pPr>
                            <w:spacing w:after="0"/>
                            <w:rPr>
                              <w:rFonts w:ascii="Aptos" w:eastAsia="Aptos" w:hAnsi="Aptos" w:cs="Aptos"/>
                              <w:noProof/>
                              <w:color w:val="000000"/>
                              <w:sz w:val="20"/>
                              <w:szCs w:val="20"/>
                            </w:rPr>
                          </w:pPr>
                          <w:r w:rsidRPr="00ED540A">
                            <w:rPr>
                              <w:rFonts w:ascii="Aptos" w:eastAsia="Aptos" w:hAnsi="Aptos" w:cs="Aptos"/>
                              <w:noProof/>
                              <w:color w:val="000000"/>
                              <w:sz w:val="20"/>
                              <w:szCs w:val="20"/>
                            </w:rPr>
                            <w:t>Mott MacDonald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9044D8" id="_x0000_t202" coordsize="21600,21600" o:spt="202" path="m,l,21600r21600,l21600,xe">
              <v:stroke joinstyle="miter"/>
              <v:path gradientshapeok="t" o:connecttype="rect"/>
            </v:shapetype>
            <v:shape id="Text Box 1" o:spid="_x0000_s1028" type="#_x0000_t202" alt="Mott MacDonald Restricted" style="position:absolute;margin-left:0;margin-top:0;width:118.2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" filled="f" stroked="f">
              <v:fill o:detectmouseclick="t"/>
              <v:textbox style="mso-fit-shape-to-text:t" inset="0,0,0,15pt">
                <w:txbxContent>
                  <w:p w14:paraId="388C30F8" w14:textId="753F5C67" w:rsidR="00ED540A" w:rsidRPr="00ED540A" w:rsidRDefault="00ED540A" w:rsidP="00ED540A">
                    <w:pPr>
                      <w:spacing w:after="0"/>
                      <w:rPr>
                        <w:rFonts w:ascii="Aptos" w:eastAsia="Aptos" w:hAnsi="Aptos" w:cs="Aptos"/>
                        <w:noProof/>
                        <w:color w:val="000000"/>
                        <w:sz w:val="20"/>
                        <w:szCs w:val="20"/>
                      </w:rPr>
                    </w:pPr>
                    <w:r w:rsidRPr="00ED540A">
                      <w:rPr>
                        <w:rFonts w:ascii="Aptos" w:eastAsia="Aptos" w:hAnsi="Aptos" w:cs="Aptos"/>
                        <w:noProof/>
                        <w:color w:val="000000"/>
                        <w:sz w:val="20"/>
                        <w:szCs w:val="20"/>
                      </w:rPr>
                      <w:t>Mott MacDonald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866B7" w14:textId="77777777" w:rsidR="00ED540A" w:rsidRDefault="00ED540A" w:rsidP="00ED540A">
      <w:pPr>
        <w:spacing w:after="0" w:line="240" w:lineRule="auto"/>
      </w:pPr>
      <w:r>
        <w:separator/>
      </w:r>
    </w:p>
  </w:footnote>
  <w:footnote w:type="continuationSeparator" w:id="0">
    <w:p w14:paraId="1AD3CB1A" w14:textId="77777777" w:rsidR="00ED540A" w:rsidRDefault="00ED540A" w:rsidP="00ED5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A4D37"/>
    <w:multiLevelType w:val="hybridMultilevel"/>
    <w:tmpl w:val="F56249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C916AD"/>
    <w:multiLevelType w:val="hybridMultilevel"/>
    <w:tmpl w:val="1F682C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803660"/>
    <w:multiLevelType w:val="hybridMultilevel"/>
    <w:tmpl w:val="63B211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A3202EC"/>
    <w:multiLevelType w:val="hybridMultilevel"/>
    <w:tmpl w:val="90D60C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B6C589A"/>
    <w:multiLevelType w:val="hybridMultilevel"/>
    <w:tmpl w:val="9FB8E9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78477C"/>
    <w:multiLevelType w:val="hybridMultilevel"/>
    <w:tmpl w:val="264EE0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6A7F84"/>
    <w:multiLevelType w:val="hybridMultilevel"/>
    <w:tmpl w:val="82A6A3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F092B73"/>
    <w:multiLevelType w:val="hybridMultilevel"/>
    <w:tmpl w:val="3446F3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9606305"/>
    <w:multiLevelType w:val="hybridMultilevel"/>
    <w:tmpl w:val="21F65E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C947CFD"/>
    <w:multiLevelType w:val="hybridMultilevel"/>
    <w:tmpl w:val="997230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71637039">
    <w:abstractNumId w:val="2"/>
  </w:num>
  <w:num w:numId="2" w16cid:durableId="2105147706">
    <w:abstractNumId w:val="6"/>
  </w:num>
  <w:num w:numId="3" w16cid:durableId="1994868802">
    <w:abstractNumId w:val="7"/>
  </w:num>
  <w:num w:numId="4" w16cid:durableId="2083524275">
    <w:abstractNumId w:val="3"/>
  </w:num>
  <w:num w:numId="5" w16cid:durableId="2042972359">
    <w:abstractNumId w:val="5"/>
  </w:num>
  <w:num w:numId="6" w16cid:durableId="568346955">
    <w:abstractNumId w:val="0"/>
  </w:num>
  <w:num w:numId="7" w16cid:durableId="53824023">
    <w:abstractNumId w:val="1"/>
  </w:num>
  <w:num w:numId="8" w16cid:durableId="1656373923">
    <w:abstractNumId w:val="4"/>
  </w:num>
  <w:num w:numId="9" w16cid:durableId="1848713597">
    <w:abstractNumId w:val="8"/>
  </w:num>
  <w:num w:numId="10" w16cid:durableId="1538422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47"/>
    <w:rsid w:val="000A67FA"/>
    <w:rsid w:val="0013205B"/>
    <w:rsid w:val="00777804"/>
    <w:rsid w:val="008F1D47"/>
    <w:rsid w:val="00ED540A"/>
    <w:rsid w:val="00EE04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EF8E"/>
  <w15:chartTrackingRefBased/>
  <w15:docId w15:val="{4C827490-68EC-4FAD-9CCB-CFFDFB67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1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1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1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1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47"/>
    <w:rPr>
      <w:rFonts w:eastAsiaTheme="majorEastAsia" w:cstheme="majorBidi"/>
      <w:color w:val="272727" w:themeColor="text1" w:themeTint="D8"/>
    </w:rPr>
  </w:style>
  <w:style w:type="paragraph" w:styleId="Title">
    <w:name w:val="Title"/>
    <w:basedOn w:val="Normal"/>
    <w:next w:val="Normal"/>
    <w:link w:val="TitleChar"/>
    <w:uiPriority w:val="10"/>
    <w:qFormat/>
    <w:rsid w:val="008F1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47"/>
    <w:pPr>
      <w:spacing w:before="160"/>
      <w:jc w:val="center"/>
    </w:pPr>
    <w:rPr>
      <w:i/>
      <w:iCs/>
      <w:color w:val="404040" w:themeColor="text1" w:themeTint="BF"/>
    </w:rPr>
  </w:style>
  <w:style w:type="character" w:customStyle="1" w:styleId="QuoteChar">
    <w:name w:val="Quote Char"/>
    <w:basedOn w:val="DefaultParagraphFont"/>
    <w:link w:val="Quote"/>
    <w:uiPriority w:val="29"/>
    <w:rsid w:val="008F1D47"/>
    <w:rPr>
      <w:i/>
      <w:iCs/>
      <w:color w:val="404040" w:themeColor="text1" w:themeTint="BF"/>
    </w:rPr>
  </w:style>
  <w:style w:type="paragraph" w:styleId="ListParagraph">
    <w:name w:val="List Paragraph"/>
    <w:basedOn w:val="Normal"/>
    <w:uiPriority w:val="34"/>
    <w:qFormat/>
    <w:rsid w:val="008F1D47"/>
    <w:pPr>
      <w:ind w:left="720"/>
      <w:contextualSpacing/>
    </w:pPr>
  </w:style>
  <w:style w:type="character" w:styleId="IntenseEmphasis">
    <w:name w:val="Intense Emphasis"/>
    <w:basedOn w:val="DefaultParagraphFont"/>
    <w:uiPriority w:val="21"/>
    <w:qFormat/>
    <w:rsid w:val="008F1D47"/>
    <w:rPr>
      <w:i/>
      <w:iCs/>
      <w:color w:val="0F4761" w:themeColor="accent1" w:themeShade="BF"/>
    </w:rPr>
  </w:style>
  <w:style w:type="paragraph" w:styleId="IntenseQuote">
    <w:name w:val="Intense Quote"/>
    <w:basedOn w:val="Normal"/>
    <w:next w:val="Normal"/>
    <w:link w:val="IntenseQuoteChar"/>
    <w:uiPriority w:val="30"/>
    <w:qFormat/>
    <w:rsid w:val="008F1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47"/>
    <w:rPr>
      <w:i/>
      <w:iCs/>
      <w:color w:val="0F4761" w:themeColor="accent1" w:themeShade="BF"/>
    </w:rPr>
  </w:style>
  <w:style w:type="character" w:styleId="IntenseReference">
    <w:name w:val="Intense Reference"/>
    <w:basedOn w:val="DefaultParagraphFont"/>
    <w:uiPriority w:val="32"/>
    <w:qFormat/>
    <w:rsid w:val="008F1D47"/>
    <w:rPr>
      <w:b/>
      <w:bCs/>
      <w:smallCaps/>
      <w:color w:val="0F4761" w:themeColor="accent1" w:themeShade="BF"/>
      <w:spacing w:val="5"/>
    </w:rPr>
  </w:style>
  <w:style w:type="character" w:styleId="Strong">
    <w:name w:val="Strong"/>
    <w:basedOn w:val="DefaultParagraphFont"/>
    <w:uiPriority w:val="22"/>
    <w:qFormat/>
    <w:rsid w:val="008F1D47"/>
    <w:rPr>
      <w:b/>
      <w:bCs/>
    </w:rPr>
  </w:style>
  <w:style w:type="paragraph" w:styleId="Footer">
    <w:name w:val="footer"/>
    <w:basedOn w:val="Normal"/>
    <w:link w:val="FooterChar"/>
    <w:uiPriority w:val="99"/>
    <w:unhideWhenUsed/>
    <w:rsid w:val="00ED5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Denton</dc:creator>
  <cp:keywords/>
  <dc:description/>
  <cp:lastModifiedBy>Simon Denton</cp:lastModifiedBy>
  <cp:revision>1</cp:revision>
  <dcterms:created xsi:type="dcterms:W3CDTF">2025-10-21T10:29:00Z</dcterms:created>
  <dcterms:modified xsi:type="dcterms:W3CDTF">2025-10-21T11:07:00Z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Integrity">
    <vt:lpwstr>native</vt:lpwstr>
  </property>
  <property fmtid="{D5CDD505-2E9C-101B-9397-08002B2CF9AE}" pid="3" name="SavedOnce">
    <vt:lpwstr>true</vt:lpwstr>
  </property>
  <property fmtid="{D5CDD505-2E9C-101B-9397-08002B2CF9AE}" pid="4" name="ClassificationContentMarkingFooterShapeIds">
    <vt:lpwstr>18cd7e65,5d59ea06,37ecaa11</vt:lpwstr>
  </property>
  <property fmtid="{D5CDD505-2E9C-101B-9397-08002B2CF9AE}" pid="5" name="ClassificationContentMarkingFooterFontProps">
    <vt:lpwstr>#000000,10,Aptos</vt:lpwstr>
  </property>
  <property fmtid="{D5CDD505-2E9C-101B-9397-08002B2CF9AE}" pid="6" name="ClassificationContentMarkingFooterText">
    <vt:lpwstr>Mott MacDonald Restricted</vt:lpwstr>
  </property>
  <property fmtid="{D5CDD505-2E9C-101B-9397-08002B2CF9AE}" pid="7" name="MSIP_Label_f49efa9f-42fe-4312-9503-c89a219c0830_Enabled">
    <vt:lpwstr>true</vt:lpwstr>
  </property>
  <property fmtid="{D5CDD505-2E9C-101B-9397-08002B2CF9AE}" pid="8" name="MSIP_Label_f49efa9f-42fe-4312-9503-c89a219c0830_SetDate">
    <vt:lpwstr>2025-10-21T11:07:05Z</vt:lpwstr>
  </property>
  <property fmtid="{D5CDD505-2E9C-101B-9397-08002B2CF9AE}" pid="9" name="MSIP_Label_f49efa9f-42fe-4312-9503-c89a219c0830_Method">
    <vt:lpwstr>Standard</vt:lpwstr>
  </property>
  <property fmtid="{D5CDD505-2E9C-101B-9397-08002B2CF9AE}" pid="10" name="MSIP_Label_f49efa9f-42fe-4312-9503-c89a219c0830_Name">
    <vt:lpwstr>MM RESTRICTED</vt:lpwstr>
  </property>
  <property fmtid="{D5CDD505-2E9C-101B-9397-08002B2CF9AE}" pid="11" name="MSIP_Label_f49efa9f-42fe-4312-9503-c89a219c0830_SiteId">
    <vt:lpwstr>a2bed0c4-5957-4f73-b0c2-a811407590fb</vt:lpwstr>
  </property>
  <property fmtid="{D5CDD505-2E9C-101B-9397-08002B2CF9AE}" pid="12" name="MSIP_Label_f49efa9f-42fe-4312-9503-c89a219c0830_ActionId">
    <vt:lpwstr>1d5ab3d0-b39a-4d90-bf14-e4915c7901c8</vt:lpwstr>
  </property>
  <property fmtid="{D5CDD505-2E9C-101B-9397-08002B2CF9AE}" pid="13" name="MSIP_Label_f49efa9f-42fe-4312-9503-c89a219c0830_ContentBits">
    <vt:lpwstr>2</vt:lpwstr>
  </property>
  <property fmtid="{D5CDD505-2E9C-101B-9397-08002B2CF9AE}" pid="14" name="MSIP_Label_f49efa9f-42fe-4312-9503-c89a219c0830_Tag">
    <vt:lpwstr>10, 3, 0, 1</vt:lpwstr>
  </property>
</Properties>
</file>