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84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  <w:t>Python数据分析的完整方法及具体流程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</w:pPr>
      <w:r>
        <w:t>        本文以五张图片形式组成，详细讲述了数据分析的</w:t>
      </w:r>
      <w:r>
        <w:rPr>
          <w:b/>
          <w:bCs/>
        </w:rPr>
        <w:t>五个完整步骤（1、目标与基础数据；2、数据清洗；3、特征工程；4、算法模型；5、数据可视化）的详细流程以及具体的处理方法</w:t>
      </w:r>
      <w: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</w:pPr>
      <w:r>
        <w:t xml:space="preserve">        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color w:val="404040"/>
          <w:sz w:val="28"/>
          <w:szCs w:val="28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4959350" cy="2934335"/>
            <wp:effectExtent l="0" t="0" r="8890" b="698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一、目标与基础数据具体步骤：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6278245" cy="1721485"/>
            <wp:effectExtent l="0" t="0" r="635" b="63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二、数据清洗具体步骤：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both"/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80225" cy="9195435"/>
            <wp:effectExtent l="0" t="0" r="825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919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both"/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035550" cy="2623820"/>
            <wp:effectExtent l="0" t="0" r="8890" b="12700"/>
            <wp:docPr id="9" name="图片 9" descr="相关性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相关性分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三、特征工程具体步骤：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6587490" cy="6654165"/>
            <wp:effectExtent l="0" t="0" r="11430" b="571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665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四、算法模型具体步骤：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6668135" cy="8325485"/>
            <wp:effectExtent l="0" t="0" r="6985" b="1079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832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五、数据可视化具体步骤：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6332855" cy="7336155"/>
            <wp:effectExtent l="0" t="0" r="6985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33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1465" cy="3971925"/>
            <wp:effectExtent l="0" t="0" r="3175" b="5715"/>
            <wp:docPr id="3" name="图片 3" descr="思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思路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030E3"/>
    <w:rsid w:val="43C21968"/>
    <w:rsid w:val="6FE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2021-11-28T10:56:00Z</dcterms:created>
  <dc:creator>51445</dc:creator>
  <cp:lastModifiedBy>51445</cp:lastModifiedBy>
  <dcterms:modified xsi:type="dcterms:W3CDTF">2021-12-17T12:41:46Z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4C61C17876CE4E2E829D36EC65CA1063</vt:lpwstr>
  </property>
</Properties>
</file>