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161B" w14:paraId="3B35DE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F91B7" w14:textId="77777777" w:rsidR="009B161B" w:rsidRDefault="00000000">
            <w:r>
              <w:rPr>
                <w:b/>
                <w:bCs/>
                <w:color w:val="FFFFFF"/>
              </w:rPr>
              <w:t>BUILDERS STREAM PRO</w:t>
            </w:r>
          </w:p>
        </w:tc>
      </w:tr>
      <w:tr w:rsidR="009B161B" w14:paraId="52717D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9C6EF" w14:textId="77777777" w:rsidR="009B161B" w:rsidRDefault="00000000">
            <w:r>
              <w:rPr>
                <w:b/>
                <w:bCs/>
                <w:color w:val="FFFFFF"/>
                <w:sz w:val="24"/>
                <w:szCs w:val="24"/>
              </w:rPr>
              <w:t>Django Multi-Tenant Architecture &amp; ERD</w:t>
            </w:r>
          </w:p>
        </w:tc>
      </w:tr>
      <w:tr w:rsidR="009B161B" w14:paraId="2258B4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8B305" w14:textId="77777777" w:rsidR="009B161B" w:rsidRDefault="00000000">
            <w:r>
              <w:rPr>
                <w:color w:val="444441"/>
                <w:sz w:val="18"/>
                <w:szCs w:val="18"/>
              </w:rPr>
              <w:t>Technical Design Document  ·  v1.0  ·  June 27, 2026</w:t>
            </w:r>
          </w:p>
        </w:tc>
      </w:tr>
      <w:tr w:rsidR="009B161B" w14:paraId="7688BF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4BC4D" w14:textId="77777777" w:rsidR="009B161B" w:rsidRDefault="00000000">
            <w:r>
              <w:rPr>
                <w:color w:val="444441"/>
                <w:sz w:val="18"/>
                <w:szCs w:val="18"/>
              </w:rPr>
              <w:t>Author: Douglas Davis  ·  Classification: CONFIDENTIAL  ·  Stack: Django 5.x / PostgreSQL 16 / Redis / AWS</w:t>
            </w:r>
          </w:p>
        </w:tc>
      </w:tr>
    </w:tbl>
    <w:p w14:paraId="772EF4D0" w14:textId="77777777" w:rsidR="009B161B" w:rsidRDefault="00000000">
      <w:r>
        <w:br w:type="page"/>
      </w:r>
    </w:p>
    <w:p w14:paraId="5F72D828" w14:textId="77777777" w:rsidR="009B161B" w:rsidRDefault="00000000">
      <w:pPr>
        <w:pStyle w:val="Heading1"/>
      </w:pPr>
      <w:r>
        <w:lastRenderedPageBreak/>
        <w:t>1 · Document Purpose &amp; Scope</w:t>
      </w:r>
    </w:p>
    <w:p w14:paraId="53DB5577" w14:textId="77777777" w:rsidR="009B161B" w:rsidRDefault="00000000">
      <w:pPr>
        <w:spacing w:before="60" w:after="80"/>
      </w:pPr>
      <w:r>
        <w:rPr>
          <w:color w:val="444441"/>
        </w:rPr>
        <w:t xml:space="preserve">This document defines the multi-tenancy pattern, core data models, and architectural constraints for Builders Stream Pro (BSP) — a Django-based SaaS platform for small renovation and remodeling contractors. It is the authoritative reference for all database schema decisions through MVP launch (Q1 2027) and </w:t>
      </w:r>
      <w:proofErr w:type="gramStart"/>
      <w:r>
        <w:rPr>
          <w:color w:val="444441"/>
        </w:rPr>
        <w:t>is intended</w:t>
      </w:r>
      <w:proofErr w:type="gramEnd"/>
      <w:r>
        <w:rPr>
          <w:color w:val="444441"/>
        </w:rPr>
        <w:t xml:space="preserve"> for the founding engineer and any future hires.</w:t>
      </w:r>
    </w:p>
    <w:p w14:paraId="206A9564" w14:textId="77777777" w:rsidR="009B161B" w:rsidRDefault="00000000">
      <w:pPr>
        <w:spacing w:before="60" w:after="80"/>
      </w:pPr>
      <w:r>
        <w:rPr>
          <w:color w:val="444441"/>
        </w:rPr>
        <w:t>What this document covers:</w:t>
      </w:r>
    </w:p>
    <w:p w14:paraId="33F1EB08" w14:textId="77777777" w:rsidR="009B16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1"/>
        </w:rPr>
        <w:t>Multi-tenant isolation strategy (the single most important architectural decision)</w:t>
      </w:r>
    </w:p>
    <w:p w14:paraId="62D2533E" w14:textId="77777777" w:rsidR="009B16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1"/>
        </w:rPr>
        <w:t>Django data model definitions with field-level rationale</w:t>
      </w:r>
    </w:p>
    <w:p w14:paraId="39D05A59" w14:textId="77777777" w:rsidR="009B16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1"/>
        </w:rPr>
        <w:t>Entity relationships and foreign key constraints</w:t>
      </w:r>
    </w:p>
    <w:p w14:paraId="0926E698" w14:textId="77777777" w:rsidR="009B16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1"/>
        </w:rPr>
        <w:t>Key indexes and performance considerations at MVP scale</w:t>
      </w:r>
    </w:p>
    <w:p w14:paraId="34691C07" w14:textId="77777777" w:rsidR="009B16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1"/>
        </w:rPr>
        <w:t>QuickBooks Online sync model</w:t>
      </w:r>
    </w:p>
    <w:p w14:paraId="3F6504F8" w14:textId="77777777" w:rsidR="009B16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1"/>
        </w:rPr>
        <w:t>Stripe billing integration anchor points</w:t>
      </w:r>
    </w:p>
    <w:p w14:paraId="217C826D" w14:textId="77777777" w:rsidR="009B161B" w:rsidRDefault="00000000">
      <w:pPr>
        <w:spacing w:before="60" w:after="80"/>
      </w:pPr>
      <w:r>
        <w:rPr>
          <w:color w:val="444441"/>
        </w:rPr>
        <w:t>What this document does NOT cover:</w:t>
      </w:r>
    </w:p>
    <w:p w14:paraId="40A44B64" w14:textId="77777777" w:rsidR="009B16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1"/>
        </w:rPr>
        <w:t>API endpoint design — covered in the API Specification doc</w:t>
      </w:r>
    </w:p>
    <w:p w14:paraId="79ED1337" w14:textId="77777777" w:rsidR="009B16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1"/>
        </w:rPr>
        <w:t>UI/UX wireframes — covered in the Product Design doc</w:t>
      </w:r>
    </w:p>
    <w:p w14:paraId="170727A9" w14:textId="77777777" w:rsidR="009B16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1"/>
        </w:rPr>
        <w:t>Infrastructure provisioning — covered in the AWS Runbook</w:t>
      </w:r>
    </w:p>
    <w:p w14:paraId="0889297B" w14:textId="77777777" w:rsidR="009B161B" w:rsidRDefault="009B161B">
      <w:pPr>
        <w:pBdr>
          <w:bottom w:val="single" w:sz="4" w:space="1" w:color="CCCCCC"/>
        </w:pBdr>
        <w:spacing w:before="120" w:after="120"/>
      </w:pPr>
    </w:p>
    <w:p w14:paraId="1109182C" w14:textId="77777777" w:rsidR="009B161B" w:rsidRDefault="00000000">
      <w:pPr>
        <w:pStyle w:val="Heading1"/>
      </w:pPr>
      <w:r>
        <w:t>2 · Multi-Tenancy Strategy</w:t>
      </w:r>
    </w:p>
    <w:p w14:paraId="24F10436" w14:textId="77777777" w:rsidR="009B161B" w:rsidRDefault="00000000">
      <w:pPr>
        <w:pStyle w:val="Heading2"/>
      </w:pPr>
      <w:r>
        <w:t>2.1  Decision: Row-Level Tenancy</w:t>
      </w:r>
    </w:p>
    <w:p w14:paraId="4D3B563F" w14:textId="7C85B73C" w:rsidR="009B161B" w:rsidRDefault="00000000">
      <w:pPr>
        <w:spacing w:before="60" w:after="80"/>
      </w:pPr>
      <w:r>
        <w:rPr>
          <w:color w:val="444441"/>
        </w:rPr>
        <w:t xml:space="preserve">BSP uses row-level multi-tenancy: every table that stores customer data includes a tenant_id foreign key column. A single PostgreSQL database and schema </w:t>
      </w:r>
      <w:r w:rsidR="008767D8">
        <w:rPr>
          <w:color w:val="444441"/>
        </w:rPr>
        <w:t>serve</w:t>
      </w:r>
      <w:r>
        <w:rPr>
          <w:color w:val="444441"/>
        </w:rPr>
        <w:t xml:space="preserve"> all tenants. Each Django </w:t>
      </w:r>
      <w:r w:rsidR="008767D8">
        <w:rPr>
          <w:color w:val="444441"/>
        </w:rPr>
        <w:t>query set</w:t>
      </w:r>
      <w:r>
        <w:rPr>
          <w:color w:val="444441"/>
        </w:rPr>
        <w:t xml:space="preserve"> </w:t>
      </w:r>
      <w:proofErr w:type="gramStart"/>
      <w:r>
        <w:rPr>
          <w:color w:val="444441"/>
        </w:rPr>
        <w:t>is automatically filtered</w:t>
      </w:r>
      <w:proofErr w:type="gramEnd"/>
      <w:r>
        <w:rPr>
          <w:color w:val="444441"/>
        </w:rPr>
        <w:t xml:space="preserve"> to the current tenant via a custom model manager and middleware.</w:t>
      </w:r>
    </w:p>
    <w:p w14:paraId="7868856D" w14:textId="77777777" w:rsidR="009B161B" w:rsidRDefault="00000000">
      <w:pPr>
        <w:pBdr>
          <w:left w:val="single" w:sz="12" w:space="12" w:color="1A56A0"/>
        </w:pBdr>
        <w:spacing w:before="120" w:after="120"/>
        <w:ind w:left="300"/>
      </w:pPr>
      <w:r>
        <w:rPr>
          <w:i/>
          <w:iCs/>
          <w:color w:val="444441"/>
        </w:rPr>
        <w:t xml:space="preserve">Why not schema-per-tenant (django-tenants)? Schema-per-tenant provides stronger physical isolation but adds significant operational complexity: migrations must run per-tenant, connection pooling is harder, and a solo founder managing 115+ schemas in Year 1 is a maintenance burden with no meaningful benefit at this scale. Row-level tenancy with strict middleware enforcement is the correct </w:t>
      </w:r>
      <w:proofErr w:type="gramStart"/>
      <w:r>
        <w:rPr>
          <w:i/>
          <w:iCs/>
          <w:color w:val="444441"/>
        </w:rPr>
        <w:t>choice below</w:t>
      </w:r>
      <w:proofErr w:type="gramEnd"/>
      <w:r>
        <w:rPr>
          <w:i/>
          <w:iCs/>
          <w:color w:val="444441"/>
        </w:rPr>
        <w:t xml:space="preserve"> 10,000 tenants.</w:t>
      </w:r>
    </w:p>
    <w:p w14:paraId="5CD39EEE" w14:textId="77777777" w:rsidR="009B161B" w:rsidRDefault="00000000">
      <w:pPr>
        <w:pStyle w:val="Heading2"/>
      </w:pPr>
      <w:r>
        <w:t>2.2  Tenant Isolation Architecture</w:t>
      </w:r>
    </w:p>
    <w:p w14:paraId="3D8505E0" w14:textId="77777777" w:rsidR="009B161B" w:rsidRDefault="00000000">
      <w:pPr>
        <w:spacing w:before="60" w:after="80"/>
      </w:pPr>
      <w:r>
        <w:rPr>
          <w:color w:val="444441"/>
        </w:rPr>
        <w:t>The isolation mechanism is a three-layer defense: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9B161B" w14:paraId="03722A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F2E0E" w14:textId="77777777" w:rsidR="009B161B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9419" w14:textId="77777777" w:rsidR="009B161B" w:rsidRDefault="00000000">
            <w:r>
              <w:rPr>
                <w:b/>
                <w:bCs/>
                <w:color w:val="FFFFFF"/>
              </w:rPr>
              <w:t>Mechanism</w:t>
            </w:r>
          </w:p>
        </w:tc>
        <w:tc>
          <w:tcPr>
            <w:tcW w:w="456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C41B9" w14:textId="77777777" w:rsidR="009B161B" w:rsidRDefault="00000000">
            <w:r>
              <w:rPr>
                <w:b/>
                <w:bCs/>
                <w:color w:val="FFFFFF"/>
              </w:rPr>
              <w:t>Implementation</w:t>
            </w:r>
          </w:p>
        </w:tc>
      </w:tr>
      <w:tr w:rsidR="009B161B" w14:paraId="11A26C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F97DC" w14:textId="77777777" w:rsidR="009B161B" w:rsidRDefault="00000000">
            <w:r>
              <w:rPr>
                <w:b/>
                <w:bCs/>
                <w:color w:val="444441"/>
              </w:rPr>
              <w:t>1 · Middleware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B29B" w14:textId="77777777" w:rsidR="009B161B" w:rsidRDefault="00000000">
            <w:r>
              <w:rPr>
                <w:color w:val="444441"/>
              </w:rPr>
              <w:t>Set current tenant on every request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DBC6D" w14:textId="77777777" w:rsidR="009B161B" w:rsidRDefault="00000000">
            <w:r>
              <w:rPr>
                <w:color w:val="444441"/>
              </w:rPr>
              <w:t>TenantMiddleware reads tenant slug from subdomain or session; sets thread-local CurrentTenant</w:t>
            </w:r>
          </w:p>
        </w:tc>
      </w:tr>
      <w:tr w:rsidR="009B161B" w14:paraId="5DFCE3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7633A" w14:textId="77777777" w:rsidR="009B161B" w:rsidRDefault="00000000">
            <w:r>
              <w:rPr>
                <w:b/>
                <w:bCs/>
                <w:color w:val="444441"/>
              </w:rPr>
              <w:t>2 · Manager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66DAE" w14:textId="77777777" w:rsidR="009B161B" w:rsidRDefault="00000000">
            <w:r>
              <w:rPr>
                <w:color w:val="444441"/>
              </w:rPr>
              <w:t xml:space="preserve">Filter all </w:t>
            </w:r>
            <w:proofErr w:type="gramStart"/>
            <w:r>
              <w:rPr>
                <w:color w:val="444441"/>
              </w:rPr>
              <w:t>querysets</w:t>
            </w:r>
            <w:proofErr w:type="gramEnd"/>
            <w:r>
              <w:rPr>
                <w:color w:val="444441"/>
              </w:rPr>
              <w:t xml:space="preserve"> by tenant_id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A7C3D" w14:textId="77777777" w:rsidR="009B161B" w:rsidRDefault="00000000">
            <w:proofErr w:type="gramStart"/>
            <w:r>
              <w:rPr>
                <w:color w:val="444441"/>
              </w:rPr>
              <w:t>TenantManager</w:t>
            </w:r>
            <w:proofErr w:type="gramEnd"/>
            <w:r>
              <w:rPr>
                <w:color w:val="444441"/>
              </w:rPr>
              <w:t xml:space="preserve"> overrides get_queryset() — every model that carries tenant_id uses it as default manager</w:t>
            </w:r>
          </w:p>
        </w:tc>
      </w:tr>
      <w:tr w:rsidR="009B161B" w14:paraId="0EBD5E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A3667" w14:textId="77777777" w:rsidR="009B161B" w:rsidRDefault="00000000">
            <w:r>
              <w:rPr>
                <w:b/>
                <w:bCs/>
                <w:color w:val="444441"/>
              </w:rPr>
              <w:t>3 · DB constraint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5F74B" w14:textId="77777777" w:rsidR="009B161B" w:rsidRDefault="00000000">
            <w:r>
              <w:rPr>
                <w:color w:val="444441"/>
              </w:rPr>
              <w:t>tenant_id NOT NULL + FK enforced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C4F8" w14:textId="77777777" w:rsidR="009B161B" w:rsidRDefault="00000000">
            <w:r>
              <w:rPr>
                <w:color w:val="444441"/>
              </w:rPr>
              <w:t xml:space="preserve">PostgreSQL-level guarantee: a row cannot exist without a valid tenant FK. Catches </w:t>
            </w:r>
            <w:proofErr w:type="gramStart"/>
            <w:r>
              <w:rPr>
                <w:color w:val="444441"/>
              </w:rPr>
              <w:t>bugs</w:t>
            </w:r>
            <w:proofErr w:type="gramEnd"/>
            <w:r>
              <w:rPr>
                <w:color w:val="444441"/>
              </w:rPr>
              <w:t xml:space="preserve"> the manager misses.</w:t>
            </w:r>
          </w:p>
        </w:tc>
      </w:tr>
    </w:tbl>
    <w:p w14:paraId="11D75B5C" w14:textId="77777777" w:rsidR="009B161B" w:rsidRDefault="009B161B">
      <w:pPr>
        <w:spacing w:before="120" w:after="80"/>
      </w:pPr>
    </w:p>
    <w:p w14:paraId="0DD8926B" w14:textId="77777777" w:rsidR="009B161B" w:rsidRDefault="00000000">
      <w:pPr>
        <w:pStyle w:val="Heading2"/>
      </w:pPr>
      <w:r>
        <w:t>2.3  Middleware Implementation Pattern</w:t>
      </w:r>
    </w:p>
    <w:p w14:paraId="4875DCFA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bsp/middleware/tenant.py</w:t>
      </w:r>
    </w:p>
    <w:p w14:paraId="6CAB2EF2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TenantMiddleware:</w:t>
      </w:r>
    </w:p>
    <w:p w14:paraId="7E34E8BB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"""Resolve tenant from subdomain; attach to request and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thread-local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."""</w:t>
      </w:r>
    </w:p>
    <w:p w14:paraId="4ED140A6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def __init__(self, get_response):</w:t>
      </w:r>
    </w:p>
    <w:p w14:paraId="4CA9FDBD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self.get_response = get_response</w:t>
      </w:r>
    </w:p>
    <w:p w14:paraId="307828E8" w14:textId="77777777" w:rsidR="009B161B" w:rsidRDefault="009B161B">
      <w:pPr>
        <w:spacing w:before="40" w:after="40"/>
        <w:ind w:left="360"/>
      </w:pPr>
    </w:p>
    <w:p w14:paraId="0CC61FAE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def __call__(self, request):</w:t>
      </w:r>
    </w:p>
    <w:p w14:paraId="27BA100F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host = request.get_host().split(':')[0]          #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e.g.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acme.buildersstream.pro</w:t>
      </w:r>
    </w:p>
    <w:p w14:paraId="2806CB9E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slug = host.split('.')[0]                        #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e.g.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acme</w:t>
      </w:r>
    </w:p>
    <w:p w14:paraId="27BE40C5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try:</w:t>
      </w:r>
    </w:p>
    <w:p w14:paraId="48C78D46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tenant = Tenant.objects.get(slug=slug, is_active=True)</w:t>
      </w:r>
    </w:p>
    <w:p w14:paraId="2A8389C0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except Tenant.DoesNotExist:</w:t>
      </w:r>
    </w:p>
    <w:p w14:paraId="134863FE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return HttpResponseNotFound()</w:t>
      </w:r>
    </w:p>
    <w:p w14:paraId="5B30C790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request.tenant = tenant</w:t>
      </w:r>
    </w:p>
    <w:p w14:paraId="7964B34E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set_current_tenant(tenant)                       # thread-local</w:t>
      </w:r>
    </w:p>
    <w:p w14:paraId="273FA8EE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response = self.get_response(request)</w:t>
      </w:r>
    </w:p>
    <w:p w14:paraId="50407406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clear_current_tenant()</w:t>
      </w:r>
    </w:p>
    <w:p w14:paraId="53AFE18C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response</w:t>
      </w:r>
    </w:p>
    <w:p w14:paraId="1D6C89C2" w14:textId="77777777" w:rsidR="009B161B" w:rsidRDefault="009B161B">
      <w:pPr>
        <w:spacing w:before="60" w:after="80"/>
      </w:pPr>
    </w:p>
    <w:p w14:paraId="67ED9F68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bsp/managers.py</w:t>
      </w:r>
    </w:p>
    <w:p w14:paraId="22094102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TenantManager(models.Manager):</w:t>
      </w:r>
    </w:p>
    <w:p w14:paraId="580FB69A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"""Default manager — always filters to current tenant."""</w:t>
      </w:r>
    </w:p>
    <w:p w14:paraId="6DDD19B8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def get_queryset(self):</w:t>
      </w:r>
    </w:p>
    <w:p w14:paraId="563097A3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tenant = get_current_tenant()</w:t>
      </w:r>
    </w:p>
    <w:p w14:paraId="2136225B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tenant is None:</w:t>
      </w:r>
    </w:p>
    <w:p w14:paraId="34D0C43E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raise RuntimeError("No tenant in context — use TenantManager inside a request only")</w:t>
      </w:r>
    </w:p>
    <w:p w14:paraId="4805476E" w14:textId="77777777" w:rsidR="009B161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super().get_queryset().filter(tenant=tenant)</w:t>
      </w:r>
    </w:p>
    <w:p w14:paraId="0D9216B0" w14:textId="77777777" w:rsidR="009B161B" w:rsidRDefault="009B161B">
      <w:pPr>
        <w:spacing w:before="60" w:after="80"/>
      </w:pPr>
    </w:p>
    <w:p w14:paraId="387D1B9B" w14:textId="77777777" w:rsidR="009B161B" w:rsidRDefault="00000000">
      <w:pPr>
        <w:pBdr>
          <w:left w:val="single" w:sz="12" w:space="12" w:color="A32D2D"/>
        </w:pBdr>
        <w:spacing w:before="120" w:after="120"/>
        <w:ind w:left="300"/>
      </w:pPr>
      <w:r>
        <w:rPr>
          <w:i/>
          <w:iCs/>
          <w:color w:val="444441"/>
        </w:rPr>
        <w:t xml:space="preserve">Every model that holds tenant data must </w:t>
      </w:r>
      <w:proofErr w:type="gramStart"/>
      <w:r>
        <w:rPr>
          <w:i/>
          <w:iCs/>
          <w:color w:val="444441"/>
        </w:rPr>
        <w:t>declare:</w:t>
      </w:r>
      <w:proofErr w:type="gramEnd"/>
      <w:r>
        <w:rPr>
          <w:i/>
          <w:iCs/>
          <w:color w:val="444441"/>
        </w:rPr>
        <w:t xml:space="preserve"> objects = TenantManager() AND include tenant = models.ForeignKey(Tenant, on_delete=models.CASCADE, db_index=True). Missing either is a security defect, not a bug.</w:t>
      </w:r>
    </w:p>
    <w:p w14:paraId="3298CF98" w14:textId="77777777" w:rsidR="009B161B" w:rsidRDefault="00000000">
      <w:pPr>
        <w:pStyle w:val="Heading2"/>
      </w:pPr>
      <w:r>
        <w:t>2.4  Tenant Subdomain Routing</w:t>
      </w:r>
    </w:p>
    <w:p w14:paraId="2B60BC3B" w14:textId="77777777" w:rsidR="009B161B" w:rsidRDefault="00000000">
      <w:pPr>
        <w:spacing w:before="60" w:after="80"/>
      </w:pPr>
      <w:r>
        <w:rPr>
          <w:color w:val="444441"/>
        </w:rPr>
        <w:t xml:space="preserve">Each contractor account gets a subdomain: acme.buildersstream.pro. The landing page and marketing site </w:t>
      </w:r>
      <w:proofErr w:type="gramStart"/>
      <w:r>
        <w:rPr>
          <w:color w:val="444441"/>
        </w:rPr>
        <w:t>are served</w:t>
      </w:r>
      <w:proofErr w:type="gramEnd"/>
      <w:r>
        <w:rPr>
          <w:color w:val="444441"/>
        </w:rPr>
        <w:t xml:space="preserve"> </w:t>
      </w:r>
      <w:proofErr w:type="gramStart"/>
      <w:r>
        <w:rPr>
          <w:color w:val="444441"/>
        </w:rPr>
        <w:t>from</w:t>
      </w:r>
      <w:proofErr w:type="gramEnd"/>
      <w:r>
        <w:rPr>
          <w:color w:val="444441"/>
        </w:rPr>
        <w:t xml:space="preserve"> buildersstream.pro (no subdomain). API endpoints for mobile/PWA </w:t>
      </w:r>
      <w:proofErr w:type="gramStart"/>
      <w:r>
        <w:rPr>
          <w:color w:val="444441"/>
        </w:rPr>
        <w:t>are served</w:t>
      </w:r>
      <w:proofErr w:type="gramEnd"/>
      <w:r>
        <w:rPr>
          <w:color w:val="444441"/>
        </w:rPr>
        <w:t xml:space="preserve"> from api.buildersstream.pro with tenant resolved from the Authorization header's JWT claim.</w:t>
      </w:r>
    </w:p>
    <w:p w14:paraId="3921FE3F" w14:textId="77777777" w:rsidR="009B161B" w:rsidRDefault="009B161B">
      <w:pPr>
        <w:pBdr>
          <w:bottom w:val="single" w:sz="4" w:space="1" w:color="CCCCCC"/>
        </w:pBdr>
        <w:spacing w:before="120" w:after="120"/>
      </w:pPr>
    </w:p>
    <w:p w14:paraId="6823966B" w14:textId="77777777" w:rsidR="009B161B" w:rsidRDefault="00000000">
      <w:pPr>
        <w:pStyle w:val="Heading1"/>
      </w:pPr>
      <w:r>
        <w:t>3 · Core Data Models</w:t>
      </w:r>
    </w:p>
    <w:p w14:paraId="384E776A" w14:textId="77777777" w:rsidR="009B161B" w:rsidRDefault="00000000">
      <w:pPr>
        <w:pStyle w:val="Heading2"/>
      </w:pPr>
      <w:r>
        <w:t>3.1  Tenant</w:t>
      </w:r>
    </w:p>
    <w:p w14:paraId="3547F09B" w14:textId="77777777" w:rsidR="009B161B" w:rsidRDefault="00000000">
      <w:pPr>
        <w:spacing w:before="60" w:after="80"/>
      </w:pPr>
      <w:r>
        <w:rPr>
          <w:color w:val="444441"/>
        </w:rPr>
        <w:t>The root entity. One Tenant = one contractor company account.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200"/>
        <w:gridCol w:w="4560"/>
      </w:tblGrid>
      <w:tr w:rsidR="009B161B" w14:paraId="4E2BC8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62EA5" w14:textId="77777777" w:rsidR="009B161B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83C98" w14:textId="77777777" w:rsidR="009B161B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96616" w14:textId="77777777" w:rsidR="009B161B" w:rsidRDefault="00000000"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456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E5626" w14:textId="77777777" w:rsidR="009B161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9B161B" w14:paraId="04D9FD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6D1E9" w14:textId="77777777" w:rsidR="009B161B" w:rsidRDefault="00000000">
            <w:r>
              <w:rPr>
                <w:b/>
                <w:bCs/>
                <w:color w:val="444441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8D84" w14:textId="77777777" w:rsidR="009B161B" w:rsidRDefault="00000000">
            <w:r>
              <w:rPr>
                <w:color w:val="444441"/>
              </w:rPr>
              <w:t>UUIDField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4F1CB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CF32E" w14:textId="77777777" w:rsidR="009B161B" w:rsidRDefault="00000000">
            <w:r>
              <w:rPr>
                <w:color w:val="444441"/>
              </w:rPr>
              <w:t>PK; default=uuid4; never expose raw int PKs</w:t>
            </w:r>
          </w:p>
        </w:tc>
      </w:tr>
      <w:tr w:rsidR="009B161B" w14:paraId="315DFC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9116" w14:textId="77777777" w:rsidR="009B161B" w:rsidRDefault="00000000">
            <w:r>
              <w:rPr>
                <w:color w:val="444441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0D0BD" w14:textId="77777777" w:rsidR="009B161B" w:rsidRDefault="00000000">
            <w:r>
              <w:rPr>
                <w:color w:val="444441"/>
              </w:rPr>
              <w:t>CharField(120)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8AAD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8C22C" w14:textId="77777777" w:rsidR="009B161B" w:rsidRDefault="00000000">
            <w:r>
              <w:rPr>
                <w:color w:val="444441"/>
              </w:rPr>
              <w:t xml:space="preserve">Company display name, </w:t>
            </w:r>
            <w:proofErr w:type="gramStart"/>
            <w:r>
              <w:rPr>
                <w:color w:val="444441"/>
              </w:rPr>
              <w:t>e.g.</w:t>
            </w:r>
            <w:proofErr w:type="gramEnd"/>
            <w:r>
              <w:rPr>
                <w:color w:val="444441"/>
              </w:rPr>
              <w:t xml:space="preserve"> 'Acme Renovation LLC'</w:t>
            </w:r>
          </w:p>
        </w:tc>
      </w:tr>
      <w:tr w:rsidR="009B161B" w14:paraId="2226A5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C9342" w14:textId="77777777" w:rsidR="009B161B" w:rsidRDefault="00000000">
            <w:r>
              <w:rPr>
                <w:b/>
                <w:bCs/>
                <w:color w:val="444441"/>
              </w:rPr>
              <w:t>slug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A3ED0" w14:textId="77777777" w:rsidR="009B161B" w:rsidRDefault="00000000">
            <w:r>
              <w:rPr>
                <w:color w:val="444441"/>
              </w:rPr>
              <w:t>SlugField(50)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8AADF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009DA" w14:textId="77777777" w:rsidR="009B161B" w:rsidRDefault="00000000">
            <w:r>
              <w:rPr>
                <w:color w:val="444441"/>
              </w:rPr>
              <w:t>Unique; used as subdomain identifier; immutable after creation</w:t>
            </w:r>
          </w:p>
        </w:tc>
      </w:tr>
      <w:tr w:rsidR="009B161B" w14:paraId="5D8907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F6BAB" w14:textId="77777777" w:rsidR="009B161B" w:rsidRDefault="00000000">
            <w:r>
              <w:rPr>
                <w:color w:val="444441"/>
              </w:rPr>
              <w:t>plan_tier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24CF9" w14:textId="77777777" w:rsidR="009B161B" w:rsidRDefault="00000000">
            <w:r>
              <w:rPr>
                <w:color w:val="444441"/>
              </w:rPr>
              <w:t>CharField(20)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FBBBC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1D584" w14:textId="77777777" w:rsidR="009B161B" w:rsidRDefault="00000000">
            <w:r>
              <w:rPr>
                <w:color w:val="444441"/>
              </w:rPr>
              <w:t>ENUM: personal | business | enterprise. Drives feature flags.</w:t>
            </w:r>
          </w:p>
        </w:tc>
      </w:tr>
      <w:tr w:rsidR="009B161B" w14:paraId="64577B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34E7E" w14:textId="77777777" w:rsidR="009B161B" w:rsidRDefault="00000000">
            <w:r>
              <w:rPr>
                <w:color w:val="444441"/>
              </w:rPr>
              <w:t>qb_realm_id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727B8" w14:textId="77777777" w:rsidR="009B161B" w:rsidRDefault="00000000">
            <w:r>
              <w:rPr>
                <w:color w:val="444441"/>
              </w:rPr>
              <w:t>CharField(50)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B7FB4" w14:textId="77777777" w:rsidR="009B161B" w:rsidRDefault="00000000">
            <w:r>
              <w:rPr>
                <w:color w:val="444441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F0FA2" w14:textId="77777777" w:rsidR="009B161B" w:rsidRDefault="00000000">
            <w:r>
              <w:rPr>
                <w:color w:val="444441"/>
              </w:rPr>
              <w:t>QuickBooks company realm ID; null until QBO connected</w:t>
            </w:r>
          </w:p>
        </w:tc>
      </w:tr>
      <w:tr w:rsidR="009B161B" w14:paraId="340038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0A923" w14:textId="77777777" w:rsidR="009B161B" w:rsidRDefault="00000000">
            <w:r>
              <w:rPr>
                <w:color w:val="444441"/>
              </w:rPr>
              <w:t>qb_access_token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577D" w14:textId="77777777" w:rsidR="009B161B" w:rsidRDefault="00000000">
            <w:r>
              <w:rPr>
                <w:color w:val="444441"/>
              </w:rPr>
              <w:t>EncryptedField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A43F5" w14:textId="77777777" w:rsidR="009B161B" w:rsidRDefault="00000000">
            <w:r>
              <w:rPr>
                <w:color w:val="444441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DD70F" w14:textId="77777777" w:rsidR="009B161B" w:rsidRDefault="00000000">
            <w:r>
              <w:rPr>
                <w:color w:val="444441"/>
              </w:rPr>
              <w:t>Encrypted at rest (django-encrypted-model-fields); never logged</w:t>
            </w:r>
          </w:p>
        </w:tc>
      </w:tr>
      <w:tr w:rsidR="009B161B" w14:paraId="689E09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565F6" w14:textId="77777777" w:rsidR="009B161B" w:rsidRDefault="00000000">
            <w:r>
              <w:rPr>
                <w:color w:val="444441"/>
              </w:rPr>
              <w:t>qb_refresh_token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5566" w14:textId="77777777" w:rsidR="009B161B" w:rsidRDefault="00000000">
            <w:r>
              <w:rPr>
                <w:color w:val="444441"/>
              </w:rPr>
              <w:t>EncryptedField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A0B63" w14:textId="77777777" w:rsidR="009B161B" w:rsidRDefault="00000000">
            <w:r>
              <w:rPr>
                <w:color w:val="444441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3ACEF" w14:textId="77777777" w:rsidR="009B161B" w:rsidRDefault="00000000">
            <w:r>
              <w:rPr>
                <w:color w:val="444441"/>
              </w:rPr>
              <w:t>Rotated on every token refresh; old token voided immediately</w:t>
            </w:r>
          </w:p>
        </w:tc>
      </w:tr>
      <w:tr w:rsidR="009B161B" w14:paraId="2385B6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8B5A" w14:textId="77777777" w:rsidR="009B161B" w:rsidRDefault="00000000">
            <w:r>
              <w:rPr>
                <w:color w:val="444441"/>
              </w:rPr>
              <w:t>qb_token_expiry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6C08E" w14:textId="77777777" w:rsidR="009B161B" w:rsidRDefault="00000000">
            <w:r>
              <w:rPr>
                <w:color w:val="444441"/>
              </w:rPr>
              <w:t>DateTimeField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5DEA7" w14:textId="77777777" w:rsidR="009B161B" w:rsidRDefault="00000000">
            <w:r>
              <w:rPr>
                <w:color w:val="444441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B890E" w14:textId="77777777" w:rsidR="009B161B" w:rsidRDefault="00000000">
            <w:r>
              <w:rPr>
                <w:color w:val="444441"/>
              </w:rPr>
              <w:t>Access token TTL (1 hour); refresh token TTL (101 days)</w:t>
            </w:r>
          </w:p>
        </w:tc>
      </w:tr>
      <w:tr w:rsidR="009B161B" w14:paraId="43B850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7333A" w14:textId="77777777" w:rsidR="009B161B" w:rsidRDefault="00000000">
            <w:r>
              <w:rPr>
                <w:color w:val="444441"/>
              </w:rPr>
              <w:t>is_active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51309" w14:textId="77777777" w:rsidR="009B161B" w:rsidRDefault="00000000">
            <w:r>
              <w:rPr>
                <w:color w:val="444441"/>
              </w:rPr>
              <w:t>BooleanField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80760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D62D" w14:textId="77777777" w:rsidR="009B161B" w:rsidRDefault="00000000">
            <w:r>
              <w:rPr>
                <w:color w:val="444441"/>
              </w:rPr>
              <w:t>False = account suspended (non-payment); blocks all logins</w:t>
            </w:r>
          </w:p>
        </w:tc>
      </w:tr>
      <w:tr w:rsidR="009B161B" w14:paraId="12FA17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94B75" w14:textId="77777777" w:rsidR="009B161B" w:rsidRDefault="00000000">
            <w:r>
              <w:rPr>
                <w:color w:val="444441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0914E" w14:textId="77777777" w:rsidR="009B161B" w:rsidRDefault="00000000">
            <w:r>
              <w:rPr>
                <w:color w:val="444441"/>
              </w:rPr>
              <w:t>DateTimeField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35A50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CAE5D" w14:textId="77777777" w:rsidR="009B161B" w:rsidRDefault="00000000">
            <w:r>
              <w:rPr>
                <w:color w:val="444441"/>
              </w:rPr>
              <w:t>auto_now_</w:t>
            </w:r>
            <w:proofErr w:type="gramStart"/>
            <w:r>
              <w:rPr>
                <w:color w:val="444441"/>
              </w:rPr>
              <w:t>add</w:t>
            </w:r>
            <w:proofErr w:type="gramEnd"/>
            <w:r>
              <w:rPr>
                <w:color w:val="444441"/>
              </w:rPr>
              <w:t>=True</w:t>
            </w:r>
          </w:p>
        </w:tc>
      </w:tr>
    </w:tbl>
    <w:p w14:paraId="1F514673" w14:textId="77777777" w:rsidR="009B161B" w:rsidRDefault="009B161B">
      <w:pPr>
        <w:spacing w:before="120" w:after="80"/>
      </w:pPr>
    </w:p>
    <w:p w14:paraId="0C086F64" w14:textId="77777777" w:rsidR="009B161B" w:rsidRDefault="00000000">
      <w:pPr>
        <w:pStyle w:val="Heading2"/>
      </w:pPr>
      <w:r>
        <w:t>3.2  User</w:t>
      </w:r>
    </w:p>
    <w:p w14:paraId="3AA5F8FD" w14:textId="77777777" w:rsidR="009B161B" w:rsidRDefault="00000000">
      <w:pPr>
        <w:spacing w:before="60" w:after="80"/>
      </w:pPr>
      <w:r>
        <w:rPr>
          <w:color w:val="444441"/>
        </w:rPr>
        <w:t>BSP users belong to exactly one tenant. Role controls feature access within the tenant.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200"/>
        <w:gridCol w:w="4560"/>
      </w:tblGrid>
      <w:tr w:rsidR="009B161B" w14:paraId="3CCB98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DB74" w14:textId="77777777" w:rsidR="009B161B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8A6F1" w14:textId="77777777" w:rsidR="009B161B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92F0F" w14:textId="77777777" w:rsidR="009B161B" w:rsidRDefault="00000000"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456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F4589" w14:textId="77777777" w:rsidR="009B161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9B161B" w14:paraId="630E46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85A34" w14:textId="77777777" w:rsidR="009B161B" w:rsidRDefault="00000000">
            <w:r>
              <w:rPr>
                <w:b/>
                <w:bCs/>
                <w:color w:val="444441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95D3F" w14:textId="77777777" w:rsidR="009B161B" w:rsidRDefault="00000000">
            <w:r>
              <w:rPr>
                <w:color w:val="444441"/>
              </w:rPr>
              <w:t>UUIDField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B2A5B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4B130" w14:textId="77777777" w:rsidR="009B161B" w:rsidRDefault="00000000">
            <w:r>
              <w:rPr>
                <w:color w:val="444441"/>
              </w:rPr>
              <w:t>PK</w:t>
            </w:r>
          </w:p>
        </w:tc>
      </w:tr>
      <w:tr w:rsidR="009B161B" w14:paraId="050D30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28B78" w14:textId="77777777" w:rsidR="009B161B" w:rsidRDefault="00000000">
            <w:r>
              <w:rPr>
                <w:b/>
                <w:bCs/>
                <w:color w:val="444441"/>
              </w:rPr>
              <w:t>tenant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50FD" w14:textId="77777777" w:rsidR="009B161B" w:rsidRDefault="00000000">
            <w:r>
              <w:rPr>
                <w:color w:val="444441"/>
              </w:rPr>
              <w:t>FK → Tenant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8BDF3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C40F" w14:textId="77777777" w:rsidR="009B161B" w:rsidRDefault="00000000">
            <w:r>
              <w:rPr>
                <w:color w:val="444441"/>
              </w:rPr>
              <w:t>CASCADE delete; db_index=True; TenantManager filters on this</w:t>
            </w:r>
          </w:p>
        </w:tc>
      </w:tr>
      <w:tr w:rsidR="009B161B" w14:paraId="3FF03B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83358" w14:textId="77777777" w:rsidR="009B161B" w:rsidRDefault="00000000">
            <w:r>
              <w:rPr>
                <w:color w:val="444441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9E11" w14:textId="77777777" w:rsidR="009B161B" w:rsidRDefault="00000000">
            <w:r>
              <w:rPr>
                <w:color w:val="444441"/>
              </w:rPr>
              <w:t>EmailField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AEFFC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5490C" w14:textId="77777777" w:rsidR="009B161B" w:rsidRDefault="00000000">
            <w:r>
              <w:rPr>
                <w:color w:val="444441"/>
              </w:rPr>
              <w:t>Unique within tenant (unique_together=[tenant, email])</w:t>
            </w:r>
          </w:p>
        </w:tc>
      </w:tr>
      <w:tr w:rsidR="009B161B" w14:paraId="5375AA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8B901" w14:textId="77777777" w:rsidR="009B161B" w:rsidRDefault="00000000">
            <w:r>
              <w:rPr>
                <w:color w:val="444441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E4B14" w14:textId="77777777" w:rsidR="009B161B" w:rsidRDefault="00000000">
            <w:r>
              <w:rPr>
                <w:color w:val="444441"/>
              </w:rPr>
              <w:t>CharField(20)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337E1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35EB8" w14:textId="77777777" w:rsidR="009B161B" w:rsidRDefault="00000000">
            <w:r>
              <w:rPr>
                <w:color w:val="444441"/>
              </w:rPr>
              <w:t>ENUM: owner | project_manager | field_crew | viewer. Owner = billing access.</w:t>
            </w:r>
          </w:p>
        </w:tc>
      </w:tr>
      <w:tr w:rsidR="009B161B" w14:paraId="524F84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0BFD" w14:textId="77777777" w:rsidR="009B161B" w:rsidRDefault="00000000">
            <w:r>
              <w:rPr>
                <w:color w:val="444441"/>
              </w:rPr>
              <w:t>is_active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EDE65" w14:textId="77777777" w:rsidR="009B161B" w:rsidRDefault="00000000">
            <w:r>
              <w:rPr>
                <w:color w:val="444441"/>
              </w:rPr>
              <w:t>BooleanField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6C1B4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1D75A" w14:textId="77777777" w:rsidR="009B161B" w:rsidRDefault="00000000">
            <w:r>
              <w:rPr>
                <w:color w:val="444441"/>
              </w:rPr>
              <w:t xml:space="preserve">Inactive users cannot log in but their FK references </w:t>
            </w:r>
            <w:proofErr w:type="gramStart"/>
            <w:r>
              <w:rPr>
                <w:color w:val="444441"/>
              </w:rPr>
              <w:t>are preserved</w:t>
            </w:r>
            <w:proofErr w:type="gramEnd"/>
          </w:p>
        </w:tc>
      </w:tr>
      <w:tr w:rsidR="009B161B" w14:paraId="37113A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9667F" w14:textId="77777777" w:rsidR="009B161B" w:rsidRDefault="00000000">
            <w:r>
              <w:rPr>
                <w:color w:val="444441"/>
              </w:rPr>
              <w:t>last_login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E016F" w14:textId="77777777" w:rsidR="009B161B" w:rsidRDefault="00000000">
            <w:r>
              <w:rPr>
                <w:color w:val="444441"/>
              </w:rPr>
              <w:t>DateTimeField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9DD5C" w14:textId="77777777" w:rsidR="009B161B" w:rsidRDefault="00000000">
            <w:r>
              <w:rPr>
                <w:color w:val="444441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DEAAF" w14:textId="77777777" w:rsidR="009B161B" w:rsidRDefault="00000000">
            <w:r>
              <w:rPr>
                <w:color w:val="444441"/>
              </w:rPr>
              <w:t>Used for churn signal: inactive user = at-risk account</w:t>
            </w:r>
          </w:p>
        </w:tc>
      </w:tr>
    </w:tbl>
    <w:p w14:paraId="2B06D4DA" w14:textId="77777777" w:rsidR="009B161B" w:rsidRDefault="009B161B">
      <w:pPr>
        <w:spacing w:before="60" w:after="80"/>
      </w:pPr>
    </w:p>
    <w:p w14:paraId="40207C86" w14:textId="77777777" w:rsidR="009B161B" w:rsidRDefault="00000000">
      <w:pPr>
        <w:pBdr>
          <w:left w:val="single" w:sz="12" w:space="12" w:color="BA7517"/>
        </w:pBdr>
        <w:spacing w:before="120" w:after="120"/>
        <w:ind w:left="300"/>
      </w:pPr>
      <w:r>
        <w:rPr>
          <w:i/>
          <w:iCs/>
          <w:color w:val="444441"/>
        </w:rPr>
        <w:t xml:space="preserve">Extend Django's AbstractBaseUser, not AbstractUser. BSP uses email as the auth identifier, not username. Set AUTH_USER_MODEL = 'accounts.User' in settings.py before the first migration — this cannot </w:t>
      </w:r>
      <w:proofErr w:type="gramStart"/>
      <w:r>
        <w:rPr>
          <w:i/>
          <w:iCs/>
          <w:color w:val="444441"/>
        </w:rPr>
        <w:t>be changed</w:t>
      </w:r>
      <w:proofErr w:type="gramEnd"/>
      <w:r>
        <w:rPr>
          <w:i/>
          <w:iCs/>
          <w:color w:val="444441"/>
        </w:rPr>
        <w:t xml:space="preserve"> later without a painful data migration.</w:t>
      </w:r>
    </w:p>
    <w:p w14:paraId="3955E58A" w14:textId="77777777" w:rsidR="009B161B" w:rsidRDefault="009B161B">
      <w:pPr>
        <w:spacing w:before="60" w:after="80"/>
      </w:pPr>
    </w:p>
    <w:p w14:paraId="2F53B633" w14:textId="77777777" w:rsidR="009B161B" w:rsidRDefault="00000000">
      <w:pPr>
        <w:pStyle w:val="Heading2"/>
      </w:pPr>
      <w:r>
        <w:t>3.3  Project</w:t>
      </w:r>
    </w:p>
    <w:p w14:paraId="39819EEA" w14:textId="77777777" w:rsidR="009B161B" w:rsidRDefault="00000000">
      <w:pPr>
        <w:spacing w:before="60" w:after="80"/>
      </w:pPr>
      <w:r>
        <w:rPr>
          <w:color w:val="444441"/>
        </w:rPr>
        <w:t>The central entity. Everything in BSP hangs off a Project. One project = one renovation job.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3"/>
        <w:gridCol w:w="1919"/>
        <w:gridCol w:w="1178"/>
        <w:gridCol w:w="4210"/>
      </w:tblGrid>
      <w:tr w:rsidR="009B161B" w14:paraId="0CA7A2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A4F6C" w14:textId="77777777" w:rsidR="009B161B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5C8F6" w14:textId="77777777" w:rsidR="009B161B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B6054" w14:textId="77777777" w:rsidR="009B161B" w:rsidRDefault="00000000"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456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B63FD" w14:textId="77777777" w:rsidR="009B161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9B161B" w14:paraId="0141BC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2128D" w14:textId="77777777" w:rsidR="009B161B" w:rsidRDefault="00000000">
            <w:r>
              <w:rPr>
                <w:b/>
                <w:bCs/>
                <w:color w:val="444441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6465" w14:textId="77777777" w:rsidR="009B161B" w:rsidRDefault="00000000">
            <w:r>
              <w:rPr>
                <w:color w:val="444441"/>
              </w:rPr>
              <w:t>UUIDField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E40DE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B7E1B" w14:textId="77777777" w:rsidR="009B161B" w:rsidRDefault="00000000">
            <w:r>
              <w:rPr>
                <w:color w:val="444441"/>
              </w:rPr>
              <w:t>PK</w:t>
            </w:r>
          </w:p>
        </w:tc>
      </w:tr>
      <w:tr w:rsidR="009B161B" w14:paraId="6B06F7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C73D3" w14:textId="77777777" w:rsidR="009B161B" w:rsidRDefault="00000000">
            <w:r>
              <w:rPr>
                <w:b/>
                <w:bCs/>
                <w:color w:val="444441"/>
              </w:rPr>
              <w:t>tenant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43B5E" w14:textId="77777777" w:rsidR="009B161B" w:rsidRDefault="00000000">
            <w:r>
              <w:rPr>
                <w:color w:val="444441"/>
              </w:rPr>
              <w:t>FK → Tenant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68906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37908" w14:textId="77777777" w:rsidR="009B161B" w:rsidRDefault="00000000">
            <w:proofErr w:type="gramStart"/>
            <w:r>
              <w:rPr>
                <w:color w:val="444441"/>
              </w:rPr>
              <w:t>TenantManager</w:t>
            </w:r>
            <w:proofErr w:type="gramEnd"/>
            <w:r>
              <w:rPr>
                <w:color w:val="444441"/>
              </w:rPr>
              <w:t xml:space="preserve"> enforces isolation</w:t>
            </w:r>
          </w:p>
        </w:tc>
      </w:tr>
      <w:tr w:rsidR="009B161B" w14:paraId="69EC4D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5804C" w14:textId="77777777" w:rsidR="009B161B" w:rsidRDefault="00000000">
            <w:r>
              <w:rPr>
                <w:color w:val="444441"/>
              </w:rPr>
              <w:t>client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79C54" w14:textId="77777777" w:rsidR="009B161B" w:rsidRDefault="00000000">
            <w:r>
              <w:rPr>
                <w:color w:val="444441"/>
              </w:rPr>
              <w:t>FK → Client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52F9C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05F7F" w14:textId="77777777" w:rsidR="009B161B" w:rsidRDefault="00000000">
            <w:r>
              <w:rPr>
                <w:color w:val="444441"/>
              </w:rPr>
              <w:t>SET_NULL on client delete (preserve project history)</w:t>
            </w:r>
          </w:p>
        </w:tc>
      </w:tr>
      <w:tr w:rsidR="009B161B" w14:paraId="450E72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E455C" w14:textId="77777777" w:rsidR="009B161B" w:rsidRDefault="00000000">
            <w:r>
              <w:rPr>
                <w:color w:val="444441"/>
              </w:rPr>
              <w:t>project_manager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7B1B7" w14:textId="77777777" w:rsidR="009B161B" w:rsidRDefault="00000000">
            <w:r>
              <w:rPr>
                <w:color w:val="444441"/>
              </w:rPr>
              <w:t>FK → User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8468" w14:textId="77777777" w:rsidR="009B161B" w:rsidRDefault="00000000">
            <w:r>
              <w:rPr>
                <w:color w:val="444441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97C33" w14:textId="77777777" w:rsidR="009B161B" w:rsidRDefault="00000000">
            <w:r>
              <w:rPr>
                <w:color w:val="444441"/>
              </w:rPr>
              <w:t>Nullable: unassigned projects allowed</w:t>
            </w:r>
          </w:p>
        </w:tc>
      </w:tr>
      <w:tr w:rsidR="009B161B" w14:paraId="41E668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B3B9" w14:textId="77777777" w:rsidR="009B161B" w:rsidRDefault="00000000">
            <w:r>
              <w:rPr>
                <w:color w:val="444441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A921A" w14:textId="77777777" w:rsidR="009B161B" w:rsidRDefault="00000000">
            <w:r>
              <w:rPr>
                <w:color w:val="444441"/>
              </w:rPr>
              <w:t>CharField(200)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DDBD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E83E3" w14:textId="77777777" w:rsidR="009B161B" w:rsidRDefault="00000000">
            <w:proofErr w:type="gramStart"/>
            <w:r>
              <w:rPr>
                <w:color w:val="444441"/>
              </w:rPr>
              <w:t>e.g.</w:t>
            </w:r>
            <w:proofErr w:type="gramEnd"/>
            <w:r>
              <w:rPr>
                <w:color w:val="444441"/>
              </w:rPr>
              <w:t xml:space="preserve"> 'Henderson Kitchen Remodel 2027'</w:t>
            </w:r>
          </w:p>
        </w:tc>
      </w:tr>
      <w:tr w:rsidR="009B161B" w14:paraId="39C49F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DB962" w14:textId="77777777" w:rsidR="009B161B" w:rsidRDefault="00000000">
            <w:r>
              <w:rPr>
                <w:color w:val="444441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DAE08" w14:textId="77777777" w:rsidR="009B161B" w:rsidRDefault="00000000">
            <w:r>
              <w:rPr>
                <w:color w:val="444441"/>
              </w:rPr>
              <w:t>CharField(20)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A430B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AEA8A" w14:textId="77777777" w:rsidR="009B161B" w:rsidRDefault="00000000">
            <w:r>
              <w:rPr>
                <w:color w:val="444441"/>
              </w:rPr>
              <w:t>ENUM: lead | active | on_hold | completed | cancelled. Default: lead</w:t>
            </w:r>
          </w:p>
        </w:tc>
      </w:tr>
      <w:tr w:rsidR="009B161B" w14:paraId="101F4B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40224" w14:textId="77777777" w:rsidR="009B161B" w:rsidRDefault="00000000">
            <w:r>
              <w:rPr>
                <w:b/>
                <w:bCs/>
                <w:color w:val="444441"/>
              </w:rPr>
              <w:t>phase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3031B" w14:textId="77777777" w:rsidR="009B161B" w:rsidRDefault="00000000">
            <w:r>
              <w:rPr>
                <w:color w:val="444441"/>
              </w:rPr>
              <w:t>CharField(30)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B0F75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CBD84" w14:textId="77777777" w:rsidR="009B161B" w:rsidRDefault="00000000">
            <w:r>
              <w:rPr>
                <w:color w:val="444441"/>
              </w:rPr>
              <w:t xml:space="preserve">ENUM: scope | demo_discovery | </w:t>
            </w:r>
            <w:proofErr w:type="spellStart"/>
            <w:r>
              <w:rPr>
                <w:color w:val="444441"/>
              </w:rPr>
              <w:t>revised_scope</w:t>
            </w:r>
            <w:proofErr w:type="spellEnd"/>
            <w:r>
              <w:rPr>
                <w:color w:val="444441"/>
              </w:rPr>
              <w:t xml:space="preserve"> | </w:t>
            </w:r>
            <w:proofErr w:type="spellStart"/>
            <w:r>
              <w:rPr>
                <w:color w:val="444441"/>
              </w:rPr>
              <w:t>rough_in</w:t>
            </w:r>
            <w:proofErr w:type="spellEnd"/>
            <w:r>
              <w:rPr>
                <w:color w:val="444441"/>
              </w:rPr>
              <w:t xml:space="preserve"> | finishes | </w:t>
            </w:r>
            <w:proofErr w:type="spellStart"/>
            <w:r>
              <w:rPr>
                <w:color w:val="444441"/>
              </w:rPr>
              <w:t>punch_list</w:t>
            </w:r>
            <w:proofErr w:type="spellEnd"/>
            <w:r>
              <w:rPr>
                <w:color w:val="444441"/>
              </w:rPr>
              <w:t xml:space="preserve"> | closeout. BSP's core renovation differentiator.</w:t>
            </w:r>
          </w:p>
        </w:tc>
      </w:tr>
      <w:tr w:rsidR="009B161B" w14:paraId="536F8C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A7DBD" w14:textId="77777777" w:rsidR="009B161B" w:rsidRDefault="00000000">
            <w:r>
              <w:rPr>
                <w:color w:val="444441"/>
              </w:rPr>
              <w:t>budget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685D6" w14:textId="77777777" w:rsidR="009B161B" w:rsidRDefault="00000000">
            <w:proofErr w:type="spellStart"/>
            <w:r>
              <w:rPr>
                <w:color w:val="444441"/>
              </w:rPr>
              <w:t>DecimalField</w:t>
            </w:r>
            <w:proofErr w:type="spellEnd"/>
            <w:r>
              <w:rPr>
                <w:color w:val="444441"/>
              </w:rPr>
              <w:t>(12,2)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95C33" w14:textId="77777777" w:rsidR="009B161B" w:rsidRDefault="00000000">
            <w:r>
              <w:rPr>
                <w:color w:val="444441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2FB4C" w14:textId="77777777" w:rsidR="009B161B" w:rsidRDefault="00000000">
            <w:r>
              <w:rPr>
                <w:color w:val="444441"/>
              </w:rPr>
              <w:t>Approved contract value; compared to actual costs in job costing module</w:t>
            </w:r>
          </w:p>
        </w:tc>
      </w:tr>
      <w:tr w:rsidR="009B161B" w14:paraId="7AB9E8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451E9" w14:textId="77777777" w:rsidR="009B161B" w:rsidRDefault="00000000">
            <w:r>
              <w:rPr>
                <w:color w:val="444441"/>
              </w:rPr>
              <w:t>address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75705" w14:textId="77777777" w:rsidR="009B161B" w:rsidRDefault="00000000">
            <w:r>
              <w:rPr>
                <w:color w:val="444441"/>
              </w:rPr>
              <w:t>CharField(300)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52ED" w14:textId="77777777" w:rsidR="009B161B" w:rsidRDefault="00000000">
            <w:r>
              <w:rPr>
                <w:color w:val="444441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42E88" w14:textId="77777777" w:rsidR="009B161B" w:rsidRDefault="00000000">
            <w:r>
              <w:rPr>
                <w:color w:val="444441"/>
              </w:rPr>
              <w:t>Job site address (not client billing address)</w:t>
            </w:r>
          </w:p>
        </w:tc>
      </w:tr>
      <w:tr w:rsidR="009B161B" w14:paraId="6D0C4C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87EB1" w14:textId="77777777" w:rsidR="009B161B" w:rsidRDefault="00000000">
            <w:proofErr w:type="spellStart"/>
            <w:r>
              <w:rPr>
                <w:color w:val="444441"/>
              </w:rPr>
              <w:t>start_date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1535" w14:textId="77777777" w:rsidR="009B161B" w:rsidRDefault="00000000">
            <w:proofErr w:type="spellStart"/>
            <w:r>
              <w:rPr>
                <w:color w:val="444441"/>
              </w:rPr>
              <w:t>DateField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761FA" w14:textId="77777777" w:rsidR="009B161B" w:rsidRDefault="00000000">
            <w:r>
              <w:rPr>
                <w:color w:val="444441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697DA" w14:textId="77777777" w:rsidR="009B161B" w:rsidRDefault="00000000">
            <w:r>
              <w:rPr>
                <w:color w:val="444441"/>
              </w:rPr>
              <w:t>Actual start date (not estimated)</w:t>
            </w:r>
          </w:p>
        </w:tc>
      </w:tr>
      <w:tr w:rsidR="009B161B" w14:paraId="2A7F92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ECCB3" w14:textId="77777777" w:rsidR="009B161B" w:rsidRDefault="00000000">
            <w:proofErr w:type="spellStart"/>
            <w:r>
              <w:rPr>
                <w:color w:val="444441"/>
              </w:rPr>
              <w:t>estimated_end_date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FA38C" w14:textId="77777777" w:rsidR="009B161B" w:rsidRDefault="00000000">
            <w:proofErr w:type="spellStart"/>
            <w:r>
              <w:rPr>
                <w:color w:val="444441"/>
              </w:rPr>
              <w:t>DateField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23EB9" w14:textId="77777777" w:rsidR="009B161B" w:rsidRDefault="00000000">
            <w:r>
              <w:rPr>
                <w:color w:val="444441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D2BA1" w14:textId="77777777" w:rsidR="009B161B" w:rsidRDefault="00000000">
            <w:r>
              <w:rPr>
                <w:color w:val="444441"/>
              </w:rPr>
              <w:t>Visible in client portal</w:t>
            </w:r>
          </w:p>
        </w:tc>
      </w:tr>
    </w:tbl>
    <w:p w14:paraId="7B35A82D" w14:textId="77777777" w:rsidR="009B161B" w:rsidRDefault="009B161B">
      <w:pPr>
        <w:spacing w:before="60" w:after="80"/>
      </w:pPr>
    </w:p>
    <w:p w14:paraId="5481CB1F" w14:textId="77777777" w:rsidR="009B161B" w:rsidRDefault="00000000">
      <w:pPr>
        <w:pStyle w:val="Heading2"/>
      </w:pPr>
      <w:r>
        <w:t xml:space="preserve">3.4  Estimate &amp; </w:t>
      </w:r>
      <w:proofErr w:type="spellStart"/>
      <w:r>
        <w:t>EstimateLineItem</w:t>
      </w:r>
      <w:proofErr w:type="spellEnd"/>
    </w:p>
    <w:p w14:paraId="125A3902" w14:textId="77777777" w:rsidR="009B161B" w:rsidRDefault="00000000">
      <w:pPr>
        <w:spacing w:before="60" w:after="80"/>
      </w:pPr>
      <w:r>
        <w:rPr>
          <w:color w:val="444441"/>
        </w:rPr>
        <w:t xml:space="preserve">An Estimate is a </w:t>
      </w:r>
      <w:proofErr w:type="gramStart"/>
      <w:r>
        <w:rPr>
          <w:color w:val="444441"/>
        </w:rPr>
        <w:t>versioned</w:t>
      </w:r>
      <w:proofErr w:type="gramEnd"/>
      <w:r>
        <w:rPr>
          <w:color w:val="444441"/>
        </w:rPr>
        <w:t xml:space="preserve"> cost proposal attached to a Project. A project can have multiple estimates (</w:t>
      </w:r>
      <w:proofErr w:type="gramStart"/>
      <w:r>
        <w:rPr>
          <w:color w:val="444441"/>
        </w:rPr>
        <w:t>e.g.</w:t>
      </w:r>
      <w:proofErr w:type="gramEnd"/>
      <w:r>
        <w:rPr>
          <w:color w:val="444441"/>
        </w:rPr>
        <w:t xml:space="preserve"> initial scope vs. revised scope after demo discovery).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1997"/>
        <w:gridCol w:w="1171"/>
        <w:gridCol w:w="4208"/>
      </w:tblGrid>
      <w:tr w:rsidR="009B161B" w14:paraId="3504C5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C5EA" w14:textId="77777777" w:rsidR="009B161B" w:rsidRDefault="00000000">
            <w:r>
              <w:rPr>
                <w:b/>
                <w:bCs/>
                <w:color w:val="FFFFFF"/>
              </w:rPr>
              <w:t>Field — Estimate</w:t>
            </w:r>
          </w:p>
        </w:tc>
        <w:tc>
          <w:tcPr>
            <w:tcW w:w="16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A60B8" w14:textId="77777777" w:rsidR="009B161B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D7452" w14:textId="77777777" w:rsidR="009B161B" w:rsidRDefault="00000000"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456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442D5" w14:textId="77777777" w:rsidR="009B161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9B161B" w14:paraId="1868AC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72E49" w14:textId="77777777" w:rsidR="009B161B" w:rsidRDefault="00000000">
            <w:r>
              <w:rPr>
                <w:color w:val="444441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75CC4" w14:textId="77777777" w:rsidR="009B161B" w:rsidRDefault="00000000">
            <w:r>
              <w:rPr>
                <w:color w:val="444441"/>
              </w:rPr>
              <w:t>CharField(20)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EB886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C71E" w14:textId="77777777" w:rsidR="009B161B" w:rsidRDefault="00000000">
            <w:r>
              <w:rPr>
                <w:color w:val="444441"/>
              </w:rPr>
              <w:t>ENUM: draft | sent | approved | rejected | superseded</w:t>
            </w:r>
          </w:p>
        </w:tc>
      </w:tr>
      <w:tr w:rsidR="009B161B" w14:paraId="6284F4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EB6E" w14:textId="77777777" w:rsidR="009B161B" w:rsidRDefault="00000000">
            <w:proofErr w:type="spellStart"/>
            <w:r>
              <w:rPr>
                <w:color w:val="444441"/>
              </w:rPr>
              <w:t>total_amount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85D3" w14:textId="77777777" w:rsidR="009B161B" w:rsidRDefault="00000000">
            <w:proofErr w:type="spellStart"/>
            <w:r>
              <w:rPr>
                <w:color w:val="444441"/>
              </w:rPr>
              <w:t>DecimalField</w:t>
            </w:r>
            <w:proofErr w:type="spellEnd"/>
            <w:r>
              <w:rPr>
                <w:color w:val="444441"/>
              </w:rPr>
              <w:t>(12,2)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59F3B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A9863" w14:textId="77777777" w:rsidR="009B161B" w:rsidRDefault="00000000">
            <w:r>
              <w:rPr>
                <w:color w:val="444441"/>
              </w:rPr>
              <w:t xml:space="preserve">Denormalized sum of line items; recalculated </w:t>
            </w:r>
            <w:proofErr w:type="gramStart"/>
            <w:r>
              <w:rPr>
                <w:color w:val="444441"/>
              </w:rPr>
              <w:t>on line</w:t>
            </w:r>
            <w:proofErr w:type="gramEnd"/>
            <w:r>
              <w:rPr>
                <w:color w:val="444441"/>
              </w:rPr>
              <w:t xml:space="preserve"> item save via signal</w:t>
            </w:r>
          </w:p>
        </w:tc>
      </w:tr>
      <w:tr w:rsidR="009B161B" w14:paraId="3E2750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1C502" w14:textId="77777777" w:rsidR="009B161B" w:rsidRDefault="00000000">
            <w:r>
              <w:rPr>
                <w:color w:val="444441"/>
              </w:rPr>
              <w:t>version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F9C98" w14:textId="77777777" w:rsidR="009B161B" w:rsidRDefault="00000000">
            <w:proofErr w:type="spellStart"/>
            <w:r>
              <w:rPr>
                <w:color w:val="444441"/>
              </w:rPr>
              <w:t>PositiveIntegerField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735E9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BD215" w14:textId="77777777" w:rsidR="009B161B" w:rsidRDefault="00000000">
            <w:r>
              <w:rPr>
                <w:color w:val="444441"/>
              </w:rPr>
              <w:t>Auto-incremented; user-visible as 'Rev 2'. Do not allow deletion of approved estimates.</w:t>
            </w:r>
          </w:p>
        </w:tc>
      </w:tr>
      <w:tr w:rsidR="009B161B" w14:paraId="766567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5A63E" w14:textId="77777777" w:rsidR="009B161B" w:rsidRDefault="00000000">
            <w:r>
              <w:rPr>
                <w:b/>
                <w:bCs/>
                <w:color w:val="FFFFFF"/>
              </w:rPr>
              <w:t xml:space="preserve">Field — </w:t>
            </w:r>
            <w:proofErr w:type="spellStart"/>
            <w:r>
              <w:rPr>
                <w:b/>
                <w:bCs/>
                <w:color w:val="FFFFFF"/>
              </w:rPr>
              <w:t>EstimateLineItem</w:t>
            </w:r>
            <w:proofErr w:type="spellEnd"/>
          </w:p>
        </w:tc>
        <w:tc>
          <w:tcPr>
            <w:tcW w:w="16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74BEC" w14:textId="77777777" w:rsidR="009B161B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88DCE" w14:textId="77777777" w:rsidR="009B161B" w:rsidRDefault="00000000"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456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4CEFC" w14:textId="77777777" w:rsidR="009B161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9B161B" w14:paraId="50FD4B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C8355" w14:textId="77777777" w:rsidR="009B161B" w:rsidRDefault="00000000">
            <w:r>
              <w:rPr>
                <w:color w:val="444441"/>
              </w:rPr>
              <w:t>category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70E3F" w14:textId="77777777" w:rsidR="009B161B" w:rsidRDefault="00000000">
            <w:r>
              <w:rPr>
                <w:color w:val="444441"/>
              </w:rPr>
              <w:t>CharField(50)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73D6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A9044" w14:textId="77777777" w:rsidR="009B161B" w:rsidRDefault="00000000">
            <w:r>
              <w:rPr>
                <w:color w:val="444441"/>
              </w:rPr>
              <w:t>ENUM: labor | materials | subcontractor | equipment | permit | other</w:t>
            </w:r>
          </w:p>
        </w:tc>
      </w:tr>
      <w:tr w:rsidR="009B161B" w14:paraId="3130C2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52F1" w14:textId="77777777" w:rsidR="009B161B" w:rsidRDefault="00000000">
            <w:r>
              <w:rPr>
                <w:color w:val="444441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EA3A5" w14:textId="77777777" w:rsidR="009B161B" w:rsidRDefault="00000000">
            <w:proofErr w:type="spellStart"/>
            <w:r>
              <w:rPr>
                <w:color w:val="444441"/>
              </w:rPr>
              <w:t>TextField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8BE57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01CB" w14:textId="77777777" w:rsidR="009B161B" w:rsidRDefault="00000000">
            <w:r>
              <w:rPr>
                <w:color w:val="444441"/>
              </w:rPr>
              <w:t>Free text line description</w:t>
            </w:r>
          </w:p>
        </w:tc>
      </w:tr>
      <w:tr w:rsidR="009B161B" w14:paraId="05233D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16FEC" w14:textId="77777777" w:rsidR="009B161B" w:rsidRDefault="00000000">
            <w:r>
              <w:rPr>
                <w:color w:val="444441"/>
              </w:rPr>
              <w:t>quantity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F8C9A" w14:textId="77777777" w:rsidR="009B161B" w:rsidRDefault="00000000">
            <w:proofErr w:type="spellStart"/>
            <w:r>
              <w:rPr>
                <w:color w:val="444441"/>
              </w:rPr>
              <w:t>DecimalField</w:t>
            </w:r>
            <w:proofErr w:type="spellEnd"/>
            <w:r>
              <w:rPr>
                <w:color w:val="444441"/>
              </w:rPr>
              <w:t>(10,3)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19795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10C56" w14:textId="77777777" w:rsidR="009B161B" w:rsidRDefault="00000000">
            <w:proofErr w:type="gramStart"/>
            <w:r>
              <w:rPr>
                <w:color w:val="444441"/>
              </w:rPr>
              <w:t>3</w:t>
            </w:r>
            <w:proofErr w:type="gramEnd"/>
            <w:r>
              <w:rPr>
                <w:color w:val="444441"/>
              </w:rPr>
              <w:t xml:space="preserve"> decimal places: supports LF, SF, CY, HR</w:t>
            </w:r>
          </w:p>
        </w:tc>
      </w:tr>
      <w:tr w:rsidR="009B161B" w14:paraId="71B506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4CC0" w14:textId="77777777" w:rsidR="009B161B" w:rsidRDefault="00000000">
            <w:proofErr w:type="spellStart"/>
            <w:r>
              <w:rPr>
                <w:color w:val="444441"/>
              </w:rPr>
              <w:t>unit_cost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92170" w14:textId="77777777" w:rsidR="009B161B" w:rsidRDefault="00000000">
            <w:proofErr w:type="spellStart"/>
            <w:r>
              <w:rPr>
                <w:color w:val="444441"/>
              </w:rPr>
              <w:t>DecimalField</w:t>
            </w:r>
            <w:proofErr w:type="spellEnd"/>
            <w:r>
              <w:rPr>
                <w:color w:val="444441"/>
              </w:rPr>
              <w:t>(10,2)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4AEA9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D7597" w14:textId="77777777" w:rsidR="009B161B" w:rsidRDefault="00000000">
            <w:r>
              <w:rPr>
                <w:color w:val="444441"/>
              </w:rPr>
              <w:t>Cost before markup</w:t>
            </w:r>
          </w:p>
        </w:tc>
      </w:tr>
      <w:tr w:rsidR="009B161B" w14:paraId="3172FF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21A32" w14:textId="77777777" w:rsidR="009B161B" w:rsidRDefault="00000000">
            <w:proofErr w:type="spellStart"/>
            <w:r>
              <w:rPr>
                <w:color w:val="444441"/>
              </w:rPr>
              <w:t>markup_pct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3CD9A" w14:textId="77777777" w:rsidR="009B161B" w:rsidRDefault="00000000">
            <w:proofErr w:type="spellStart"/>
            <w:r>
              <w:rPr>
                <w:color w:val="444441"/>
              </w:rPr>
              <w:t>DecimalField</w:t>
            </w:r>
            <w:proofErr w:type="spellEnd"/>
            <w:r>
              <w:rPr>
                <w:color w:val="444441"/>
              </w:rPr>
              <w:t>(5,2)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353D4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BF68" w14:textId="77777777" w:rsidR="009B161B" w:rsidRDefault="00000000">
            <w:r>
              <w:rPr>
                <w:color w:val="444441"/>
              </w:rPr>
              <w:t xml:space="preserve">Default pulled from </w:t>
            </w:r>
            <w:proofErr w:type="spellStart"/>
            <w:r>
              <w:rPr>
                <w:color w:val="444441"/>
              </w:rPr>
              <w:t>Tenant.default_markup</w:t>
            </w:r>
            <w:proofErr w:type="spellEnd"/>
            <w:r>
              <w:rPr>
                <w:color w:val="444441"/>
              </w:rPr>
              <w:t>; overridable per line</w:t>
            </w:r>
          </w:p>
        </w:tc>
      </w:tr>
      <w:tr w:rsidR="009B161B" w14:paraId="54E1BD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B023A" w14:textId="77777777" w:rsidR="009B161B" w:rsidRDefault="00000000">
            <w:r>
              <w:rPr>
                <w:color w:val="444441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13F70" w14:textId="77777777" w:rsidR="009B161B" w:rsidRDefault="00000000">
            <w:proofErr w:type="spellStart"/>
            <w:r>
              <w:rPr>
                <w:color w:val="444441"/>
              </w:rPr>
              <w:t>DecimalField</w:t>
            </w:r>
            <w:proofErr w:type="spellEnd"/>
            <w:r>
              <w:rPr>
                <w:color w:val="444441"/>
              </w:rPr>
              <w:t>(12,2)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99C2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67ACC" w14:textId="77777777" w:rsidR="009B161B" w:rsidRDefault="00000000">
            <w:r>
              <w:rPr>
                <w:color w:val="444441"/>
              </w:rPr>
              <w:t xml:space="preserve">Computed: quantity × </w:t>
            </w:r>
            <w:proofErr w:type="spellStart"/>
            <w:r>
              <w:rPr>
                <w:color w:val="444441"/>
              </w:rPr>
              <w:t>unit_cost</w:t>
            </w:r>
            <w:proofErr w:type="spellEnd"/>
            <w:r>
              <w:rPr>
                <w:color w:val="444441"/>
              </w:rPr>
              <w:t xml:space="preserve"> × (1 + </w:t>
            </w:r>
            <w:proofErr w:type="spellStart"/>
            <w:r>
              <w:rPr>
                <w:color w:val="444441"/>
              </w:rPr>
              <w:t>markup_pct</w:t>
            </w:r>
            <w:proofErr w:type="spellEnd"/>
            <w:r>
              <w:rPr>
                <w:color w:val="444441"/>
              </w:rPr>
              <w:t>/100). Stored for reporting speed.</w:t>
            </w:r>
          </w:p>
        </w:tc>
      </w:tr>
      <w:tr w:rsidR="009B161B" w14:paraId="331595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9E5FB" w14:textId="77777777" w:rsidR="009B161B" w:rsidRDefault="00000000">
            <w:proofErr w:type="spellStart"/>
            <w:r>
              <w:rPr>
                <w:color w:val="444441"/>
              </w:rPr>
              <w:t>sort_order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8C88B" w14:textId="77777777" w:rsidR="009B161B" w:rsidRDefault="00000000">
            <w:proofErr w:type="spellStart"/>
            <w:r>
              <w:rPr>
                <w:color w:val="444441"/>
              </w:rPr>
              <w:t>PositiveIntegerField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47CD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4C02" w14:textId="77777777" w:rsidR="009B161B" w:rsidRDefault="00000000">
            <w:r>
              <w:rPr>
                <w:color w:val="444441"/>
              </w:rPr>
              <w:t>User-controlled display order within the estimate</w:t>
            </w:r>
          </w:p>
        </w:tc>
      </w:tr>
    </w:tbl>
    <w:p w14:paraId="5E1953F1" w14:textId="77777777" w:rsidR="009B161B" w:rsidRDefault="009B161B">
      <w:pPr>
        <w:spacing w:before="60" w:after="80"/>
      </w:pPr>
    </w:p>
    <w:p w14:paraId="0CB62F54" w14:textId="501DDD6F" w:rsidR="009B161B" w:rsidRDefault="00000000">
      <w:pPr>
        <w:pStyle w:val="Heading2"/>
      </w:pPr>
      <w:r>
        <w:t xml:space="preserve">3.5  </w:t>
      </w:r>
      <w:r w:rsidR="008767D8">
        <w:t>Change Order</w:t>
      </w:r>
    </w:p>
    <w:p w14:paraId="444256C6" w14:textId="77777777" w:rsidR="009B161B" w:rsidRDefault="00000000">
      <w:pPr>
        <w:spacing w:before="60" w:after="80"/>
      </w:pPr>
      <w:r>
        <w:rPr>
          <w:color w:val="444441"/>
        </w:rPr>
        <w:t>Change orders are the single biggest profit protection feature for renovation contractors. The digital signature flow is critical: contractor creates CO → client receives link → client signs → CO status auto-updates to approved.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8"/>
        <w:gridCol w:w="2297"/>
        <w:gridCol w:w="1165"/>
        <w:gridCol w:w="3940"/>
      </w:tblGrid>
      <w:tr w:rsidR="009B161B" w14:paraId="0492FA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7B8AE" w14:textId="77777777" w:rsidR="009B161B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4C162" w14:textId="77777777" w:rsidR="009B161B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B7BBA" w14:textId="77777777" w:rsidR="009B161B" w:rsidRDefault="00000000"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456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69871" w14:textId="77777777" w:rsidR="009B161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9B161B" w14:paraId="08532C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D8867" w14:textId="77777777" w:rsidR="009B161B" w:rsidRDefault="00000000">
            <w:r>
              <w:rPr>
                <w:b/>
                <w:bCs/>
                <w:color w:val="444441"/>
              </w:rPr>
              <w:t>number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685F2" w14:textId="77777777" w:rsidR="009B161B" w:rsidRDefault="00000000">
            <w:proofErr w:type="spellStart"/>
            <w:r>
              <w:rPr>
                <w:color w:val="444441"/>
              </w:rPr>
              <w:t>PositiveIntegerField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D8D67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5EE5" w14:textId="2DB557F2" w:rsidR="009B161B" w:rsidRDefault="008767D8">
            <w:r>
              <w:rPr>
                <w:color w:val="444441"/>
              </w:rPr>
              <w:t>Auto incremented</w:t>
            </w:r>
            <w:r w:rsidR="00000000">
              <w:rPr>
                <w:color w:val="444441"/>
              </w:rPr>
              <w:t xml:space="preserve"> per project. CO #1, CO #2, </w:t>
            </w:r>
            <w:proofErr w:type="gramStart"/>
            <w:r w:rsidR="00000000">
              <w:rPr>
                <w:color w:val="444441"/>
              </w:rPr>
              <w:t>etc.</w:t>
            </w:r>
            <w:proofErr w:type="gramEnd"/>
          </w:p>
        </w:tc>
      </w:tr>
      <w:tr w:rsidR="009B161B" w14:paraId="14DBC7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6674D" w14:textId="77777777" w:rsidR="009B161B" w:rsidRDefault="00000000">
            <w:r>
              <w:rPr>
                <w:color w:val="444441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5EF7C" w14:textId="77777777" w:rsidR="009B161B" w:rsidRDefault="00000000">
            <w:r>
              <w:rPr>
                <w:color w:val="444441"/>
              </w:rPr>
              <w:t>CharField(20)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11AEC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2B663" w14:textId="77777777" w:rsidR="009B161B" w:rsidRDefault="00000000">
            <w:r>
              <w:rPr>
                <w:color w:val="444441"/>
              </w:rPr>
              <w:t>ENUM: draft | sent | approved | rejected | voided</w:t>
            </w:r>
          </w:p>
        </w:tc>
      </w:tr>
      <w:tr w:rsidR="009B161B" w14:paraId="38DE21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2F398" w14:textId="77777777" w:rsidR="009B161B" w:rsidRDefault="00000000">
            <w:r>
              <w:rPr>
                <w:color w:val="444441"/>
              </w:rPr>
              <w:t>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7F624" w14:textId="77777777" w:rsidR="009B161B" w:rsidRDefault="00000000">
            <w:proofErr w:type="spellStart"/>
            <w:r>
              <w:rPr>
                <w:color w:val="444441"/>
              </w:rPr>
              <w:t>DecimalField</w:t>
            </w:r>
            <w:proofErr w:type="spellEnd"/>
            <w:r>
              <w:rPr>
                <w:color w:val="444441"/>
              </w:rPr>
              <w:t>(12,2)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AC0CF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39740" w14:textId="77777777" w:rsidR="009B161B" w:rsidRDefault="00000000">
            <w:r>
              <w:rPr>
                <w:color w:val="444441"/>
              </w:rPr>
              <w:t>Can be negative (credit). Adds to project budget when approved.</w:t>
            </w:r>
          </w:p>
        </w:tc>
      </w:tr>
      <w:tr w:rsidR="009B161B" w14:paraId="7C838E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1C919" w14:textId="77777777" w:rsidR="009B161B" w:rsidRDefault="00000000">
            <w:proofErr w:type="spellStart"/>
            <w:r>
              <w:rPr>
                <w:b/>
                <w:bCs/>
                <w:color w:val="444441"/>
              </w:rPr>
              <w:t>signature_token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CA8B5" w14:textId="77777777" w:rsidR="009B161B" w:rsidRDefault="00000000">
            <w:r>
              <w:rPr>
                <w:color w:val="444441"/>
              </w:rPr>
              <w:t>CharField(64)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25C9" w14:textId="77777777" w:rsidR="009B161B" w:rsidRDefault="00000000">
            <w:r>
              <w:rPr>
                <w:color w:val="444441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35793" w14:textId="615C30B7" w:rsidR="009B161B" w:rsidRDefault="00000000">
            <w:r>
              <w:rPr>
                <w:color w:val="444441"/>
              </w:rPr>
              <w:t xml:space="preserve">UUID4 hex token for </w:t>
            </w:r>
            <w:r w:rsidR="008767D8">
              <w:rPr>
                <w:color w:val="444441"/>
              </w:rPr>
              <w:t>password less</w:t>
            </w:r>
            <w:r>
              <w:rPr>
                <w:color w:val="444441"/>
              </w:rPr>
              <w:t xml:space="preserve"> client approval link. Expires 30 days after send.</w:t>
            </w:r>
          </w:p>
        </w:tc>
      </w:tr>
      <w:tr w:rsidR="009B161B" w14:paraId="7D3C49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12949" w14:textId="77777777" w:rsidR="009B161B" w:rsidRDefault="00000000">
            <w:proofErr w:type="spellStart"/>
            <w:r>
              <w:rPr>
                <w:color w:val="444441"/>
              </w:rPr>
              <w:t>signed_at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BB80" w14:textId="77777777" w:rsidR="009B161B" w:rsidRDefault="00000000">
            <w:r>
              <w:rPr>
                <w:color w:val="444441"/>
              </w:rPr>
              <w:t>DateTimeField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AD924" w14:textId="77777777" w:rsidR="009B161B" w:rsidRDefault="00000000">
            <w:r>
              <w:rPr>
                <w:color w:val="444441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2A65" w14:textId="77777777" w:rsidR="009B161B" w:rsidRDefault="00000000">
            <w:r>
              <w:rPr>
                <w:color w:val="444441"/>
              </w:rPr>
              <w:t>Null until client approves. Immutable once set.</w:t>
            </w:r>
          </w:p>
        </w:tc>
      </w:tr>
      <w:tr w:rsidR="009B161B" w14:paraId="08E968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2C697" w14:textId="77777777" w:rsidR="009B161B" w:rsidRDefault="00000000">
            <w:proofErr w:type="spellStart"/>
            <w:r>
              <w:rPr>
                <w:color w:val="444441"/>
              </w:rPr>
              <w:t>client_ip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93419" w14:textId="77777777" w:rsidR="009B161B" w:rsidRDefault="00000000">
            <w:proofErr w:type="spellStart"/>
            <w:r>
              <w:rPr>
                <w:color w:val="444441"/>
              </w:rPr>
              <w:t>GenericIPAddressField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06120" w14:textId="77777777" w:rsidR="009B161B" w:rsidRDefault="00000000">
            <w:r>
              <w:rPr>
                <w:color w:val="444441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ACB64" w14:textId="77777777" w:rsidR="009B161B" w:rsidRDefault="00000000">
            <w:r>
              <w:rPr>
                <w:color w:val="444441"/>
              </w:rPr>
              <w:t>Captured at signature time for audit trail</w:t>
            </w:r>
          </w:p>
        </w:tc>
      </w:tr>
    </w:tbl>
    <w:p w14:paraId="7D63D0FB" w14:textId="77777777" w:rsidR="009B161B" w:rsidRDefault="009B161B">
      <w:pPr>
        <w:spacing w:before="60" w:after="80"/>
      </w:pPr>
    </w:p>
    <w:p w14:paraId="79552178" w14:textId="77777777" w:rsidR="009B161B" w:rsidRDefault="00000000">
      <w:pPr>
        <w:pStyle w:val="Heading2"/>
      </w:pPr>
      <w:r>
        <w:t>3.6  Invoice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1997"/>
        <w:gridCol w:w="1180"/>
        <w:gridCol w:w="4223"/>
      </w:tblGrid>
      <w:tr w:rsidR="009B161B" w14:paraId="469E6F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1F533" w14:textId="77777777" w:rsidR="009B161B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88210" w14:textId="77777777" w:rsidR="009B161B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2862A" w14:textId="77777777" w:rsidR="009B161B" w:rsidRDefault="00000000"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456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1D7BD" w14:textId="77777777" w:rsidR="009B161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9B161B" w14:paraId="71E87F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165B9" w14:textId="77777777" w:rsidR="009B161B" w:rsidRDefault="00000000">
            <w:r>
              <w:rPr>
                <w:b/>
                <w:bCs/>
                <w:color w:val="444441"/>
              </w:rPr>
              <w:t>number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84FA9" w14:textId="77777777" w:rsidR="009B161B" w:rsidRDefault="00000000">
            <w:proofErr w:type="spellStart"/>
            <w:r>
              <w:rPr>
                <w:color w:val="444441"/>
              </w:rPr>
              <w:t>PositiveIntegerField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4DDFD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4F35A" w14:textId="45D8E37A" w:rsidR="009B161B" w:rsidRDefault="008767D8">
            <w:r>
              <w:rPr>
                <w:color w:val="444441"/>
              </w:rPr>
              <w:t>Auto incremented</w:t>
            </w:r>
            <w:r w:rsidR="00000000">
              <w:rPr>
                <w:color w:val="444441"/>
              </w:rPr>
              <w:t xml:space="preserve"> per tenant (not per project)</w:t>
            </w:r>
          </w:p>
        </w:tc>
      </w:tr>
      <w:tr w:rsidR="009B161B" w14:paraId="3501DC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716AF" w14:textId="77777777" w:rsidR="009B161B" w:rsidRDefault="00000000">
            <w:r>
              <w:rPr>
                <w:color w:val="444441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46C3" w14:textId="77777777" w:rsidR="009B161B" w:rsidRDefault="00000000">
            <w:r>
              <w:rPr>
                <w:color w:val="444441"/>
              </w:rPr>
              <w:t>CharField(20)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D852C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ADD1F" w14:textId="77777777" w:rsidR="009B161B" w:rsidRDefault="00000000">
            <w:r>
              <w:rPr>
                <w:color w:val="444441"/>
              </w:rPr>
              <w:t>ENUM: draft | sent | viewed | partial | paid | overdue | voided</w:t>
            </w:r>
          </w:p>
        </w:tc>
      </w:tr>
      <w:tr w:rsidR="009B161B" w14:paraId="004ECC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57B3E" w14:textId="77777777" w:rsidR="009B161B" w:rsidRDefault="00000000">
            <w:r>
              <w:rPr>
                <w:color w:val="444441"/>
              </w:rPr>
              <w:t>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5B8C3" w14:textId="77777777" w:rsidR="009B161B" w:rsidRDefault="00000000">
            <w:proofErr w:type="spellStart"/>
            <w:r>
              <w:rPr>
                <w:color w:val="444441"/>
              </w:rPr>
              <w:t>DecimalField</w:t>
            </w:r>
            <w:proofErr w:type="spellEnd"/>
            <w:r>
              <w:rPr>
                <w:color w:val="444441"/>
              </w:rPr>
              <w:t>(12,2)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DF65E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152B5" w14:textId="77777777" w:rsidR="009B161B" w:rsidRDefault="00000000">
            <w:r>
              <w:rPr>
                <w:color w:val="444441"/>
              </w:rPr>
              <w:t>Invoice face value; not necessarily the full project budget</w:t>
            </w:r>
          </w:p>
        </w:tc>
      </w:tr>
      <w:tr w:rsidR="009B161B" w14:paraId="2BF970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B605F" w14:textId="77777777" w:rsidR="009B161B" w:rsidRDefault="00000000">
            <w:proofErr w:type="spellStart"/>
            <w:r>
              <w:rPr>
                <w:b/>
                <w:bCs/>
                <w:color w:val="444441"/>
              </w:rPr>
              <w:t>qb_invoice_id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CFA19" w14:textId="77777777" w:rsidR="009B161B" w:rsidRDefault="00000000">
            <w:r>
              <w:rPr>
                <w:color w:val="444441"/>
              </w:rPr>
              <w:t>CharField(50)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3744A" w14:textId="77777777" w:rsidR="009B161B" w:rsidRDefault="00000000">
            <w:r>
              <w:rPr>
                <w:color w:val="444441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1013E" w14:textId="77777777" w:rsidR="009B161B" w:rsidRDefault="00000000">
            <w:r>
              <w:rPr>
                <w:color w:val="444441"/>
              </w:rPr>
              <w:t>QuickBooks invoice entity ID; set after successful push. Used for sync reconciliation.</w:t>
            </w:r>
          </w:p>
        </w:tc>
      </w:tr>
      <w:tr w:rsidR="009B161B" w14:paraId="36B116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DDB8F" w14:textId="77777777" w:rsidR="009B161B" w:rsidRDefault="00000000">
            <w:proofErr w:type="spellStart"/>
            <w:r>
              <w:rPr>
                <w:color w:val="444441"/>
              </w:rPr>
              <w:t>qb_sync_status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B67E" w14:textId="77777777" w:rsidR="009B161B" w:rsidRDefault="00000000">
            <w:r>
              <w:rPr>
                <w:color w:val="444441"/>
              </w:rPr>
              <w:t>CharField(20)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1ECCC" w14:textId="77777777" w:rsidR="009B161B" w:rsidRDefault="00000000">
            <w:r>
              <w:rPr>
                <w:color w:val="444441"/>
              </w:rPr>
              <w:t>No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60CAD" w14:textId="77777777" w:rsidR="009B161B" w:rsidRDefault="00000000">
            <w:r>
              <w:rPr>
                <w:color w:val="444441"/>
              </w:rPr>
              <w:t>ENUM: pending | synced | error | skipped. Drives retry queue.</w:t>
            </w:r>
          </w:p>
        </w:tc>
      </w:tr>
      <w:tr w:rsidR="009B161B" w14:paraId="0CF026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C177" w14:textId="77777777" w:rsidR="009B161B" w:rsidRDefault="00000000">
            <w:proofErr w:type="spellStart"/>
            <w:r>
              <w:rPr>
                <w:color w:val="444441"/>
              </w:rPr>
              <w:t>due_date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8D18B" w14:textId="77777777" w:rsidR="009B161B" w:rsidRDefault="00000000">
            <w:proofErr w:type="spellStart"/>
            <w:r>
              <w:rPr>
                <w:color w:val="444441"/>
              </w:rPr>
              <w:t>DateField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B76C4" w14:textId="77777777" w:rsidR="009B161B" w:rsidRDefault="00000000">
            <w:r>
              <w:rPr>
                <w:color w:val="444441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84306" w14:textId="77777777" w:rsidR="009B161B" w:rsidRDefault="00000000">
            <w:r>
              <w:rPr>
                <w:color w:val="444441"/>
              </w:rPr>
              <w:t>Null for immediate payment invoices</w:t>
            </w:r>
          </w:p>
        </w:tc>
      </w:tr>
      <w:tr w:rsidR="009B161B" w14:paraId="75E4C2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15111" w14:textId="77777777" w:rsidR="009B161B" w:rsidRDefault="00000000">
            <w:proofErr w:type="spellStart"/>
            <w:r>
              <w:rPr>
                <w:color w:val="444441"/>
              </w:rPr>
              <w:t>paid_at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0019E" w14:textId="77777777" w:rsidR="009B161B" w:rsidRDefault="00000000">
            <w:r>
              <w:rPr>
                <w:color w:val="444441"/>
              </w:rPr>
              <w:t>DateTimeField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B01C3" w14:textId="77777777" w:rsidR="009B161B" w:rsidRDefault="00000000">
            <w:r>
              <w:rPr>
                <w:color w:val="444441"/>
              </w:rPr>
              <w:t>Yes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F56E1" w14:textId="77777777" w:rsidR="009B161B" w:rsidRDefault="00000000">
            <w:r>
              <w:rPr>
                <w:color w:val="444441"/>
              </w:rPr>
              <w:t>Set by webhook from QBO or manual mark-as-paid</w:t>
            </w:r>
          </w:p>
        </w:tc>
      </w:tr>
    </w:tbl>
    <w:p w14:paraId="640DC8AE" w14:textId="77777777" w:rsidR="009B161B" w:rsidRDefault="009B161B">
      <w:pPr>
        <w:spacing w:before="60" w:after="80"/>
      </w:pPr>
    </w:p>
    <w:p w14:paraId="7FD8A707" w14:textId="77777777" w:rsidR="009B161B" w:rsidRDefault="00000000">
      <w:pPr>
        <w:pStyle w:val="Heading2"/>
      </w:pPr>
      <w:r>
        <w:t>3.7  Supporting Models (Summary)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B161B" w14:paraId="17223D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C65B" w14:textId="77777777" w:rsidR="009B161B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736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272FD" w14:textId="77777777" w:rsidR="009B161B" w:rsidRDefault="00000000">
            <w:r>
              <w:rPr>
                <w:b/>
                <w:bCs/>
                <w:color w:val="FFFFFF"/>
              </w:rPr>
              <w:t>Key Design Notes</w:t>
            </w:r>
          </w:p>
        </w:tc>
      </w:tr>
      <w:tr w:rsidR="009B161B" w14:paraId="3A17CE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4F5CE" w14:textId="77777777" w:rsidR="009B161B" w:rsidRDefault="00000000">
            <w:r>
              <w:rPr>
                <w:b/>
                <w:bCs/>
                <w:color w:val="444441"/>
              </w:rPr>
              <w:t>Client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97BB" w14:textId="77777777" w:rsidR="009B161B" w:rsidRDefault="00000000">
            <w:r>
              <w:rPr>
                <w:color w:val="444441"/>
              </w:rPr>
              <w:t xml:space="preserve">Homeowner/client record. One client can have multiple projects. email + phone stored here. Portal access is via </w:t>
            </w:r>
            <w:proofErr w:type="spellStart"/>
            <w:r>
              <w:rPr>
                <w:color w:val="444441"/>
              </w:rPr>
              <w:t>ClientPortalToken</w:t>
            </w:r>
            <w:proofErr w:type="spellEnd"/>
            <w:r>
              <w:rPr>
                <w:color w:val="444441"/>
              </w:rPr>
              <w:t>, not a Client login.</w:t>
            </w:r>
          </w:p>
        </w:tc>
      </w:tr>
      <w:tr w:rsidR="009B161B" w14:paraId="0EA965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AAE3C" w14:textId="77777777" w:rsidR="009B161B" w:rsidRDefault="00000000">
            <w:r>
              <w:rPr>
                <w:b/>
                <w:bCs/>
                <w:color w:val="444441"/>
              </w:rPr>
              <w:t>Task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B1820" w14:textId="77777777" w:rsidR="009B161B" w:rsidRDefault="00000000">
            <w:r>
              <w:rPr>
                <w:color w:val="444441"/>
              </w:rPr>
              <w:t xml:space="preserve">Lightweight task inside a project phase. </w:t>
            </w:r>
            <w:proofErr w:type="spellStart"/>
            <w:r>
              <w:rPr>
                <w:color w:val="444441"/>
              </w:rPr>
              <w:t>assigned_to</w:t>
            </w:r>
            <w:proofErr w:type="spellEnd"/>
            <w:r>
              <w:rPr>
                <w:color w:val="444441"/>
              </w:rPr>
              <w:t xml:space="preserve"> FK to User (nullable). </w:t>
            </w:r>
            <w:proofErr w:type="spellStart"/>
            <w:r>
              <w:rPr>
                <w:color w:val="444441"/>
              </w:rPr>
              <w:t>sort_order</w:t>
            </w:r>
            <w:proofErr w:type="spellEnd"/>
            <w:r>
              <w:rPr>
                <w:color w:val="444441"/>
              </w:rPr>
              <w:t xml:space="preserve"> for drag-drop reordering in UI. No sub-tasks in MVP.</w:t>
            </w:r>
          </w:p>
        </w:tc>
      </w:tr>
      <w:tr w:rsidR="009B161B" w14:paraId="7BACCD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2818D" w14:textId="77777777" w:rsidR="009B161B" w:rsidRDefault="00000000">
            <w:proofErr w:type="spellStart"/>
            <w:r>
              <w:rPr>
                <w:b/>
                <w:bCs/>
                <w:color w:val="444441"/>
              </w:rPr>
              <w:t>DailyLog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B42C" w14:textId="77777777" w:rsidR="009B161B" w:rsidRDefault="00000000">
            <w:r>
              <w:rPr>
                <w:color w:val="444441"/>
              </w:rPr>
              <w:t>One log per project per date. Contains crew count, hours worked, weather (optional), and text notes. Immutable after 7 days (prevents retroactive log edits).</w:t>
            </w:r>
          </w:p>
        </w:tc>
      </w:tr>
      <w:tr w:rsidR="009B161B" w14:paraId="7725E9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DFCF" w14:textId="77777777" w:rsidR="009B161B" w:rsidRDefault="00000000">
            <w:r>
              <w:rPr>
                <w:b/>
                <w:bCs/>
                <w:color w:val="444441"/>
              </w:rPr>
              <w:t>Photo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3E2EF" w14:textId="77777777" w:rsidR="009B161B" w:rsidRDefault="00000000">
            <w:r>
              <w:rPr>
                <w:color w:val="444441"/>
              </w:rPr>
              <w:t xml:space="preserve">S3 key stored (not full URL — URL generated via </w:t>
            </w:r>
            <w:proofErr w:type="spellStart"/>
            <w:r>
              <w:rPr>
                <w:color w:val="444441"/>
              </w:rPr>
              <w:t>presigned</w:t>
            </w:r>
            <w:proofErr w:type="spellEnd"/>
            <w:r>
              <w:rPr>
                <w:color w:val="444441"/>
              </w:rPr>
              <w:t xml:space="preserve"> S3 URL at serve time). linked to </w:t>
            </w:r>
            <w:proofErr w:type="spellStart"/>
            <w:r>
              <w:rPr>
                <w:color w:val="444441"/>
              </w:rPr>
              <w:t>DailyLog</w:t>
            </w:r>
            <w:proofErr w:type="spellEnd"/>
            <w:r>
              <w:rPr>
                <w:color w:val="444441"/>
              </w:rPr>
              <w:t xml:space="preserve"> (optional) and Project (required). Metadata: label, </w:t>
            </w:r>
            <w:proofErr w:type="spellStart"/>
            <w:r>
              <w:rPr>
                <w:color w:val="444441"/>
              </w:rPr>
              <w:t>taken_at</w:t>
            </w:r>
            <w:proofErr w:type="spellEnd"/>
            <w:r>
              <w:rPr>
                <w:color w:val="444441"/>
              </w:rPr>
              <w:t xml:space="preserve">, </w:t>
            </w:r>
            <w:proofErr w:type="spellStart"/>
            <w:r>
              <w:rPr>
                <w:color w:val="444441"/>
              </w:rPr>
              <w:t>uploaded_by</w:t>
            </w:r>
            <w:proofErr w:type="spellEnd"/>
            <w:r>
              <w:rPr>
                <w:color w:val="444441"/>
              </w:rPr>
              <w:t>.</w:t>
            </w:r>
          </w:p>
        </w:tc>
      </w:tr>
      <w:tr w:rsidR="009B161B" w14:paraId="78CBAA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55F91" w14:textId="77777777" w:rsidR="009B161B" w:rsidRDefault="00000000">
            <w:proofErr w:type="spellStart"/>
            <w:r>
              <w:rPr>
                <w:b/>
                <w:bCs/>
                <w:color w:val="444441"/>
              </w:rPr>
              <w:t>TimeEntry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FF80C" w14:textId="77777777" w:rsidR="009B161B" w:rsidRDefault="00000000">
            <w:r>
              <w:rPr>
                <w:color w:val="444441"/>
              </w:rPr>
              <w:t xml:space="preserve">One row per crew member per day per project. hours </w:t>
            </w:r>
            <w:proofErr w:type="gramStart"/>
            <w:r>
              <w:rPr>
                <w:color w:val="444441"/>
              </w:rPr>
              <w:t>is</w:t>
            </w:r>
            <w:proofErr w:type="gramEnd"/>
            <w:r>
              <w:rPr>
                <w:color w:val="444441"/>
              </w:rPr>
              <w:t xml:space="preserve"> Decimal(4,2). No time-in/time-out in MVP — daily total only. Used in job costing labor actual calculation.</w:t>
            </w:r>
          </w:p>
        </w:tc>
      </w:tr>
      <w:tr w:rsidR="009B161B" w14:paraId="372F26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9BD70" w14:textId="77777777" w:rsidR="009B161B" w:rsidRDefault="00000000">
            <w:proofErr w:type="spellStart"/>
            <w:r>
              <w:rPr>
                <w:b/>
                <w:bCs/>
                <w:color w:val="444441"/>
              </w:rPr>
              <w:t>ClientPortalToken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53C17" w14:textId="77777777" w:rsidR="009B161B" w:rsidRDefault="00000000">
            <w:r>
              <w:rPr>
                <w:color w:val="444441"/>
              </w:rPr>
              <w:t xml:space="preserve">One active token per project. UUID4 token in URL (/portal/&lt;token&gt;/). is_active flag for rotation. No client authentication — link-based only. Homeowner </w:t>
            </w:r>
            <w:proofErr w:type="gramStart"/>
            <w:r>
              <w:rPr>
                <w:color w:val="444441"/>
              </w:rPr>
              <w:t>sees:</w:t>
            </w:r>
            <w:proofErr w:type="gramEnd"/>
            <w:r>
              <w:rPr>
                <w:color w:val="444441"/>
              </w:rPr>
              <w:t xml:space="preserve"> timeline, phase, photos, approved change orders, payment schedule.</w:t>
            </w:r>
          </w:p>
        </w:tc>
      </w:tr>
      <w:tr w:rsidR="009B161B" w14:paraId="6D8CFA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F4F65" w14:textId="77777777" w:rsidR="009B161B" w:rsidRDefault="00000000">
            <w:proofErr w:type="spellStart"/>
            <w:r>
              <w:rPr>
                <w:b/>
                <w:bCs/>
                <w:color w:val="444441"/>
              </w:rPr>
              <w:t>QBSyncLog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5A377" w14:textId="77777777" w:rsidR="009B161B" w:rsidRDefault="00000000">
            <w:r>
              <w:rPr>
                <w:color w:val="444441"/>
              </w:rPr>
              <w:t xml:space="preserve">Audit trail for every QB sync attempt. </w:t>
            </w:r>
            <w:proofErr w:type="spellStart"/>
            <w:r>
              <w:rPr>
                <w:color w:val="444441"/>
              </w:rPr>
              <w:t>entity_type</w:t>
            </w:r>
            <w:proofErr w:type="spellEnd"/>
            <w:r>
              <w:rPr>
                <w:color w:val="444441"/>
              </w:rPr>
              <w:t xml:space="preserve"> (invoice | client | payment), </w:t>
            </w:r>
            <w:proofErr w:type="spellStart"/>
            <w:r>
              <w:rPr>
                <w:color w:val="444441"/>
              </w:rPr>
              <w:t>entity_id</w:t>
            </w:r>
            <w:proofErr w:type="spellEnd"/>
            <w:r>
              <w:rPr>
                <w:color w:val="444441"/>
              </w:rPr>
              <w:t xml:space="preserve"> (BSP UUID), </w:t>
            </w:r>
            <w:proofErr w:type="spellStart"/>
            <w:r>
              <w:rPr>
                <w:color w:val="444441"/>
              </w:rPr>
              <w:t>qb_entity_id</w:t>
            </w:r>
            <w:proofErr w:type="spellEnd"/>
            <w:r>
              <w:rPr>
                <w:color w:val="444441"/>
              </w:rPr>
              <w:t xml:space="preserve"> (QB ID), status, </w:t>
            </w:r>
            <w:proofErr w:type="spellStart"/>
            <w:r>
              <w:rPr>
                <w:color w:val="444441"/>
              </w:rPr>
              <w:t>error_message</w:t>
            </w:r>
            <w:proofErr w:type="spellEnd"/>
            <w:r>
              <w:rPr>
                <w:color w:val="444441"/>
              </w:rPr>
              <w:t xml:space="preserve">, </w:t>
            </w:r>
            <w:proofErr w:type="spellStart"/>
            <w:r>
              <w:rPr>
                <w:color w:val="444441"/>
              </w:rPr>
              <w:t>synced_at</w:t>
            </w:r>
            <w:proofErr w:type="spellEnd"/>
            <w:r>
              <w:rPr>
                <w:color w:val="444441"/>
              </w:rPr>
              <w:t>. Queried by Celery retry task every 15 minutes for error rows.</w:t>
            </w:r>
          </w:p>
        </w:tc>
      </w:tr>
      <w:tr w:rsidR="009B161B" w14:paraId="1B60E2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22E42" w14:textId="77777777" w:rsidR="009B161B" w:rsidRDefault="00000000">
            <w:r>
              <w:rPr>
                <w:b/>
                <w:bCs/>
                <w:color w:val="444441"/>
              </w:rPr>
              <w:t>Subscription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5789D" w14:textId="77777777" w:rsidR="009B161B" w:rsidRDefault="00000000">
            <w:r>
              <w:rPr>
                <w:color w:val="444441"/>
              </w:rPr>
              <w:t xml:space="preserve">One per Tenant. </w:t>
            </w:r>
            <w:proofErr w:type="spellStart"/>
            <w:r>
              <w:rPr>
                <w:color w:val="444441"/>
              </w:rPr>
              <w:t>stripe_customer_id</w:t>
            </w:r>
            <w:proofErr w:type="spellEnd"/>
            <w:r>
              <w:rPr>
                <w:color w:val="444441"/>
              </w:rPr>
              <w:t xml:space="preserve"> + </w:t>
            </w:r>
            <w:proofErr w:type="spellStart"/>
            <w:r>
              <w:rPr>
                <w:color w:val="444441"/>
              </w:rPr>
              <w:t>stripe_subscription_id</w:t>
            </w:r>
            <w:proofErr w:type="spellEnd"/>
            <w:r>
              <w:rPr>
                <w:color w:val="444441"/>
              </w:rPr>
              <w:t xml:space="preserve"> stored. status mirrors Stripe: active | </w:t>
            </w:r>
            <w:proofErr w:type="spellStart"/>
            <w:r>
              <w:rPr>
                <w:color w:val="444441"/>
              </w:rPr>
              <w:t>past_due</w:t>
            </w:r>
            <w:proofErr w:type="spellEnd"/>
            <w:r>
              <w:rPr>
                <w:color w:val="444441"/>
              </w:rPr>
              <w:t xml:space="preserve"> | canceled | trialing. </w:t>
            </w:r>
            <w:proofErr w:type="spellStart"/>
            <w:r>
              <w:rPr>
                <w:color w:val="444441"/>
              </w:rPr>
              <w:t>current_period_end</w:t>
            </w:r>
            <w:proofErr w:type="spellEnd"/>
            <w:r>
              <w:rPr>
                <w:color w:val="444441"/>
              </w:rPr>
              <w:t xml:space="preserve"> drives access control. Webhook handler updates this on Stripe events.</w:t>
            </w:r>
          </w:p>
        </w:tc>
      </w:tr>
    </w:tbl>
    <w:p w14:paraId="6ED741F9" w14:textId="77777777" w:rsidR="009B161B" w:rsidRDefault="009B161B">
      <w:pPr>
        <w:pBdr>
          <w:bottom w:val="single" w:sz="4" w:space="1" w:color="CCCCCC"/>
        </w:pBdr>
        <w:spacing w:before="120" w:after="120"/>
      </w:pPr>
    </w:p>
    <w:p w14:paraId="530AD3A9" w14:textId="77777777" w:rsidR="009B161B" w:rsidRDefault="00000000">
      <w:pPr>
        <w:pStyle w:val="Heading1"/>
      </w:pPr>
      <w:r>
        <w:t>4 · QuickBooks Online Integration Model</w:t>
      </w:r>
    </w:p>
    <w:p w14:paraId="6166CAF1" w14:textId="77777777" w:rsidR="009B161B" w:rsidRDefault="00000000">
      <w:pPr>
        <w:pStyle w:val="Heading2"/>
      </w:pPr>
      <w:r>
        <w:t>4.1  Sync Architecture</w:t>
      </w:r>
    </w:p>
    <w:p w14:paraId="3F846381" w14:textId="77777777" w:rsidR="009B161B" w:rsidRDefault="00000000">
      <w:pPr>
        <w:spacing w:before="60" w:after="80"/>
      </w:pPr>
      <w:r>
        <w:rPr>
          <w:color w:val="444441"/>
        </w:rPr>
        <w:t>BSP uses a webhook-first sync model with a polling fallback for reliability.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9B161B" w14:paraId="78AA18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A318A" w14:textId="77777777" w:rsidR="009B161B" w:rsidRDefault="00000000">
            <w:r>
              <w:rPr>
                <w:b/>
                <w:bCs/>
                <w:color w:val="FFFFFF"/>
              </w:rPr>
              <w:t>Direction</w:t>
            </w:r>
          </w:p>
        </w:tc>
        <w:tc>
          <w:tcPr>
            <w:tcW w:w="22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B67A1" w14:textId="77777777" w:rsidR="009B161B" w:rsidRDefault="00000000"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516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365EE" w14:textId="77777777" w:rsidR="009B161B" w:rsidRDefault="00000000">
            <w:r>
              <w:rPr>
                <w:b/>
                <w:bCs/>
                <w:color w:val="FFFFFF"/>
              </w:rPr>
              <w:t xml:space="preserve">What is </w:t>
            </w:r>
            <w:proofErr w:type="gramStart"/>
            <w:r>
              <w:rPr>
                <w:b/>
                <w:bCs/>
                <w:color w:val="FFFFFF"/>
              </w:rPr>
              <w:t>synced</w:t>
            </w:r>
            <w:proofErr w:type="gramEnd"/>
          </w:p>
        </w:tc>
      </w:tr>
      <w:tr w:rsidR="009B161B" w14:paraId="02BAF4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D6EF4" w14:textId="77777777" w:rsidR="009B161B" w:rsidRDefault="00000000">
            <w:r>
              <w:rPr>
                <w:b/>
                <w:bCs/>
                <w:color w:val="444441"/>
              </w:rPr>
              <w:t>BSP → QBO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657EF" w14:textId="77777777" w:rsidR="009B161B" w:rsidRDefault="00000000">
            <w:proofErr w:type="spellStart"/>
            <w:r>
              <w:rPr>
                <w:color w:val="444441"/>
              </w:rPr>
              <w:t>Invoice.save</w:t>
            </w:r>
            <w:proofErr w:type="spellEnd"/>
            <w:r>
              <w:rPr>
                <w:color w:val="444441"/>
              </w:rPr>
              <w:t>() signal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86F1A" w14:textId="77777777" w:rsidR="009B161B" w:rsidRDefault="00000000">
            <w:r>
              <w:rPr>
                <w:color w:val="444441"/>
              </w:rPr>
              <w:t xml:space="preserve">New/updated Invoice pushed to QBO via Celery task. QBO invoice ID written back to </w:t>
            </w:r>
            <w:proofErr w:type="spellStart"/>
            <w:r>
              <w:rPr>
                <w:color w:val="444441"/>
              </w:rPr>
              <w:t>Invoice.qb_invoice_id</w:t>
            </w:r>
            <w:proofErr w:type="spellEnd"/>
            <w:r>
              <w:rPr>
                <w:color w:val="444441"/>
              </w:rPr>
              <w:t>.</w:t>
            </w:r>
          </w:p>
        </w:tc>
      </w:tr>
      <w:tr w:rsidR="009B161B" w14:paraId="42324A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27EE3" w14:textId="77777777" w:rsidR="009B161B" w:rsidRDefault="00000000">
            <w:r>
              <w:rPr>
                <w:color w:val="444441"/>
              </w:rPr>
              <w:t>BSP → QBO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AA80D" w14:textId="77777777" w:rsidR="009B161B" w:rsidRDefault="00000000">
            <w:proofErr w:type="spellStart"/>
            <w:r>
              <w:rPr>
                <w:color w:val="444441"/>
              </w:rPr>
              <w:t>Client.save</w:t>
            </w:r>
            <w:proofErr w:type="spellEnd"/>
            <w:r>
              <w:rPr>
                <w:color w:val="444441"/>
              </w:rPr>
              <w:t>() signal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DE68B" w14:textId="77777777" w:rsidR="009B161B" w:rsidRDefault="00000000">
            <w:r>
              <w:rPr>
                <w:color w:val="444441"/>
              </w:rPr>
              <w:t>New/updated Client pushed to QBO Customer entity.</w:t>
            </w:r>
          </w:p>
        </w:tc>
      </w:tr>
      <w:tr w:rsidR="009B161B" w14:paraId="3A7AD8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207D9" w14:textId="77777777" w:rsidR="009B161B" w:rsidRDefault="00000000">
            <w:r>
              <w:rPr>
                <w:color w:val="444441"/>
              </w:rPr>
              <w:t>QBO → BSP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3D2D2" w14:textId="77777777" w:rsidR="009B161B" w:rsidRDefault="00000000">
            <w:r>
              <w:rPr>
                <w:color w:val="444441"/>
              </w:rPr>
              <w:t>QBO webhook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B849B" w14:textId="77777777" w:rsidR="009B161B" w:rsidRDefault="00000000">
            <w:r>
              <w:rPr>
                <w:color w:val="444441"/>
              </w:rPr>
              <w:t xml:space="preserve">Payment events (Invoice paid) update </w:t>
            </w:r>
            <w:proofErr w:type="spellStart"/>
            <w:r>
              <w:rPr>
                <w:color w:val="444441"/>
              </w:rPr>
              <w:t>Invoice.paid_at</w:t>
            </w:r>
            <w:proofErr w:type="spellEnd"/>
            <w:r>
              <w:rPr>
                <w:color w:val="444441"/>
              </w:rPr>
              <w:t xml:space="preserve"> and status. Webhook endpoint: POST /api/integrations/</w:t>
            </w:r>
            <w:proofErr w:type="spellStart"/>
            <w:r>
              <w:rPr>
                <w:color w:val="444441"/>
              </w:rPr>
              <w:t>qbo</w:t>
            </w:r>
            <w:proofErr w:type="spellEnd"/>
            <w:r>
              <w:rPr>
                <w:color w:val="444441"/>
              </w:rPr>
              <w:t>/webhook/</w:t>
            </w:r>
          </w:p>
        </w:tc>
      </w:tr>
      <w:tr w:rsidR="009B161B" w14:paraId="39C4A7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79E1F" w14:textId="77777777" w:rsidR="009B161B" w:rsidRDefault="00000000">
            <w:r>
              <w:rPr>
                <w:color w:val="444441"/>
              </w:rPr>
              <w:t>QBO → BSP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9C795" w14:textId="77777777" w:rsidR="009B161B" w:rsidRDefault="00000000">
            <w:r>
              <w:rPr>
                <w:color w:val="444441"/>
              </w:rPr>
              <w:t>Nightly Celery beat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A5B12" w14:textId="77777777" w:rsidR="009B161B" w:rsidRDefault="00000000">
            <w:r>
              <w:rPr>
                <w:color w:val="444441"/>
              </w:rPr>
              <w:t>Reconciliation pass: query QBO for invoices modified in last 24h; patch any diverged BSP records. Fallback for missed webhooks.</w:t>
            </w:r>
          </w:p>
        </w:tc>
      </w:tr>
    </w:tbl>
    <w:p w14:paraId="48559538" w14:textId="77777777" w:rsidR="009B161B" w:rsidRDefault="009B161B">
      <w:pPr>
        <w:spacing w:before="60" w:after="80"/>
      </w:pPr>
    </w:p>
    <w:p w14:paraId="164A578B" w14:textId="77777777" w:rsidR="009B161B" w:rsidRDefault="00000000">
      <w:pPr>
        <w:pStyle w:val="Heading2"/>
      </w:pPr>
      <w:r>
        <w:t>4.2  Token Management</w:t>
      </w:r>
    </w:p>
    <w:p w14:paraId="3D0D2CF0" w14:textId="77777777" w:rsidR="009B161B" w:rsidRDefault="00000000">
      <w:pPr>
        <w:spacing w:before="60" w:after="80"/>
      </w:pPr>
      <w:r>
        <w:rPr>
          <w:color w:val="444441"/>
        </w:rPr>
        <w:t xml:space="preserve">QBO access tokens expire in 1 hour. Refresh tokens expire in 101 days. Token refresh is </w:t>
      </w:r>
      <w:proofErr w:type="gramStart"/>
      <w:r>
        <w:rPr>
          <w:color w:val="444441"/>
        </w:rPr>
        <w:t>handled</w:t>
      </w:r>
      <w:proofErr w:type="gramEnd"/>
      <w:r>
        <w:rPr>
          <w:color w:val="444441"/>
        </w:rPr>
        <w:t xml:space="preserve"> by a Celery periodic task that runs every 45 minutes. If refresh fails (network error, revoked token), </w:t>
      </w:r>
      <w:proofErr w:type="spellStart"/>
      <w:r>
        <w:rPr>
          <w:color w:val="444441"/>
        </w:rPr>
        <w:t>tenant.is_qb_connected</w:t>
      </w:r>
      <w:proofErr w:type="spellEnd"/>
      <w:r>
        <w:rPr>
          <w:color w:val="444441"/>
        </w:rPr>
        <w:t xml:space="preserve"> is set to False and an alert email </w:t>
      </w:r>
      <w:proofErr w:type="gramStart"/>
      <w:r>
        <w:rPr>
          <w:color w:val="444441"/>
        </w:rPr>
        <w:t>is sent</w:t>
      </w:r>
      <w:proofErr w:type="gramEnd"/>
      <w:r>
        <w:rPr>
          <w:color w:val="444441"/>
        </w:rPr>
        <w:t xml:space="preserve"> to the tenant owner.</w:t>
      </w:r>
    </w:p>
    <w:p w14:paraId="3D81CAEE" w14:textId="77777777" w:rsidR="009B161B" w:rsidRDefault="00000000">
      <w:pPr>
        <w:pBdr>
          <w:left w:val="single" w:sz="12" w:space="12" w:color="A32D2D"/>
        </w:pBdr>
        <w:spacing w:before="120" w:after="120"/>
        <w:ind w:left="300"/>
      </w:pPr>
      <w:r>
        <w:rPr>
          <w:i/>
          <w:iCs/>
          <w:color w:val="444441"/>
        </w:rPr>
        <w:t>Never log QB tokens. Never store them in plaintext. Use django-encrypted-model-fields for qb_access_token and qb_refresh_token. Rotate immediately after use — do not cache in memory beyond the request lifetime.</w:t>
      </w:r>
    </w:p>
    <w:p w14:paraId="3752DAD6" w14:textId="77777777" w:rsidR="009B161B" w:rsidRDefault="00000000">
      <w:pPr>
        <w:pStyle w:val="Heading2"/>
      </w:pPr>
      <w:r>
        <w:t>4.3  Error Handling &amp; Retry</w:t>
      </w:r>
    </w:p>
    <w:p w14:paraId="00A21D6F" w14:textId="77777777" w:rsidR="009B16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1"/>
        </w:rPr>
        <w:t xml:space="preserve">Every QB sync attempt writes to </w:t>
      </w:r>
      <w:proofErr w:type="spellStart"/>
      <w:r>
        <w:rPr>
          <w:color w:val="444441"/>
        </w:rPr>
        <w:t>QBSyncLog</w:t>
      </w:r>
      <w:proofErr w:type="spellEnd"/>
      <w:r>
        <w:rPr>
          <w:color w:val="444441"/>
        </w:rPr>
        <w:t xml:space="preserve"> with status and </w:t>
      </w:r>
      <w:proofErr w:type="spellStart"/>
      <w:r>
        <w:rPr>
          <w:color w:val="444441"/>
        </w:rPr>
        <w:t>error_message</w:t>
      </w:r>
      <w:proofErr w:type="spellEnd"/>
      <w:r>
        <w:rPr>
          <w:color w:val="444441"/>
        </w:rPr>
        <w:t>.</w:t>
      </w:r>
    </w:p>
    <w:p w14:paraId="664FEF0F" w14:textId="77777777" w:rsidR="009B16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1"/>
        </w:rPr>
        <w:t xml:space="preserve">Celery beat task runs every 15 minutes: SELECT * FROM </w:t>
      </w:r>
      <w:proofErr w:type="spellStart"/>
      <w:r>
        <w:rPr>
          <w:color w:val="444441"/>
        </w:rPr>
        <w:t>qb_sync_log</w:t>
      </w:r>
      <w:proofErr w:type="spellEnd"/>
      <w:r>
        <w:rPr>
          <w:color w:val="444441"/>
        </w:rPr>
        <w:t xml:space="preserve"> WHERE status='error' AND </w:t>
      </w:r>
      <w:proofErr w:type="spellStart"/>
      <w:r>
        <w:rPr>
          <w:color w:val="444441"/>
        </w:rPr>
        <w:t>retry_count</w:t>
      </w:r>
      <w:proofErr w:type="spellEnd"/>
      <w:r>
        <w:rPr>
          <w:color w:val="444441"/>
        </w:rPr>
        <w:t xml:space="preserve"> &lt; 5.</w:t>
      </w:r>
    </w:p>
    <w:p w14:paraId="2392F416" w14:textId="77777777" w:rsidR="009B16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1"/>
        </w:rPr>
        <w:t xml:space="preserve">Exponential backoff: </w:t>
      </w:r>
      <w:proofErr w:type="spellStart"/>
      <w:r>
        <w:rPr>
          <w:color w:val="444441"/>
        </w:rPr>
        <w:t>retry_count</w:t>
      </w:r>
      <w:proofErr w:type="spellEnd"/>
      <w:r>
        <w:rPr>
          <w:color w:val="444441"/>
        </w:rPr>
        <w:t xml:space="preserve"> 1 = 15m, 2 = 30m, 3 = 1h, 4 = 4h, 5 = final failure alert.</w:t>
      </w:r>
    </w:p>
    <w:p w14:paraId="57AAA291" w14:textId="77777777" w:rsidR="009B16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1"/>
        </w:rPr>
        <w:t>Sentry captures all sync exceptions with tenant context tag for rapid diagnosis.</w:t>
      </w:r>
    </w:p>
    <w:p w14:paraId="482B85D1" w14:textId="77777777" w:rsidR="009B16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1"/>
        </w:rPr>
        <w:t>Founder receives phone alert (Sentry + Better Uptime) for any tenant with &gt;3 consecutive sync failures.</w:t>
      </w:r>
    </w:p>
    <w:p w14:paraId="48B98768" w14:textId="77777777" w:rsidR="009B161B" w:rsidRDefault="009B161B">
      <w:pPr>
        <w:pBdr>
          <w:bottom w:val="single" w:sz="4" w:space="1" w:color="CCCCCC"/>
        </w:pBdr>
        <w:spacing w:before="120" w:after="120"/>
      </w:pPr>
    </w:p>
    <w:p w14:paraId="108C6A84" w14:textId="77777777" w:rsidR="009B161B" w:rsidRDefault="00000000">
      <w:pPr>
        <w:pStyle w:val="Heading1"/>
      </w:pPr>
      <w:r>
        <w:t>5 · Indexes &amp; Performance</w:t>
      </w:r>
    </w:p>
    <w:p w14:paraId="75DEF33C" w14:textId="77777777" w:rsidR="009B161B" w:rsidRDefault="00000000">
      <w:pPr>
        <w:pStyle w:val="Heading2"/>
      </w:pPr>
      <w:r>
        <w:t>5.1  Required Indexes at MVP Scale</w:t>
      </w:r>
    </w:p>
    <w:p w14:paraId="0526483A" w14:textId="77777777" w:rsidR="009B161B" w:rsidRDefault="00000000">
      <w:pPr>
        <w:spacing w:before="60" w:after="80"/>
      </w:pPr>
      <w:r>
        <w:rPr>
          <w:color w:val="444441"/>
        </w:rPr>
        <w:t xml:space="preserve">At 115 customers (Year 1 exit), raw PostgreSQL performance is adequate without tuning. These indexes matter when customer count exceeds </w:t>
      </w:r>
      <w:proofErr w:type="gramStart"/>
      <w:r>
        <w:rPr>
          <w:color w:val="444441"/>
        </w:rPr>
        <w:t>500</w:t>
      </w:r>
      <w:proofErr w:type="gramEnd"/>
      <w:r>
        <w:rPr>
          <w:color w:val="444441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960"/>
      </w:tblGrid>
      <w:tr w:rsidR="009B161B" w14:paraId="7DF270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D7D43" w14:textId="77777777" w:rsidR="009B161B" w:rsidRDefault="00000000">
            <w:r>
              <w:rPr>
                <w:b/>
                <w:bCs/>
                <w:color w:val="FFFFFF"/>
              </w:rPr>
              <w:t>Index</w:t>
            </w:r>
          </w:p>
        </w:tc>
        <w:tc>
          <w:tcPr>
            <w:tcW w:w="24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B42EA" w14:textId="77777777" w:rsidR="009B161B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396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E11A" w14:textId="77777777" w:rsidR="009B161B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9B161B" w14:paraId="0E5486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4C1B8" w14:textId="77777777" w:rsidR="009B161B" w:rsidRDefault="00000000">
            <w:r>
              <w:rPr>
                <w:color w:val="444441"/>
              </w:rPr>
              <w:t>(tenant_id, status)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891C6" w14:textId="77777777" w:rsidR="009B161B" w:rsidRDefault="00000000">
            <w:r>
              <w:rPr>
                <w:color w:val="444441"/>
              </w:rPr>
              <w:t>Project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D4248" w14:textId="77777777" w:rsidR="009B161B" w:rsidRDefault="00000000">
            <w:r>
              <w:rPr>
                <w:color w:val="444441"/>
              </w:rPr>
              <w:t>Dashboard loads all active projects for tenant</w:t>
            </w:r>
          </w:p>
        </w:tc>
      </w:tr>
      <w:tr w:rsidR="009B161B" w14:paraId="6512BB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779EA" w14:textId="77777777" w:rsidR="009B161B" w:rsidRDefault="00000000">
            <w:r>
              <w:rPr>
                <w:color w:val="444441"/>
              </w:rPr>
              <w:t>(tenant_id, created_at DESC)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CFB6C" w14:textId="77777777" w:rsidR="009B161B" w:rsidRDefault="00000000">
            <w:r>
              <w:rPr>
                <w:color w:val="444441"/>
              </w:rPr>
              <w:t>Invoice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629E9" w14:textId="77777777" w:rsidR="009B161B" w:rsidRDefault="00000000">
            <w:r>
              <w:rPr>
                <w:color w:val="444441"/>
              </w:rPr>
              <w:t xml:space="preserve">Invoice list </w:t>
            </w:r>
            <w:proofErr w:type="gramStart"/>
            <w:r>
              <w:rPr>
                <w:color w:val="444441"/>
              </w:rPr>
              <w:t>is always ordered</w:t>
            </w:r>
            <w:proofErr w:type="gramEnd"/>
            <w:r>
              <w:rPr>
                <w:color w:val="444441"/>
              </w:rPr>
              <w:t xml:space="preserve"> by recency</w:t>
            </w:r>
          </w:p>
        </w:tc>
      </w:tr>
      <w:tr w:rsidR="009B161B" w14:paraId="43466D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6D76" w14:textId="77777777" w:rsidR="009B161B" w:rsidRDefault="00000000">
            <w:r>
              <w:rPr>
                <w:color w:val="444441"/>
              </w:rPr>
              <w:t>(</w:t>
            </w:r>
            <w:proofErr w:type="spellStart"/>
            <w:r>
              <w:rPr>
                <w:color w:val="444441"/>
              </w:rPr>
              <w:t>project_id</w:t>
            </w:r>
            <w:proofErr w:type="spellEnd"/>
            <w:r>
              <w:rPr>
                <w:color w:val="444441"/>
              </w:rPr>
              <w:t>, status)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CF5A6" w14:textId="77777777" w:rsidR="009B161B" w:rsidRDefault="00000000">
            <w:proofErr w:type="spellStart"/>
            <w:r>
              <w:rPr>
                <w:color w:val="444441"/>
              </w:rPr>
              <w:t>ChangeOrder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BA78" w14:textId="77777777" w:rsidR="009B161B" w:rsidRDefault="00000000">
            <w:r>
              <w:rPr>
                <w:color w:val="444441"/>
              </w:rPr>
              <w:t>Project detail page loads pending COs</w:t>
            </w:r>
          </w:p>
        </w:tc>
      </w:tr>
      <w:tr w:rsidR="009B161B" w14:paraId="72D0E7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B14E8" w14:textId="77777777" w:rsidR="009B161B" w:rsidRDefault="00000000">
            <w:r>
              <w:rPr>
                <w:color w:val="444441"/>
              </w:rPr>
              <w:t xml:space="preserve">(tenant_id, </w:t>
            </w:r>
            <w:proofErr w:type="spellStart"/>
            <w:r>
              <w:rPr>
                <w:color w:val="444441"/>
              </w:rPr>
              <w:t>qb_sync_status</w:t>
            </w:r>
            <w:proofErr w:type="spellEnd"/>
            <w:r>
              <w:rPr>
                <w:color w:val="444441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DF980" w14:textId="77777777" w:rsidR="009B161B" w:rsidRDefault="00000000">
            <w:r>
              <w:rPr>
                <w:color w:val="444441"/>
              </w:rPr>
              <w:t>Invoice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968A9" w14:textId="77777777" w:rsidR="009B161B" w:rsidRDefault="00000000">
            <w:r>
              <w:rPr>
                <w:color w:val="444441"/>
              </w:rPr>
              <w:t>Celery retry query for error rows</w:t>
            </w:r>
          </w:p>
        </w:tc>
      </w:tr>
      <w:tr w:rsidR="009B161B" w14:paraId="2E292A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075C" w14:textId="77777777" w:rsidR="009B161B" w:rsidRDefault="00000000">
            <w:r>
              <w:rPr>
                <w:color w:val="444441"/>
              </w:rPr>
              <w:t>(</w:t>
            </w:r>
            <w:proofErr w:type="spellStart"/>
            <w:r>
              <w:rPr>
                <w:color w:val="444441"/>
              </w:rPr>
              <w:t>signature_token</w:t>
            </w:r>
            <w:proofErr w:type="spellEnd"/>
            <w:r>
              <w:rPr>
                <w:color w:val="444441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72E6A" w14:textId="77777777" w:rsidR="009B161B" w:rsidRDefault="00000000">
            <w:proofErr w:type="spellStart"/>
            <w:r>
              <w:rPr>
                <w:color w:val="444441"/>
              </w:rPr>
              <w:t>ChangeOrder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C51C0" w14:textId="77777777" w:rsidR="009B161B" w:rsidRDefault="00000000">
            <w:r>
              <w:rPr>
                <w:color w:val="444441"/>
              </w:rPr>
              <w:t>Client portal CO approval lookup (unauthenticated path)</w:t>
            </w:r>
          </w:p>
        </w:tc>
      </w:tr>
      <w:tr w:rsidR="009B161B" w14:paraId="1E678D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71B63" w14:textId="77777777" w:rsidR="009B161B" w:rsidRDefault="00000000">
            <w:r>
              <w:rPr>
                <w:color w:val="444441"/>
              </w:rPr>
              <w:t>(token, is_active)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29701" w14:textId="77777777" w:rsidR="009B161B" w:rsidRDefault="00000000">
            <w:proofErr w:type="spellStart"/>
            <w:r>
              <w:rPr>
                <w:color w:val="444441"/>
              </w:rPr>
              <w:t>ClientPortalToken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ECE3" w14:textId="77777777" w:rsidR="009B161B" w:rsidRDefault="00000000">
            <w:r>
              <w:rPr>
                <w:color w:val="444441"/>
              </w:rPr>
              <w:t>Portal page load; high-frequency unauthenticated query</w:t>
            </w:r>
          </w:p>
        </w:tc>
      </w:tr>
    </w:tbl>
    <w:p w14:paraId="059AAAE7" w14:textId="77777777" w:rsidR="009B161B" w:rsidRDefault="009B161B">
      <w:pPr>
        <w:spacing w:before="60" w:after="80"/>
      </w:pPr>
    </w:p>
    <w:p w14:paraId="199B1379" w14:textId="77777777" w:rsidR="009B161B" w:rsidRDefault="00000000">
      <w:pPr>
        <w:pBdr>
          <w:left w:val="single" w:sz="12" w:space="12" w:color="1A56A0"/>
        </w:pBdr>
        <w:spacing w:before="120" w:after="120"/>
        <w:ind w:left="300"/>
      </w:pPr>
      <w:r>
        <w:rPr>
          <w:i/>
          <w:iCs/>
          <w:color w:val="444441"/>
        </w:rPr>
        <w:t xml:space="preserve">Define indexes in </w:t>
      </w:r>
      <w:proofErr w:type="spellStart"/>
      <w:r>
        <w:rPr>
          <w:i/>
          <w:iCs/>
          <w:color w:val="444441"/>
        </w:rPr>
        <w:t>Meta.indexes</w:t>
      </w:r>
      <w:proofErr w:type="spellEnd"/>
      <w:r>
        <w:rPr>
          <w:i/>
          <w:iCs/>
          <w:color w:val="444441"/>
        </w:rPr>
        <w:t xml:space="preserve"> on each model, not as separate migrations. Use </w:t>
      </w:r>
      <w:proofErr w:type="spellStart"/>
      <w:r>
        <w:rPr>
          <w:i/>
          <w:iCs/>
          <w:color w:val="444441"/>
        </w:rPr>
        <w:t>models.Index</w:t>
      </w:r>
      <w:proofErr w:type="spellEnd"/>
      <w:r>
        <w:rPr>
          <w:i/>
          <w:iCs/>
          <w:color w:val="444441"/>
        </w:rPr>
        <w:t>(fields=['tenant_id', 'status'], name='</w:t>
      </w:r>
      <w:proofErr w:type="spellStart"/>
      <w:r>
        <w:rPr>
          <w:i/>
          <w:iCs/>
          <w:color w:val="444441"/>
        </w:rPr>
        <w:t>project_tenant_status_idx</w:t>
      </w:r>
      <w:proofErr w:type="spellEnd"/>
      <w:r>
        <w:rPr>
          <w:i/>
          <w:iCs/>
          <w:color w:val="444441"/>
        </w:rPr>
        <w:t xml:space="preserve">') pattern. All FK fields automatically get a </w:t>
      </w:r>
      <w:proofErr w:type="spellStart"/>
      <w:r>
        <w:rPr>
          <w:i/>
          <w:iCs/>
          <w:color w:val="444441"/>
        </w:rPr>
        <w:t>btree</w:t>
      </w:r>
      <w:proofErr w:type="spellEnd"/>
      <w:r>
        <w:rPr>
          <w:i/>
          <w:iCs/>
          <w:color w:val="444441"/>
        </w:rPr>
        <w:t xml:space="preserve"> index in PostgreSQL — do not re-add them.</w:t>
      </w:r>
    </w:p>
    <w:p w14:paraId="6D46BB3B" w14:textId="77777777" w:rsidR="009B161B" w:rsidRDefault="009B161B">
      <w:pPr>
        <w:pBdr>
          <w:bottom w:val="single" w:sz="4" w:space="1" w:color="CCCCCC"/>
        </w:pBdr>
        <w:spacing w:before="120" w:after="120"/>
      </w:pPr>
    </w:p>
    <w:p w14:paraId="4D89C211" w14:textId="77777777" w:rsidR="009B161B" w:rsidRDefault="00000000">
      <w:pPr>
        <w:pStyle w:val="Heading1"/>
      </w:pPr>
      <w:r>
        <w:t>6 · Architectural Decisions Log</w:t>
      </w:r>
    </w:p>
    <w:p w14:paraId="38E6D4ED" w14:textId="77777777" w:rsidR="009B161B" w:rsidRDefault="00000000">
      <w:pPr>
        <w:spacing w:before="60" w:after="80"/>
      </w:pPr>
      <w:r>
        <w:rPr>
          <w:color w:val="444441"/>
        </w:rPr>
        <w:t>Decisions recorded here to prevent re-litigation. If you want to change one, add a new entry explaining why.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880"/>
        <w:gridCol w:w="2880"/>
      </w:tblGrid>
      <w:tr w:rsidR="009B161B" w14:paraId="03359A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35E45" w14:textId="77777777" w:rsidR="009B161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42C32" w14:textId="77777777" w:rsidR="009B161B" w:rsidRDefault="00000000">
            <w:r>
              <w:rPr>
                <w:b/>
                <w:bCs/>
                <w:color w:val="FFFFFF"/>
              </w:rPr>
              <w:t>Decision</w:t>
            </w:r>
          </w:p>
        </w:tc>
        <w:tc>
          <w:tcPr>
            <w:tcW w:w="288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05DAB" w14:textId="77777777" w:rsidR="009B161B" w:rsidRDefault="00000000">
            <w:r>
              <w:rPr>
                <w:b/>
                <w:bCs/>
                <w:color w:val="FFFFFF"/>
              </w:rPr>
              <w:t>Rationale</w:t>
            </w:r>
          </w:p>
        </w:tc>
        <w:tc>
          <w:tcPr>
            <w:tcW w:w="288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64B5B" w14:textId="77777777" w:rsidR="009B161B" w:rsidRDefault="00000000">
            <w:r>
              <w:rPr>
                <w:b/>
                <w:bCs/>
                <w:color w:val="FFFFFF"/>
              </w:rPr>
              <w:t>Rejected alternatives</w:t>
            </w:r>
          </w:p>
        </w:tc>
      </w:tr>
      <w:tr w:rsidR="009B161B" w14:paraId="4D1A80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711C7" w14:textId="77777777" w:rsidR="009B161B" w:rsidRDefault="00000000">
            <w:r>
              <w:rPr>
                <w:b/>
                <w:bCs/>
                <w:color w:val="444441"/>
              </w:rPr>
              <w:t>ADR-01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1D11F" w14:textId="77777777" w:rsidR="009B161B" w:rsidRDefault="00000000">
            <w:r>
              <w:rPr>
                <w:color w:val="444441"/>
              </w:rPr>
              <w:t>Row-level tenancy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043DD" w14:textId="77777777" w:rsidR="009B161B" w:rsidRDefault="00000000">
            <w:r>
              <w:rPr>
                <w:color w:val="444441"/>
              </w:rPr>
              <w:t>Lowest operational overhead for a solo founder at &lt;10,000 tenants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85890" w14:textId="77777777" w:rsidR="009B161B" w:rsidRDefault="00000000">
            <w:r>
              <w:rPr>
                <w:color w:val="444441"/>
              </w:rPr>
              <w:t>django-tenants (schema-per-tenant) — migration complexity is too high</w:t>
            </w:r>
          </w:p>
        </w:tc>
      </w:tr>
      <w:tr w:rsidR="009B161B" w14:paraId="092635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D6B3A" w14:textId="77777777" w:rsidR="009B161B" w:rsidRDefault="00000000">
            <w:r>
              <w:rPr>
                <w:b/>
                <w:bCs/>
                <w:color w:val="444441"/>
              </w:rPr>
              <w:t>ADR-02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740C5" w14:textId="77777777" w:rsidR="009B161B" w:rsidRDefault="00000000">
            <w:r>
              <w:rPr>
                <w:color w:val="444441"/>
              </w:rPr>
              <w:t>UUIDs as PKs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CC850" w14:textId="77777777" w:rsidR="009B161B" w:rsidRDefault="00000000">
            <w:r>
              <w:rPr>
                <w:color w:val="444441"/>
              </w:rPr>
              <w:t>Prevents enumeration attacks; safe to expose in URLs and API responses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DA3EB" w14:textId="77777777" w:rsidR="009B161B" w:rsidRDefault="00000000">
            <w:r>
              <w:rPr>
                <w:color w:val="444441"/>
              </w:rPr>
              <w:t>Auto-increment int PKs — predictable, enumerable, security risk</w:t>
            </w:r>
          </w:p>
        </w:tc>
      </w:tr>
      <w:tr w:rsidR="009B161B" w14:paraId="2B442C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9F11B" w14:textId="77777777" w:rsidR="009B161B" w:rsidRDefault="00000000">
            <w:r>
              <w:rPr>
                <w:b/>
                <w:bCs/>
                <w:color w:val="444441"/>
              </w:rPr>
              <w:t>ADR-03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5C2B" w14:textId="77777777" w:rsidR="009B161B" w:rsidRDefault="00000000">
            <w:r>
              <w:rPr>
                <w:color w:val="444441"/>
              </w:rPr>
              <w:t>HTMX + Alpine.js frontend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3C2C6" w14:textId="77777777" w:rsidR="009B161B" w:rsidRDefault="00000000">
            <w:r>
              <w:rPr>
                <w:color w:val="444441"/>
              </w:rPr>
              <w:t>Keeps codebase in Python/Django world; solo founder ships faster without React build toolchain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40803" w14:textId="77777777" w:rsidR="009B161B" w:rsidRDefault="00000000">
            <w:r>
              <w:rPr>
                <w:color w:val="444441"/>
              </w:rPr>
              <w:t>React SPA — overkill for MVP; adds complexity without mobile app benefit at this stage</w:t>
            </w:r>
          </w:p>
        </w:tc>
      </w:tr>
      <w:tr w:rsidR="009B161B" w14:paraId="1F2777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4F85" w14:textId="77777777" w:rsidR="009B161B" w:rsidRDefault="00000000">
            <w:r>
              <w:rPr>
                <w:b/>
                <w:bCs/>
                <w:color w:val="444441"/>
              </w:rPr>
              <w:t>ADR-04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C98C1" w14:textId="77777777" w:rsidR="009B161B" w:rsidRDefault="00000000">
            <w:r>
              <w:rPr>
                <w:color w:val="444441"/>
              </w:rPr>
              <w:t>PWA (not native apps) at launch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CEC45" w14:textId="77777777" w:rsidR="009B161B" w:rsidRDefault="00000000">
            <w:r>
              <w:rPr>
                <w:color w:val="444441"/>
              </w:rPr>
              <w:t xml:space="preserve">One codebase; field crew needs offline photo capture — PWA service worker </w:t>
            </w:r>
            <w:proofErr w:type="gramStart"/>
            <w:r>
              <w:rPr>
                <w:color w:val="444441"/>
              </w:rPr>
              <w:t>handles</w:t>
            </w:r>
            <w:proofErr w:type="gramEnd"/>
            <w:r>
              <w:rPr>
                <w:color w:val="444441"/>
              </w:rPr>
              <w:t xml:space="preserve"> this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0E9D6" w14:textId="77777777" w:rsidR="009B161B" w:rsidRDefault="00000000">
            <w:r>
              <w:rPr>
                <w:color w:val="444441"/>
              </w:rPr>
              <w:t>React Native — Year 2 decision based on PWA adoption data</w:t>
            </w:r>
          </w:p>
        </w:tc>
      </w:tr>
      <w:tr w:rsidR="009B161B" w14:paraId="466BE4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E183" w14:textId="77777777" w:rsidR="009B161B" w:rsidRDefault="00000000">
            <w:r>
              <w:rPr>
                <w:b/>
                <w:bCs/>
                <w:color w:val="444441"/>
              </w:rPr>
              <w:t>ADR-05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643D2" w14:textId="77777777" w:rsidR="009B161B" w:rsidRDefault="00000000">
            <w:r>
              <w:rPr>
                <w:color w:val="444441"/>
              </w:rPr>
              <w:t>Celery + Redis for async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491FA" w14:textId="77777777" w:rsidR="009B161B" w:rsidRDefault="00000000">
            <w:r>
              <w:rPr>
                <w:color w:val="444441"/>
              </w:rPr>
              <w:t>QB sync, email sends, and photo processing must be non-blocking; Django Channels is heavier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F0A0" w14:textId="77777777" w:rsidR="009B161B" w:rsidRDefault="00000000">
            <w:r>
              <w:rPr>
                <w:color w:val="444441"/>
              </w:rPr>
              <w:t>Django Q — less battle-tested; AWS SQS — adds latency and cost at this scale</w:t>
            </w:r>
          </w:p>
        </w:tc>
      </w:tr>
      <w:tr w:rsidR="009B161B" w14:paraId="4BC782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C8297" w14:textId="77777777" w:rsidR="009B161B" w:rsidRDefault="00000000">
            <w:r>
              <w:rPr>
                <w:b/>
                <w:bCs/>
                <w:color w:val="444441"/>
              </w:rPr>
              <w:t>ADR-06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AB49F" w14:textId="77777777" w:rsidR="009B161B" w:rsidRDefault="00000000">
            <w:r>
              <w:rPr>
                <w:color w:val="444441"/>
              </w:rPr>
              <w:t>Webhook-first QB sync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00278" w14:textId="77777777" w:rsidR="009B161B" w:rsidRDefault="00000000">
            <w:r>
              <w:rPr>
                <w:color w:val="444441"/>
              </w:rPr>
              <w:t>Real-time payment status is the #1 trust signal for contractors; polling is slow and unreliable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B6CBD" w14:textId="77777777" w:rsidR="009B161B" w:rsidRDefault="00000000">
            <w:r>
              <w:rPr>
                <w:color w:val="444441"/>
              </w:rPr>
              <w:t>Polling-only — misses payment events; nightly batch is a fallback, not primary</w:t>
            </w:r>
          </w:p>
        </w:tc>
      </w:tr>
      <w:tr w:rsidR="009B161B" w14:paraId="0951B2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49AA6" w14:textId="77777777" w:rsidR="009B161B" w:rsidRDefault="00000000">
            <w:r>
              <w:rPr>
                <w:b/>
                <w:bCs/>
                <w:color w:val="444441"/>
              </w:rPr>
              <w:t>ADR-07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B2E4" w14:textId="77777777" w:rsidR="009B161B" w:rsidRDefault="00000000">
            <w:r>
              <w:rPr>
                <w:color w:val="444441"/>
              </w:rPr>
              <w:t xml:space="preserve">No </w:t>
            </w:r>
            <w:proofErr w:type="gramStart"/>
            <w:r>
              <w:rPr>
                <w:color w:val="444441"/>
              </w:rPr>
              <w:t>soft-delete</w:t>
            </w:r>
            <w:proofErr w:type="gramEnd"/>
            <w:r>
              <w:rPr>
                <w:color w:val="444441"/>
              </w:rPr>
              <w:t xml:space="preserve"> in MVP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48D79" w14:textId="77777777" w:rsidR="009B161B" w:rsidRDefault="00000000">
            <w:r>
              <w:rPr>
                <w:color w:val="444441"/>
              </w:rPr>
              <w:t>Adds query complexity everywhere; hard delete with status=cancelled is sufficient for MVP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44116" w14:textId="77777777" w:rsidR="009B161B" w:rsidRDefault="00000000">
            <w:proofErr w:type="spellStart"/>
            <w:r>
              <w:rPr>
                <w:color w:val="444441"/>
              </w:rPr>
              <w:t>is_deleted</w:t>
            </w:r>
            <w:proofErr w:type="spellEnd"/>
            <w:r>
              <w:rPr>
                <w:color w:val="444441"/>
              </w:rPr>
              <w:t xml:space="preserve"> flag — deferred to post-MVP if audit requirements demand it</w:t>
            </w:r>
          </w:p>
        </w:tc>
      </w:tr>
    </w:tbl>
    <w:p w14:paraId="1E3C731E" w14:textId="77777777" w:rsidR="009B161B" w:rsidRDefault="009B161B">
      <w:pPr>
        <w:pBdr>
          <w:bottom w:val="single" w:sz="4" w:space="1" w:color="CCCCCC"/>
        </w:pBdr>
        <w:spacing w:before="120" w:after="120"/>
      </w:pPr>
    </w:p>
    <w:p w14:paraId="101904D7" w14:textId="77777777" w:rsidR="009B161B" w:rsidRDefault="00000000">
      <w:pPr>
        <w:pStyle w:val="Heading1"/>
      </w:pPr>
      <w:r>
        <w:t>7 · Initial Migration Order</w:t>
      </w:r>
    </w:p>
    <w:p w14:paraId="2ADB75C3" w14:textId="77777777" w:rsidR="009B161B" w:rsidRDefault="00000000">
      <w:pPr>
        <w:spacing w:before="60" w:after="80"/>
      </w:pPr>
      <w:r>
        <w:rPr>
          <w:color w:val="444441"/>
        </w:rPr>
        <w:t xml:space="preserve">Django migration dependencies must </w:t>
      </w:r>
      <w:proofErr w:type="gramStart"/>
      <w:r>
        <w:rPr>
          <w:color w:val="444441"/>
        </w:rPr>
        <w:t>be created</w:t>
      </w:r>
      <w:proofErr w:type="gramEnd"/>
      <w:r>
        <w:rPr>
          <w:color w:val="444441"/>
        </w:rPr>
        <w:t xml:space="preserve"> in this order to avoid FK constraint violations: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3398"/>
        <w:gridCol w:w="5306"/>
      </w:tblGrid>
      <w:tr w:rsidR="009B161B" w14:paraId="3FFB4F9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18285" w14:textId="77777777" w:rsidR="009B161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90980" w14:textId="77777777" w:rsidR="009B161B" w:rsidRDefault="00000000">
            <w:r>
              <w:rPr>
                <w:b/>
                <w:bCs/>
                <w:color w:val="FFFFFF"/>
              </w:rPr>
              <w:t>Migration</w:t>
            </w:r>
          </w:p>
        </w:tc>
        <w:tc>
          <w:tcPr>
            <w:tcW w:w="6240" w:type="dxa"/>
            <w:tcBorders>
              <w:top w:val="single" w:sz="1" w:space="0" w:color="0D2F5E"/>
              <w:left w:val="single" w:sz="1" w:space="0" w:color="0D2F5E"/>
              <w:bottom w:val="single" w:sz="1" w:space="0" w:color="0D2F5E"/>
              <w:right w:val="single" w:sz="1" w:space="0" w:color="0D2F5E"/>
            </w:tcBorders>
            <w:shd w:val="clear" w:color="auto" w:fill="0D2F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3D88" w14:textId="77777777" w:rsidR="009B161B" w:rsidRDefault="00000000">
            <w:r>
              <w:rPr>
                <w:b/>
                <w:bCs/>
                <w:color w:val="FFFFFF"/>
              </w:rPr>
              <w:t>Dependencies</w:t>
            </w:r>
          </w:p>
        </w:tc>
      </w:tr>
      <w:tr w:rsidR="009B161B" w14:paraId="6BDE4D4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83A41" w14:textId="77777777" w:rsidR="009B161B" w:rsidRDefault="00000000">
            <w:r>
              <w:rPr>
                <w:b/>
                <w:bCs/>
                <w:color w:val="444441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F9B84" w14:textId="77777777" w:rsidR="009B161B" w:rsidRDefault="00000000">
            <w:r>
              <w:rPr>
                <w:color w:val="444441"/>
              </w:rPr>
              <w:t>accounts.0001_tenant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DF0DF" w14:textId="77777777" w:rsidR="009B161B" w:rsidRDefault="00000000">
            <w:r>
              <w:rPr>
                <w:color w:val="444441"/>
              </w:rPr>
              <w:t>None — root entity</w:t>
            </w:r>
          </w:p>
        </w:tc>
      </w:tr>
      <w:tr w:rsidR="009B161B" w14:paraId="2B309E2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7E527" w14:textId="77777777" w:rsidR="009B161B" w:rsidRDefault="00000000">
            <w:r>
              <w:rPr>
                <w:b/>
                <w:bCs/>
                <w:color w:val="444441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EEED9" w14:textId="77777777" w:rsidR="009B161B" w:rsidRDefault="00000000">
            <w:r>
              <w:rPr>
                <w:color w:val="444441"/>
              </w:rPr>
              <w:t>accounts.0002_user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DC0F6" w14:textId="77777777" w:rsidR="009B161B" w:rsidRDefault="00000000">
            <w:r>
              <w:rPr>
                <w:color w:val="444441"/>
              </w:rPr>
              <w:t xml:space="preserve">Depends </w:t>
            </w:r>
            <w:proofErr w:type="gramStart"/>
            <w:r>
              <w:rPr>
                <w:color w:val="444441"/>
              </w:rPr>
              <w:t>on:</w:t>
            </w:r>
            <w:proofErr w:type="gramEnd"/>
            <w:r>
              <w:rPr>
                <w:color w:val="444441"/>
              </w:rPr>
              <w:t xml:space="preserve"> accounts.0001_tenant</w:t>
            </w:r>
          </w:p>
        </w:tc>
      </w:tr>
      <w:tr w:rsidR="009B161B" w14:paraId="55FDD30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0BAC1" w14:textId="77777777" w:rsidR="009B161B" w:rsidRDefault="00000000">
            <w:r>
              <w:rPr>
                <w:b/>
                <w:bCs/>
                <w:color w:val="444441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3D80" w14:textId="77777777" w:rsidR="009B161B" w:rsidRDefault="00000000">
            <w:r>
              <w:rPr>
                <w:color w:val="444441"/>
              </w:rPr>
              <w:t>billing.0001_subscription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94AF7" w14:textId="77777777" w:rsidR="009B161B" w:rsidRDefault="00000000">
            <w:r>
              <w:rPr>
                <w:color w:val="444441"/>
              </w:rPr>
              <w:t xml:space="preserve">Depends </w:t>
            </w:r>
            <w:proofErr w:type="gramStart"/>
            <w:r>
              <w:rPr>
                <w:color w:val="444441"/>
              </w:rPr>
              <w:t>on:</w:t>
            </w:r>
            <w:proofErr w:type="gramEnd"/>
            <w:r>
              <w:rPr>
                <w:color w:val="444441"/>
              </w:rPr>
              <w:t xml:space="preserve"> accounts.0001_tenant</w:t>
            </w:r>
          </w:p>
        </w:tc>
      </w:tr>
      <w:tr w:rsidR="009B161B" w14:paraId="132C2ED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67417" w14:textId="77777777" w:rsidR="009B161B" w:rsidRDefault="00000000">
            <w:r>
              <w:rPr>
                <w:b/>
                <w:bCs/>
                <w:color w:val="444441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04C13" w14:textId="77777777" w:rsidR="009B161B" w:rsidRDefault="00000000">
            <w:r>
              <w:rPr>
                <w:color w:val="444441"/>
              </w:rPr>
              <w:t>projects.0001_client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37E2B" w14:textId="77777777" w:rsidR="009B161B" w:rsidRDefault="00000000">
            <w:r>
              <w:rPr>
                <w:color w:val="444441"/>
              </w:rPr>
              <w:t xml:space="preserve">Depends </w:t>
            </w:r>
            <w:proofErr w:type="gramStart"/>
            <w:r>
              <w:rPr>
                <w:color w:val="444441"/>
              </w:rPr>
              <w:t>on:</w:t>
            </w:r>
            <w:proofErr w:type="gramEnd"/>
            <w:r>
              <w:rPr>
                <w:color w:val="444441"/>
              </w:rPr>
              <w:t xml:space="preserve"> accounts.0001_tenant</w:t>
            </w:r>
          </w:p>
        </w:tc>
      </w:tr>
      <w:tr w:rsidR="009B161B" w14:paraId="225ED2A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D7AD8" w14:textId="77777777" w:rsidR="009B161B" w:rsidRDefault="00000000">
            <w:r>
              <w:rPr>
                <w:b/>
                <w:bCs/>
                <w:color w:val="444441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E85AA" w14:textId="77777777" w:rsidR="009B161B" w:rsidRDefault="00000000">
            <w:r>
              <w:rPr>
                <w:color w:val="444441"/>
              </w:rPr>
              <w:t>projects.0002_project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A9264" w14:textId="77777777" w:rsidR="009B161B" w:rsidRDefault="00000000">
            <w:r>
              <w:rPr>
                <w:color w:val="444441"/>
              </w:rPr>
              <w:t xml:space="preserve">Depends </w:t>
            </w:r>
            <w:proofErr w:type="gramStart"/>
            <w:r>
              <w:rPr>
                <w:color w:val="444441"/>
              </w:rPr>
              <w:t>on:</w:t>
            </w:r>
            <w:proofErr w:type="gramEnd"/>
            <w:r>
              <w:rPr>
                <w:color w:val="444441"/>
              </w:rPr>
              <w:t xml:space="preserve"> projects.0001_client, accounts.0002_user</w:t>
            </w:r>
          </w:p>
        </w:tc>
      </w:tr>
      <w:tr w:rsidR="009B161B" w14:paraId="55C3306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53A93" w14:textId="77777777" w:rsidR="009B161B" w:rsidRDefault="00000000">
            <w:r>
              <w:rPr>
                <w:b/>
                <w:bCs/>
                <w:color w:val="444441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4D950" w14:textId="77777777" w:rsidR="009B161B" w:rsidRDefault="00000000">
            <w:r>
              <w:rPr>
                <w:color w:val="444441"/>
              </w:rPr>
              <w:t>estimating.0001_estimate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1CFF2" w14:textId="77777777" w:rsidR="009B161B" w:rsidRDefault="00000000">
            <w:r>
              <w:rPr>
                <w:color w:val="444441"/>
              </w:rPr>
              <w:t xml:space="preserve">Depends </w:t>
            </w:r>
            <w:proofErr w:type="gramStart"/>
            <w:r>
              <w:rPr>
                <w:color w:val="444441"/>
              </w:rPr>
              <w:t>on:</w:t>
            </w:r>
            <w:proofErr w:type="gramEnd"/>
            <w:r>
              <w:rPr>
                <w:color w:val="444441"/>
              </w:rPr>
              <w:t xml:space="preserve"> projects.0002_project</w:t>
            </w:r>
          </w:p>
        </w:tc>
      </w:tr>
      <w:tr w:rsidR="009B161B" w14:paraId="1B7B73D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405A8" w14:textId="77777777" w:rsidR="009B161B" w:rsidRDefault="00000000">
            <w:r>
              <w:rPr>
                <w:b/>
                <w:bCs/>
                <w:color w:val="444441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9C0A4" w14:textId="77777777" w:rsidR="009B161B" w:rsidRDefault="00000000">
            <w:r>
              <w:rPr>
                <w:color w:val="444441"/>
              </w:rPr>
              <w:t>estimating.0002_lineitem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03FC7" w14:textId="77777777" w:rsidR="009B161B" w:rsidRDefault="00000000">
            <w:r>
              <w:rPr>
                <w:color w:val="444441"/>
              </w:rPr>
              <w:t xml:space="preserve">Depends </w:t>
            </w:r>
            <w:proofErr w:type="gramStart"/>
            <w:r>
              <w:rPr>
                <w:color w:val="444441"/>
              </w:rPr>
              <w:t>on:</w:t>
            </w:r>
            <w:proofErr w:type="gramEnd"/>
            <w:r>
              <w:rPr>
                <w:color w:val="444441"/>
              </w:rPr>
              <w:t xml:space="preserve"> estimating.0001_estimate</w:t>
            </w:r>
          </w:p>
        </w:tc>
      </w:tr>
      <w:tr w:rsidR="009B161B" w14:paraId="7F589D2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88C19" w14:textId="77777777" w:rsidR="009B161B" w:rsidRDefault="00000000">
            <w:r>
              <w:rPr>
                <w:b/>
                <w:bCs/>
                <w:color w:val="444441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3785E" w14:textId="77777777" w:rsidR="009B161B" w:rsidRDefault="00000000">
            <w:r>
              <w:rPr>
                <w:color w:val="444441"/>
              </w:rPr>
              <w:t>projects.0003_changeorder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D8D75" w14:textId="77777777" w:rsidR="009B161B" w:rsidRDefault="00000000">
            <w:r>
              <w:rPr>
                <w:color w:val="444441"/>
              </w:rPr>
              <w:t xml:space="preserve">Depends </w:t>
            </w:r>
            <w:proofErr w:type="gramStart"/>
            <w:r>
              <w:rPr>
                <w:color w:val="444441"/>
              </w:rPr>
              <w:t>on:</w:t>
            </w:r>
            <w:proofErr w:type="gramEnd"/>
            <w:r>
              <w:rPr>
                <w:color w:val="444441"/>
              </w:rPr>
              <w:t xml:space="preserve"> projects.0002_project</w:t>
            </w:r>
          </w:p>
        </w:tc>
      </w:tr>
      <w:tr w:rsidR="009B161B" w14:paraId="10CC8E2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14D8A" w14:textId="77777777" w:rsidR="009B161B" w:rsidRDefault="00000000">
            <w:r>
              <w:rPr>
                <w:b/>
                <w:bCs/>
                <w:color w:val="444441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86A7F" w14:textId="77777777" w:rsidR="009B161B" w:rsidRDefault="00000000">
            <w:r>
              <w:rPr>
                <w:color w:val="444441"/>
              </w:rPr>
              <w:t>invoicing.0001_invoice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A48EE" w14:textId="77777777" w:rsidR="009B161B" w:rsidRDefault="00000000">
            <w:r>
              <w:rPr>
                <w:color w:val="444441"/>
              </w:rPr>
              <w:t xml:space="preserve">Depends </w:t>
            </w:r>
            <w:proofErr w:type="gramStart"/>
            <w:r>
              <w:rPr>
                <w:color w:val="444441"/>
              </w:rPr>
              <w:t>on:</w:t>
            </w:r>
            <w:proofErr w:type="gramEnd"/>
            <w:r>
              <w:rPr>
                <w:color w:val="444441"/>
              </w:rPr>
              <w:t xml:space="preserve"> projects.0002_project</w:t>
            </w:r>
          </w:p>
        </w:tc>
      </w:tr>
      <w:tr w:rsidR="009B161B" w14:paraId="304DC23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74BA3" w14:textId="77777777" w:rsidR="009B161B" w:rsidRDefault="00000000">
            <w:r>
              <w:rPr>
                <w:b/>
                <w:bCs/>
                <w:color w:val="444441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D664A" w14:textId="77777777" w:rsidR="009B161B" w:rsidRDefault="00000000">
            <w:r>
              <w:rPr>
                <w:color w:val="444441"/>
              </w:rPr>
              <w:t>projects.0004_task_log_photo_time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9CF99" w14:textId="77777777" w:rsidR="009B161B" w:rsidRDefault="00000000">
            <w:r>
              <w:rPr>
                <w:color w:val="444441"/>
              </w:rPr>
              <w:t xml:space="preserve">Depends </w:t>
            </w:r>
            <w:proofErr w:type="gramStart"/>
            <w:r>
              <w:rPr>
                <w:color w:val="444441"/>
              </w:rPr>
              <w:t>on:</w:t>
            </w:r>
            <w:proofErr w:type="gramEnd"/>
            <w:r>
              <w:rPr>
                <w:color w:val="444441"/>
              </w:rPr>
              <w:t xml:space="preserve"> projects.0002_project, accounts.0002_user</w:t>
            </w:r>
          </w:p>
        </w:tc>
      </w:tr>
      <w:tr w:rsidR="009B161B" w14:paraId="66793A8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0F3E7" w14:textId="77777777" w:rsidR="009B161B" w:rsidRDefault="00000000">
            <w:r>
              <w:rPr>
                <w:b/>
                <w:bCs/>
                <w:color w:val="444441"/>
              </w:rPr>
              <w:t>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9C4AD" w14:textId="77777777" w:rsidR="009B161B" w:rsidRDefault="00000000">
            <w:r>
              <w:rPr>
                <w:color w:val="444441"/>
              </w:rPr>
              <w:t>integrations.0001_qbsynclog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AFFF0" w14:textId="77777777" w:rsidR="009B161B" w:rsidRDefault="00000000">
            <w:r>
              <w:rPr>
                <w:color w:val="444441"/>
              </w:rPr>
              <w:t xml:space="preserve">Depends </w:t>
            </w:r>
            <w:proofErr w:type="gramStart"/>
            <w:r>
              <w:rPr>
                <w:color w:val="444441"/>
              </w:rPr>
              <w:t>on:</w:t>
            </w:r>
            <w:proofErr w:type="gramEnd"/>
            <w:r>
              <w:rPr>
                <w:color w:val="444441"/>
              </w:rPr>
              <w:t xml:space="preserve"> accounts.0001_tenant</w:t>
            </w:r>
          </w:p>
        </w:tc>
      </w:tr>
      <w:tr w:rsidR="009B161B" w14:paraId="77A5956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84568" w14:textId="77777777" w:rsidR="009B161B" w:rsidRDefault="00000000">
            <w:r>
              <w:rPr>
                <w:b/>
                <w:bCs/>
                <w:color w:val="444441"/>
              </w:rPr>
              <w:t>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B8F3B" w14:textId="77777777" w:rsidR="009B161B" w:rsidRDefault="00000000">
            <w:r>
              <w:rPr>
                <w:color w:val="444441"/>
              </w:rPr>
              <w:t>projects.0005_clientportaltoken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2AC37" w14:textId="77777777" w:rsidR="009B161B" w:rsidRDefault="00000000">
            <w:r>
              <w:rPr>
                <w:color w:val="444441"/>
              </w:rPr>
              <w:t xml:space="preserve">Depends </w:t>
            </w:r>
            <w:proofErr w:type="gramStart"/>
            <w:r>
              <w:rPr>
                <w:color w:val="444441"/>
              </w:rPr>
              <w:t>on:</w:t>
            </w:r>
            <w:proofErr w:type="gramEnd"/>
            <w:r>
              <w:rPr>
                <w:color w:val="444441"/>
              </w:rPr>
              <w:t xml:space="preserve"> projects.0002_project</w:t>
            </w:r>
          </w:p>
        </w:tc>
      </w:tr>
    </w:tbl>
    <w:p w14:paraId="26610E3F" w14:textId="77777777" w:rsidR="009B161B" w:rsidRDefault="009B161B">
      <w:pPr>
        <w:spacing w:before="60" w:after="80"/>
      </w:pPr>
    </w:p>
    <w:p w14:paraId="746C5688" w14:textId="77777777" w:rsidR="009B161B" w:rsidRDefault="00000000">
      <w:pPr>
        <w:pBdr>
          <w:left w:val="single" w:sz="12" w:space="12" w:color="BA7517"/>
        </w:pBdr>
        <w:spacing w:before="120" w:after="120"/>
        <w:ind w:left="300"/>
      </w:pPr>
      <w:r>
        <w:rPr>
          <w:i/>
          <w:iCs/>
          <w:color w:val="444441"/>
        </w:rPr>
        <w:t>Run python manage.py migrate --check in the GitHub Actions CI pipeline on every PR. A failing migration check blocks merge. Never squash migrations after the first beta user has run them.</w:t>
      </w:r>
    </w:p>
    <w:p w14:paraId="7B40A2D4" w14:textId="77777777" w:rsidR="009B161B" w:rsidRDefault="009B161B">
      <w:pPr>
        <w:pBdr>
          <w:bottom w:val="single" w:sz="4" w:space="1" w:color="CCCCCC"/>
        </w:pBdr>
        <w:spacing w:before="120" w:after="120"/>
      </w:pPr>
    </w:p>
    <w:p w14:paraId="79B38FEE" w14:textId="77777777" w:rsidR="009B161B" w:rsidRDefault="00000000">
      <w:pPr>
        <w:spacing w:before="240" w:after="80"/>
      </w:pPr>
      <w:r>
        <w:rPr>
          <w:color w:val="444441"/>
        </w:rPr>
        <w:t>Document version 1.0  ·  June 27, 2026  ·  Builders Stream Pro  ·  CONFIDENTIAL</w:t>
      </w:r>
    </w:p>
    <w:sectPr w:rsidR="009B161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74C09"/>
    <w:multiLevelType w:val="hybridMultilevel"/>
    <w:tmpl w:val="91669FC0"/>
    <w:lvl w:ilvl="0" w:tplc="14347DD8">
      <w:start w:val="1"/>
      <w:numFmt w:val="bullet"/>
      <w:lvlText w:val="•"/>
      <w:lvlJc w:val="left"/>
      <w:pPr>
        <w:ind w:left="720" w:hanging="360"/>
      </w:pPr>
    </w:lvl>
    <w:lvl w:ilvl="1" w:tplc="3DA2DDDC">
      <w:numFmt w:val="decimal"/>
      <w:lvlText w:val=""/>
      <w:lvlJc w:val="left"/>
    </w:lvl>
    <w:lvl w:ilvl="2" w:tplc="BF68861C">
      <w:numFmt w:val="decimal"/>
      <w:lvlText w:val=""/>
      <w:lvlJc w:val="left"/>
    </w:lvl>
    <w:lvl w:ilvl="3" w:tplc="53FAF948">
      <w:numFmt w:val="decimal"/>
      <w:lvlText w:val=""/>
      <w:lvlJc w:val="left"/>
    </w:lvl>
    <w:lvl w:ilvl="4" w:tplc="E7483EBC">
      <w:numFmt w:val="decimal"/>
      <w:lvlText w:val=""/>
      <w:lvlJc w:val="left"/>
    </w:lvl>
    <w:lvl w:ilvl="5" w:tplc="45181ABC">
      <w:numFmt w:val="decimal"/>
      <w:lvlText w:val=""/>
      <w:lvlJc w:val="left"/>
    </w:lvl>
    <w:lvl w:ilvl="6" w:tplc="EF7AE304">
      <w:numFmt w:val="decimal"/>
      <w:lvlText w:val=""/>
      <w:lvlJc w:val="left"/>
    </w:lvl>
    <w:lvl w:ilvl="7" w:tplc="CFB4C2AE">
      <w:numFmt w:val="decimal"/>
      <w:lvlText w:val=""/>
      <w:lvlJc w:val="left"/>
    </w:lvl>
    <w:lvl w:ilvl="8" w:tplc="17D21D24">
      <w:numFmt w:val="decimal"/>
      <w:lvlText w:val=""/>
      <w:lvlJc w:val="left"/>
    </w:lvl>
  </w:abstractNum>
  <w:abstractNum w:abstractNumId="1" w15:restartNumberingAfterBreak="0">
    <w:nsid w:val="69C458FD"/>
    <w:multiLevelType w:val="hybridMultilevel"/>
    <w:tmpl w:val="5E2AE95A"/>
    <w:lvl w:ilvl="0" w:tplc="C4C2F3CE">
      <w:start w:val="1"/>
      <w:numFmt w:val="bullet"/>
      <w:lvlText w:val="●"/>
      <w:lvlJc w:val="left"/>
      <w:pPr>
        <w:ind w:left="720" w:hanging="360"/>
      </w:pPr>
    </w:lvl>
    <w:lvl w:ilvl="1" w:tplc="CD0A8742">
      <w:start w:val="1"/>
      <w:numFmt w:val="bullet"/>
      <w:lvlText w:val="○"/>
      <w:lvlJc w:val="left"/>
      <w:pPr>
        <w:ind w:left="1440" w:hanging="360"/>
      </w:pPr>
    </w:lvl>
    <w:lvl w:ilvl="2" w:tplc="99221CEE">
      <w:start w:val="1"/>
      <w:numFmt w:val="bullet"/>
      <w:lvlText w:val="■"/>
      <w:lvlJc w:val="left"/>
      <w:pPr>
        <w:ind w:left="2160" w:hanging="360"/>
      </w:pPr>
    </w:lvl>
    <w:lvl w:ilvl="3" w:tplc="22627746">
      <w:start w:val="1"/>
      <w:numFmt w:val="bullet"/>
      <w:lvlText w:val="●"/>
      <w:lvlJc w:val="left"/>
      <w:pPr>
        <w:ind w:left="2880" w:hanging="360"/>
      </w:pPr>
    </w:lvl>
    <w:lvl w:ilvl="4" w:tplc="3DC4D74A">
      <w:start w:val="1"/>
      <w:numFmt w:val="bullet"/>
      <w:lvlText w:val="○"/>
      <w:lvlJc w:val="left"/>
      <w:pPr>
        <w:ind w:left="3600" w:hanging="360"/>
      </w:pPr>
    </w:lvl>
    <w:lvl w:ilvl="5" w:tplc="BEC4F5A4">
      <w:start w:val="1"/>
      <w:numFmt w:val="bullet"/>
      <w:lvlText w:val="■"/>
      <w:lvlJc w:val="left"/>
      <w:pPr>
        <w:ind w:left="4320" w:hanging="360"/>
      </w:pPr>
    </w:lvl>
    <w:lvl w:ilvl="6" w:tplc="1F0A47D8">
      <w:start w:val="1"/>
      <w:numFmt w:val="bullet"/>
      <w:lvlText w:val="●"/>
      <w:lvlJc w:val="left"/>
      <w:pPr>
        <w:ind w:left="5040" w:hanging="360"/>
      </w:pPr>
    </w:lvl>
    <w:lvl w:ilvl="7" w:tplc="B8A8BC06">
      <w:start w:val="1"/>
      <w:numFmt w:val="bullet"/>
      <w:lvlText w:val="●"/>
      <w:lvlJc w:val="left"/>
      <w:pPr>
        <w:ind w:left="5760" w:hanging="360"/>
      </w:pPr>
    </w:lvl>
    <w:lvl w:ilvl="8" w:tplc="CD106B36">
      <w:start w:val="1"/>
      <w:numFmt w:val="bullet"/>
      <w:lvlText w:val="●"/>
      <w:lvlJc w:val="left"/>
      <w:pPr>
        <w:ind w:left="6480" w:hanging="360"/>
      </w:pPr>
    </w:lvl>
  </w:abstractNum>
  <w:num w:numId="1" w16cid:durableId="1236625001">
    <w:abstractNumId w:val="1"/>
    <w:lvlOverride w:ilvl="0">
      <w:startOverride w:val="1"/>
    </w:lvlOverride>
  </w:num>
  <w:num w:numId="2" w16cid:durableId="12390927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61B"/>
    <w:rsid w:val="008767D8"/>
    <w:rsid w:val="009B161B"/>
    <w:rsid w:val="00D0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2CE1C"/>
  <w15:docId w15:val="{2655638A-2B4E-4647-87F6-A046AF405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D2F5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A56A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0F6E5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2462</Words>
  <Characters>14035</Characters>
  <Application>Microsoft Office Word</Application>
  <DocSecurity>0</DocSecurity>
  <Lines>116</Lines>
  <Paragraphs>32</Paragraphs>
  <ScaleCrop>false</ScaleCrop>
  <Company/>
  <LinksUpToDate>false</LinksUpToDate>
  <CharactersWithSpaces>16465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Douglas Davis</cp:lastModifiedBy>
  <cp:revision>2</cp:revision>
  <dcterms:created xsi:type="dcterms:W3CDTF">2026-06-28T04:45:00Z</dcterms:created>
  <dcterms:modified xsi:type="dcterms:W3CDTF">2026-06-28T04:45:00Z</dcterms:modified>
</cp:coreProperties>
</file>