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514600" cy="618978"/>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2514600" cy="618978"/>
                    </a:xfrm>
                    <a:prstGeom prst="rect"/>
                  </pic:spPr>
                </pic:pic>
              </a:graphicData>
            </a:graphic>
          </wp:inline>
        </w:drawing>
      </w:r>
    </w:p>
    <w:p>
      <w:pPr>
        <w:spacing w:before="720"/>
      </w:pPr>
      <w:r>
        <w:rPr>
          <w:rFonts w:ascii="Aptos Display" w:hAnsi="Aptos Display"/>
          <w:b/>
          <w:color w:val="88D92F"/>
          <w:sz w:val="30"/>
        </w:rPr>
        <w:t>FULL-STACK WEBSITE, API AND MOBILE APPLICATION</w:t>
      </w:r>
    </w:p>
    <w:p>
      <w:pPr>
        <w:spacing w:before="160"/>
      </w:pPr>
      <w:r>
        <w:rPr>
          <w:rFonts w:ascii="Aptos Display" w:hAnsi="Aptos Display"/>
          <w:b/>
          <w:color w:val="062D22"/>
          <w:sz w:val="76"/>
        </w:rPr>
        <w:t>Hariyo Mart Nepal</w:t>
      </w:r>
    </w:p>
    <w:p>
      <w:r>
        <w:rPr>
          <w:rFonts w:ascii="Aptos Display" w:hAnsi="Aptos Display"/>
          <w:b/>
          <w:color w:val="5C7169"/>
          <w:sz w:val="46"/>
        </w:rPr>
        <w:t>Technical Documentation and Implementation Guide</w:t>
      </w:r>
    </w:p>
    <w:p>
      <w:pPr>
        <w:spacing w:before="360"/>
      </w:pPr>
      <w:r>
        <w:rPr>
          <w:rFonts w:ascii="Aptos" w:hAnsi="Aptos"/>
          <w:b/>
          <w:color w:val="88D92F"/>
          <w:sz w:val="28"/>
        </w:rPr>
        <w:t>Fresh from Nepal’s farms to your home</w:t>
      </w:r>
    </w:p>
    <w:p>
      <w:pPr>
        <w:spacing w:before="1600"/>
      </w:pPr>
      <w:r>
        <w:rPr>
          <w:rFonts w:ascii="Aptos" w:hAnsi="Aptos"/>
          <w:b/>
          <w:color w:val="5C7169"/>
          <w:sz w:val="18"/>
        </w:rPr>
        <w:t>DELIVERED SYSTEM</w:t>
      </w:r>
    </w:p>
    <w:p>
      <w:pPr>
        <w:spacing w:after="60"/>
        <w:ind w:left="216"/>
      </w:pPr>
      <w:r>
        <w:rPr>
          <w:rFonts w:ascii="Aptos" w:hAnsi="Aptos"/>
          <w:color w:val="062D22"/>
          <w:sz w:val="21"/>
        </w:rPr>
        <w:t>✓  Next.js responsive e-commerce website</w:t>
      </w:r>
    </w:p>
    <w:p>
      <w:pPr>
        <w:spacing w:after="60"/>
        <w:ind w:left="216"/>
      </w:pPr>
      <w:r>
        <w:rPr>
          <w:rFonts w:ascii="Aptos" w:hAnsi="Aptos"/>
          <w:color w:val="062D22"/>
          <w:sz w:val="21"/>
        </w:rPr>
        <w:t>✓  Express and MongoDB-ready API</w:t>
      </w:r>
    </w:p>
    <w:p>
      <w:pPr>
        <w:spacing w:after="60"/>
        <w:ind w:left="216"/>
      </w:pPr>
      <w:r>
        <w:rPr>
          <w:rFonts w:ascii="Aptos" w:hAnsi="Aptos"/>
          <w:color w:val="062D22"/>
          <w:sz w:val="21"/>
        </w:rPr>
        <w:t>✓  Expo React Native mobile application</w:t>
      </w:r>
    </w:p>
    <w:p>
      <w:pPr>
        <w:spacing w:after="60"/>
        <w:ind w:left="216"/>
      </w:pPr>
      <w:r>
        <w:rPr>
          <w:rFonts w:ascii="Aptos" w:hAnsi="Aptos"/>
          <w:color w:val="062D22"/>
          <w:sz w:val="21"/>
        </w:rPr>
        <w:t>✓  84 seeded products and 172 documented routes</w:t>
      </w:r>
    </w:p>
    <w:p>
      <w:pPr>
        <w:spacing w:after="60"/>
        <w:ind w:left="216"/>
      </w:pPr>
      <w:r>
        <w:rPr>
          <w:rFonts w:ascii="Aptos" w:hAnsi="Aptos"/>
          <w:color w:val="062D22"/>
          <w:sz w:val="21"/>
        </w:rPr>
        <w:t>✓  Seven-province location-aware marketplace</w:t>
      </w:r>
    </w:p>
    <w:p>
      <w:pPr>
        <w:spacing w:after="60"/>
        <w:ind w:left="216"/>
      </w:pPr>
      <w:r>
        <w:rPr>
          <w:rFonts w:ascii="Aptos" w:hAnsi="Aptos"/>
          <w:color w:val="062D22"/>
          <w:sz w:val="21"/>
        </w:rPr>
        <w:t>✓  SEO, security, deployment and operations documentation</w:t>
      </w:r>
    </w:p>
    <w:p>
      <w:pPr>
        <w:spacing w:before="1100"/>
      </w:pPr>
      <w:r>
        <w:rPr>
          <w:rFonts w:ascii="Aptos" w:hAnsi="Aptos"/>
          <w:color w:val="5C7169"/>
          <w:sz w:val="18"/>
        </w:rPr>
        <w:t>Version 1.0  |  Prepared 2 August 2026</w:t>
      </w:r>
    </w:p>
    <w:p>
      <w:r>
        <w:br w:type="page"/>
      </w:r>
    </w:p>
    <w:p>
      <w:pPr>
        <w:pStyle w:val="Title"/>
        <w:jc w:val="left"/>
      </w:pPr>
      <w:r>
        <w:rPr>
          <w:rFonts w:ascii="Aptos Display" w:hAnsi="Aptos Display"/>
          <w:b/>
          <w:color w:val="062D22"/>
          <w:sz w:val="68"/>
        </w:rPr>
        <w:t>Document Control</w:t>
      </w:r>
    </w:p>
    <w:p>
      <w:pPr>
        <w:pStyle w:val="Lead"/>
      </w:pPr>
      <w:r>
        <w:t>Scope, status and intended use of the delivered repository.</w:t>
      </w:r>
    </w:p>
    <w:tbl>
      <w:tblPr>
        <w:tblStyle w:val="TableGrid"/>
        <w:tblW w:type="auto" w:w="0"/>
        <w:jc w:val="center"/>
        <w:tblLook w:firstColumn="1" w:firstRow="1" w:lastColumn="0" w:lastRow="0" w:noHBand="0" w:noVBand="1" w:val="04A0"/>
      </w:tblPr>
      <w:tblGrid>
        <w:gridCol w:w="4917"/>
        <w:gridCol w:w="4917"/>
      </w:tblGrid>
      <w:tr>
        <w:trPr>
          <w:cantSplit/>
        </w:trPr>
        <w:tc>
          <w:tcPr>
            <w:tcW w:type="dxa" w:w="2448"/>
            <w:shd w:fill="062D22"/>
            <w:vAlign w:val="center"/>
            <w:tcMar>
              <w:top w:w="100" w:type="dxa"/>
              <w:start w:w="110" w:type="dxa"/>
              <w:bottom w:w="100" w:type="dxa"/>
              <w:end w:w="110" w:type="dxa"/>
            </w:tcMar>
          </w:tcPr>
          <w:p>
            <w:r>
              <w:rPr>
                <w:rFonts w:ascii="Aptos" w:hAnsi="Aptos"/>
                <w:b/>
                <w:color w:val="FFFFFF"/>
                <w:sz w:val="18"/>
              </w:rPr>
              <w:t>Item</w:t>
            </w:r>
          </w:p>
        </w:tc>
        <w:tc>
          <w:tcPr>
            <w:tcW w:type="dxa" w:w="7056"/>
            <w:shd w:fill="062D22"/>
            <w:vAlign w:val="center"/>
            <w:tcMar>
              <w:top w:w="100" w:type="dxa"/>
              <w:start w:w="110" w:type="dxa"/>
              <w:bottom w:w="100" w:type="dxa"/>
              <w:end w:w="110" w:type="dxa"/>
            </w:tcMar>
          </w:tcPr>
          <w:p>
            <w:r>
              <w:rPr>
                <w:rFonts w:ascii="Aptos" w:hAnsi="Aptos"/>
                <w:b/>
                <w:color w:val="FFFFFF"/>
                <w:sz w:val="18"/>
              </w:rPr>
              <w:t>Details</w:t>
            </w:r>
          </w:p>
        </w:tc>
      </w:tr>
      <w:tr>
        <w:trPr>
          <w:cantSplit/>
        </w:trPr>
        <w:tc>
          <w:tcPr>
            <w:tcW w:type="dxa" w:w="2448"/>
            <w:tcMar>
              <w:top w:w="85" w:type="dxa"/>
              <w:start w:w="100" w:type="dxa"/>
              <w:bottom w:w="85" w:type="dxa"/>
              <w:end w:w="100" w:type="dxa"/>
            </w:tcMar>
            <w:vAlign w:val="top"/>
          </w:tcPr>
          <w:p>
            <w:r>
              <w:rPr>
                <w:rFonts w:ascii="Aptos" w:hAnsi="Aptos"/>
                <w:color w:val="263B33"/>
                <w:sz w:val="18"/>
              </w:rPr>
              <w:t>Project</w:t>
            </w:r>
          </w:p>
        </w:tc>
        <w:tc>
          <w:tcPr>
            <w:tcW w:type="dxa" w:w="7056"/>
            <w:tcMar>
              <w:top w:w="85" w:type="dxa"/>
              <w:start w:w="100" w:type="dxa"/>
              <w:bottom w:w="85" w:type="dxa"/>
              <w:end w:w="100" w:type="dxa"/>
            </w:tcMar>
            <w:vAlign w:val="top"/>
          </w:tcPr>
          <w:p>
            <w:r>
              <w:rPr>
                <w:rFonts w:ascii="Aptos" w:hAnsi="Aptos"/>
                <w:color w:val="263B33"/>
                <w:sz w:val="18"/>
              </w:rPr>
              <w:t>Hariyo Mart Nepal</w:t>
            </w:r>
          </w:p>
        </w:tc>
      </w:tr>
      <w:tr>
        <w:trPr>
          <w:cantSplit/>
        </w:trPr>
        <w:tc>
          <w:tcPr>
            <w:tcW w:type="dxa" w:w="2448"/>
            <w:shd w:fill="F8FBF5"/>
            <w:tcMar>
              <w:top w:w="85" w:type="dxa"/>
              <w:start w:w="100" w:type="dxa"/>
              <w:bottom w:w="85" w:type="dxa"/>
              <w:end w:w="100" w:type="dxa"/>
            </w:tcMar>
            <w:vAlign w:val="top"/>
          </w:tcPr>
          <w:p>
            <w:r>
              <w:rPr>
                <w:rFonts w:ascii="Aptos" w:hAnsi="Aptos"/>
                <w:color w:val="263B33"/>
                <w:sz w:val="18"/>
              </w:rPr>
              <w:t>Repository type</w:t>
            </w:r>
          </w:p>
        </w:tc>
        <w:tc>
          <w:tcPr>
            <w:tcW w:type="dxa" w:w="7056"/>
            <w:shd w:fill="F8FBF5"/>
            <w:tcMar>
              <w:top w:w="85" w:type="dxa"/>
              <w:start w:w="100" w:type="dxa"/>
              <w:bottom w:w="85" w:type="dxa"/>
              <w:end w:w="100" w:type="dxa"/>
            </w:tcMar>
            <w:vAlign w:val="top"/>
          </w:tcPr>
          <w:p>
            <w:r>
              <w:rPr>
                <w:rFonts w:ascii="Aptos" w:hAnsi="Aptos"/>
                <w:color w:val="263B33"/>
                <w:sz w:val="18"/>
              </w:rPr>
              <w:t>Monorepo: web, API, mobile and offline demo</w:t>
            </w:r>
          </w:p>
        </w:tc>
      </w:tr>
      <w:tr>
        <w:trPr>
          <w:cantSplit/>
        </w:trPr>
        <w:tc>
          <w:tcPr>
            <w:tcW w:type="dxa" w:w="2448"/>
            <w:tcMar>
              <w:top w:w="85" w:type="dxa"/>
              <w:start w:w="100" w:type="dxa"/>
              <w:bottom w:w="85" w:type="dxa"/>
              <w:end w:w="100" w:type="dxa"/>
            </w:tcMar>
            <w:vAlign w:val="top"/>
          </w:tcPr>
          <w:p>
            <w:r>
              <w:rPr>
                <w:rFonts w:ascii="Aptos" w:hAnsi="Aptos"/>
                <w:color w:val="263B33"/>
                <w:sz w:val="18"/>
              </w:rPr>
              <w:t>Web technology</w:t>
            </w:r>
          </w:p>
        </w:tc>
        <w:tc>
          <w:tcPr>
            <w:tcW w:type="dxa" w:w="7056"/>
            <w:tcMar>
              <w:top w:w="85" w:type="dxa"/>
              <w:start w:w="100" w:type="dxa"/>
              <w:bottom w:w="85" w:type="dxa"/>
              <w:end w:w="100" w:type="dxa"/>
            </w:tcMar>
            <w:vAlign w:val="top"/>
          </w:tcPr>
          <w:p>
            <w:r>
              <w:rPr>
                <w:rFonts w:ascii="Aptos" w:hAnsi="Aptos"/>
                <w:color w:val="263B33"/>
                <w:sz w:val="18"/>
              </w:rPr>
              <w:t>Next.js App Router, React and TypeScript</w:t>
            </w:r>
          </w:p>
        </w:tc>
      </w:tr>
      <w:tr>
        <w:trPr>
          <w:cantSplit/>
        </w:trPr>
        <w:tc>
          <w:tcPr>
            <w:tcW w:type="dxa" w:w="2448"/>
            <w:shd w:fill="F8FBF5"/>
            <w:tcMar>
              <w:top w:w="85" w:type="dxa"/>
              <w:start w:w="100" w:type="dxa"/>
              <w:bottom w:w="85" w:type="dxa"/>
              <w:end w:w="100" w:type="dxa"/>
            </w:tcMar>
            <w:vAlign w:val="top"/>
          </w:tcPr>
          <w:p>
            <w:r>
              <w:rPr>
                <w:rFonts w:ascii="Aptos" w:hAnsi="Aptos"/>
                <w:color w:val="263B33"/>
                <w:sz w:val="18"/>
              </w:rPr>
              <w:t>API technology</w:t>
            </w:r>
          </w:p>
        </w:tc>
        <w:tc>
          <w:tcPr>
            <w:tcW w:type="dxa" w:w="7056"/>
            <w:shd w:fill="F8FBF5"/>
            <w:tcMar>
              <w:top w:w="85" w:type="dxa"/>
              <w:start w:w="100" w:type="dxa"/>
              <w:bottom w:w="85" w:type="dxa"/>
              <w:end w:w="100" w:type="dxa"/>
            </w:tcMar>
            <w:vAlign w:val="top"/>
          </w:tcPr>
          <w:p>
            <w:r>
              <w:rPr>
                <w:rFonts w:ascii="Aptos" w:hAnsi="Aptos"/>
                <w:color w:val="263B33"/>
                <w:sz w:val="18"/>
              </w:rPr>
              <w:t>Node.js, Express, MongoDB/Mongoose-ready and Redis-ready</w:t>
            </w:r>
          </w:p>
        </w:tc>
      </w:tr>
      <w:tr>
        <w:trPr>
          <w:cantSplit/>
        </w:trPr>
        <w:tc>
          <w:tcPr>
            <w:tcW w:type="dxa" w:w="2448"/>
            <w:tcMar>
              <w:top w:w="85" w:type="dxa"/>
              <w:start w:w="100" w:type="dxa"/>
              <w:bottom w:w="85" w:type="dxa"/>
              <w:end w:w="100" w:type="dxa"/>
            </w:tcMar>
            <w:vAlign w:val="top"/>
          </w:tcPr>
          <w:p>
            <w:r>
              <w:rPr>
                <w:rFonts w:ascii="Aptos" w:hAnsi="Aptos"/>
                <w:color w:val="263B33"/>
                <w:sz w:val="18"/>
              </w:rPr>
              <w:t>Mobile technology</w:t>
            </w:r>
          </w:p>
        </w:tc>
        <w:tc>
          <w:tcPr>
            <w:tcW w:type="dxa" w:w="7056"/>
            <w:tcMar>
              <w:top w:w="85" w:type="dxa"/>
              <w:start w:w="100" w:type="dxa"/>
              <w:bottom w:w="85" w:type="dxa"/>
              <w:end w:w="100" w:type="dxa"/>
            </w:tcMar>
            <w:vAlign w:val="top"/>
          </w:tcPr>
          <w:p>
            <w:r>
              <w:rPr>
                <w:rFonts w:ascii="Aptos" w:hAnsi="Aptos"/>
                <w:color w:val="263B33"/>
                <w:sz w:val="18"/>
              </w:rPr>
              <w:t>Expo Router and React Native</w:t>
            </w:r>
          </w:p>
        </w:tc>
      </w:tr>
      <w:tr>
        <w:trPr>
          <w:cantSplit/>
        </w:trPr>
        <w:tc>
          <w:tcPr>
            <w:tcW w:type="dxa" w:w="2448"/>
            <w:shd w:fill="F8FBF5"/>
            <w:tcMar>
              <w:top w:w="85" w:type="dxa"/>
              <w:start w:w="100" w:type="dxa"/>
              <w:bottom w:w="85" w:type="dxa"/>
              <w:end w:w="100" w:type="dxa"/>
            </w:tcMar>
            <w:vAlign w:val="top"/>
          </w:tcPr>
          <w:p>
            <w:r>
              <w:rPr>
                <w:rFonts w:ascii="Aptos" w:hAnsi="Aptos"/>
                <w:color w:val="263B33"/>
                <w:sz w:val="18"/>
              </w:rPr>
              <w:t>Catalogue</w:t>
            </w:r>
          </w:p>
        </w:tc>
        <w:tc>
          <w:tcPr>
            <w:tcW w:type="dxa" w:w="7056"/>
            <w:shd w:fill="F8FBF5"/>
            <w:tcMar>
              <w:top w:w="85" w:type="dxa"/>
              <w:start w:w="100" w:type="dxa"/>
              <w:bottom w:w="85" w:type="dxa"/>
              <w:end w:w="100" w:type="dxa"/>
            </w:tcMar>
            <w:vAlign w:val="top"/>
          </w:tcPr>
          <w:p>
            <w:r>
              <w:rPr>
                <w:rFonts w:ascii="Aptos" w:hAnsi="Aptos"/>
                <w:color w:val="263B33"/>
                <w:sz w:val="18"/>
              </w:rPr>
              <w:t>84 seeded products across Nepal’s seven provinces</w:t>
            </w:r>
          </w:p>
        </w:tc>
      </w:tr>
      <w:tr>
        <w:trPr>
          <w:cantSplit/>
        </w:trPr>
        <w:tc>
          <w:tcPr>
            <w:tcW w:type="dxa" w:w="2448"/>
            <w:tcMar>
              <w:top w:w="85" w:type="dxa"/>
              <w:start w:w="100" w:type="dxa"/>
              <w:bottom w:w="85" w:type="dxa"/>
              <w:end w:w="100" w:type="dxa"/>
            </w:tcMar>
            <w:vAlign w:val="top"/>
          </w:tcPr>
          <w:p>
            <w:r>
              <w:rPr>
                <w:rFonts w:ascii="Aptos" w:hAnsi="Aptos"/>
                <w:color w:val="263B33"/>
                <w:sz w:val="18"/>
              </w:rPr>
              <w:t>Route inventory</w:t>
            </w:r>
          </w:p>
        </w:tc>
        <w:tc>
          <w:tcPr>
            <w:tcW w:type="dxa" w:w="7056"/>
            <w:tcMar>
              <w:top w:w="85" w:type="dxa"/>
              <w:start w:w="100" w:type="dxa"/>
              <w:bottom w:w="85" w:type="dxa"/>
              <w:end w:w="100" w:type="dxa"/>
            </w:tcMar>
            <w:vAlign w:val="top"/>
          </w:tcPr>
          <w:p>
            <w:r>
              <w:rPr>
                <w:rFonts w:ascii="Aptos" w:hAnsi="Aptos"/>
                <w:color w:val="263B33"/>
                <w:sz w:val="18"/>
              </w:rPr>
              <w:t>172 documented website routes</w:t>
            </w:r>
          </w:p>
        </w:tc>
      </w:tr>
      <w:tr>
        <w:trPr>
          <w:cantSplit/>
        </w:trPr>
        <w:tc>
          <w:tcPr>
            <w:tcW w:type="dxa" w:w="2448"/>
            <w:shd w:fill="F8FBF5"/>
            <w:tcMar>
              <w:top w:w="85" w:type="dxa"/>
              <w:start w:w="100" w:type="dxa"/>
              <w:bottom w:w="85" w:type="dxa"/>
              <w:end w:w="100" w:type="dxa"/>
            </w:tcMar>
            <w:vAlign w:val="top"/>
          </w:tcPr>
          <w:p>
            <w:r>
              <w:rPr>
                <w:rFonts w:ascii="Aptos" w:hAnsi="Aptos"/>
                <w:color w:val="263B33"/>
                <w:sz w:val="18"/>
              </w:rPr>
              <w:t>Status</w:t>
            </w:r>
          </w:p>
        </w:tc>
        <w:tc>
          <w:tcPr>
            <w:tcW w:type="dxa" w:w="7056"/>
            <w:shd w:fill="F8FBF5"/>
            <w:tcMar>
              <w:top w:w="85" w:type="dxa"/>
              <w:start w:w="100" w:type="dxa"/>
              <w:bottom w:w="85" w:type="dxa"/>
              <w:end w:w="100" w:type="dxa"/>
            </w:tcMar>
            <w:vAlign w:val="top"/>
          </w:tcPr>
          <w:p>
            <w:r>
              <w:rPr>
                <w:rFonts w:ascii="Aptos" w:hAnsi="Aptos"/>
                <w:color w:val="263B33"/>
                <w:sz w:val="18"/>
              </w:rPr>
              <w:t>Development-ready starter and working offline demonstration</w:t>
            </w:r>
          </w:p>
        </w:tc>
      </w:tr>
      <w:tr>
        <w:trPr>
          <w:cantSplit/>
        </w:trPr>
        <w:tc>
          <w:tcPr>
            <w:tcW w:type="dxa" w:w="2448"/>
            <w:tcMar>
              <w:top w:w="85" w:type="dxa"/>
              <w:start w:w="100" w:type="dxa"/>
              <w:bottom w:w="85" w:type="dxa"/>
              <w:end w:w="100" w:type="dxa"/>
            </w:tcMar>
            <w:vAlign w:val="top"/>
          </w:tcPr>
          <w:p>
            <w:r>
              <w:rPr>
                <w:rFonts w:ascii="Aptos" w:hAnsi="Aptos"/>
                <w:color w:val="263B33"/>
                <w:sz w:val="18"/>
              </w:rPr>
              <w:t>Important note</w:t>
            </w:r>
          </w:p>
        </w:tc>
        <w:tc>
          <w:tcPr>
            <w:tcW w:type="dxa" w:w="7056"/>
            <w:tcMar>
              <w:top w:w="85" w:type="dxa"/>
              <w:start w:w="100" w:type="dxa"/>
              <w:bottom w:w="85" w:type="dxa"/>
              <w:end w:w="100" w:type="dxa"/>
            </w:tcMar>
            <w:vAlign w:val="top"/>
          </w:tcPr>
          <w:p>
            <w:r>
              <w:rPr>
                <w:rFonts w:ascii="Aptos" w:hAnsi="Aptos"/>
                <w:color w:val="263B33"/>
                <w:sz w:val="18"/>
              </w:rPr>
              <w:t>Live payment credentials, OTP services, legal review and operational integrations are required before public launch.</w:t>
            </w:r>
          </w:p>
        </w:tc>
      </w:tr>
    </w:tbl>
    <w:p>
      <w:pPr>
        <w:spacing w:after="0"/>
      </w:pPr>
    </w:p>
    <w:p>
      <w:pPr>
        <w:pStyle w:val="Heading1"/>
      </w:pPr>
      <w:r>
        <w:t>Contents</w:t>
      </w:r>
    </w:p>
    <w:tbl>
      <w:tblPr>
        <w:tblW w:type="auto" w:w="0"/>
        <w:jc w:val="center"/>
        <w:tblLook w:firstColumn="1" w:firstRow="1" w:lastColumn="0" w:lastRow="0" w:noHBand="0" w:noVBand="1" w:val="04A0"/>
      </w:tblPr>
      <w:tblGrid>
        <w:gridCol w:w="4917"/>
        <w:gridCol w:w="4917"/>
      </w:tblGrid>
      <w:tr>
        <w:tc>
          <w:tcPr>
            <w:tcW w:type="dxa" w:w="4917"/>
            <w:tcMar>
              <w:top w:w="35" w:type="dxa"/>
              <w:start w:w="60" w:type="dxa"/>
              <w:bottom w:w="35" w:type="dxa"/>
              <w:end w:w="60" w:type="dxa"/>
            </w:tcMar>
          </w:tcPr>
          <w:p>
            <w:r>
              <w:rPr>
                <w:rFonts w:ascii="Aptos" w:hAnsi="Aptos"/>
                <w:b/>
                <w:color w:val="062D22"/>
                <w:sz w:val="18"/>
              </w:rPr>
              <w:t>1. Executive Summary</w:t>
            </w:r>
          </w:p>
        </w:tc>
        <w:tc>
          <w:tcPr>
            <w:tcW w:type="dxa" w:w="4917"/>
            <w:tcMar>
              <w:top w:w="35" w:type="dxa"/>
              <w:start w:w="60" w:type="dxa"/>
              <w:bottom w:w="35" w:type="dxa"/>
              <w:end w:w="60" w:type="dxa"/>
            </w:tcMar>
          </w:tcPr>
          <w:p>
            <w:r>
              <w:rPr>
                <w:rFonts w:ascii="Aptos" w:hAnsi="Aptos"/>
                <w:b/>
                <w:color w:val="062D22"/>
                <w:sz w:val="18"/>
              </w:rPr>
              <w:t>11. Database Design</w:t>
            </w:r>
          </w:p>
        </w:tc>
      </w:tr>
      <w:tr>
        <w:tc>
          <w:tcPr>
            <w:tcW w:type="dxa" w:w="4917"/>
            <w:tcMar>
              <w:top w:w="35" w:type="dxa"/>
              <w:start w:w="60" w:type="dxa"/>
              <w:bottom w:w="35" w:type="dxa"/>
              <w:end w:w="60" w:type="dxa"/>
            </w:tcMar>
          </w:tcPr>
          <w:p>
            <w:r>
              <w:rPr>
                <w:rFonts w:ascii="Aptos" w:hAnsi="Aptos"/>
                <w:b/>
                <w:color w:val="062D22"/>
                <w:sz w:val="18"/>
              </w:rPr>
              <w:t>2. Delivered Package</w:t>
            </w:r>
          </w:p>
        </w:tc>
        <w:tc>
          <w:tcPr>
            <w:tcW w:type="dxa" w:w="4917"/>
            <w:tcMar>
              <w:top w:w="35" w:type="dxa"/>
              <w:start w:w="60" w:type="dxa"/>
              <w:bottom w:w="35" w:type="dxa"/>
              <w:end w:w="60" w:type="dxa"/>
            </w:tcMar>
          </w:tcPr>
          <w:p>
            <w:r>
              <w:rPr>
                <w:rFonts w:ascii="Aptos" w:hAnsi="Aptos"/>
                <w:b/>
                <w:color w:val="062D22"/>
                <w:sz w:val="18"/>
              </w:rPr>
              <w:t>12. Authentication and Security</w:t>
            </w:r>
          </w:p>
        </w:tc>
      </w:tr>
      <w:tr>
        <w:tc>
          <w:tcPr>
            <w:tcW w:type="dxa" w:w="4917"/>
            <w:tcMar>
              <w:top w:w="35" w:type="dxa"/>
              <w:start w:w="60" w:type="dxa"/>
              <w:bottom w:w="35" w:type="dxa"/>
              <w:end w:w="60" w:type="dxa"/>
            </w:tcMar>
          </w:tcPr>
          <w:p>
            <w:r>
              <w:rPr>
                <w:rFonts w:ascii="Aptos" w:hAnsi="Aptos"/>
                <w:b/>
                <w:color w:val="062D22"/>
                <w:sz w:val="18"/>
              </w:rPr>
              <w:t>3. Brand and User Interface</w:t>
            </w:r>
          </w:p>
        </w:tc>
        <w:tc>
          <w:tcPr>
            <w:tcW w:type="dxa" w:w="4917"/>
            <w:tcMar>
              <w:top w:w="35" w:type="dxa"/>
              <w:start w:w="60" w:type="dxa"/>
              <w:bottom w:w="35" w:type="dxa"/>
              <w:end w:w="60" w:type="dxa"/>
            </w:tcMar>
          </w:tcPr>
          <w:p>
            <w:r>
              <w:rPr>
                <w:rFonts w:ascii="Aptos" w:hAnsi="Aptos"/>
                <w:b/>
                <w:color w:val="062D22"/>
                <w:sz w:val="18"/>
              </w:rPr>
              <w:t>13. SEO and Content Strategy</w:t>
            </w:r>
          </w:p>
        </w:tc>
      </w:tr>
      <w:tr>
        <w:tc>
          <w:tcPr>
            <w:tcW w:type="dxa" w:w="4917"/>
            <w:tcMar>
              <w:top w:w="35" w:type="dxa"/>
              <w:start w:w="60" w:type="dxa"/>
              <w:bottom w:w="35" w:type="dxa"/>
              <w:end w:w="60" w:type="dxa"/>
            </w:tcMar>
          </w:tcPr>
          <w:p>
            <w:r>
              <w:rPr>
                <w:rFonts w:ascii="Aptos" w:hAnsi="Aptos"/>
                <w:b/>
                <w:color w:val="062D22"/>
                <w:sz w:val="18"/>
              </w:rPr>
              <w:t>4. System Architecture</w:t>
            </w:r>
          </w:p>
        </w:tc>
        <w:tc>
          <w:tcPr>
            <w:tcW w:type="dxa" w:w="4917"/>
            <w:tcMar>
              <w:top w:w="35" w:type="dxa"/>
              <w:start w:w="60" w:type="dxa"/>
              <w:bottom w:w="35" w:type="dxa"/>
              <w:end w:w="60" w:type="dxa"/>
            </w:tcMar>
          </w:tcPr>
          <w:p>
            <w:r>
              <w:rPr>
                <w:rFonts w:ascii="Aptos" w:hAnsi="Aptos"/>
                <w:b/>
                <w:color w:val="062D22"/>
                <w:sz w:val="18"/>
              </w:rPr>
              <w:t>14. Setup and Local Execution</w:t>
            </w:r>
          </w:p>
        </w:tc>
      </w:tr>
      <w:tr>
        <w:tc>
          <w:tcPr>
            <w:tcW w:type="dxa" w:w="4917"/>
            <w:tcMar>
              <w:top w:w="35" w:type="dxa"/>
              <w:start w:w="60" w:type="dxa"/>
              <w:bottom w:w="35" w:type="dxa"/>
              <w:end w:w="60" w:type="dxa"/>
            </w:tcMar>
          </w:tcPr>
          <w:p>
            <w:r>
              <w:rPr>
                <w:rFonts w:ascii="Aptos" w:hAnsi="Aptos"/>
                <w:b/>
                <w:color w:val="062D22"/>
                <w:sz w:val="18"/>
              </w:rPr>
              <w:t>5. Website Application</w:t>
            </w:r>
          </w:p>
        </w:tc>
        <w:tc>
          <w:tcPr>
            <w:tcW w:type="dxa" w:w="4917"/>
            <w:tcMar>
              <w:top w:w="35" w:type="dxa"/>
              <w:start w:w="60" w:type="dxa"/>
              <w:bottom w:w="35" w:type="dxa"/>
              <w:end w:w="60" w:type="dxa"/>
            </w:tcMar>
          </w:tcPr>
          <w:p>
            <w:r>
              <w:rPr>
                <w:rFonts w:ascii="Aptos" w:hAnsi="Aptos"/>
                <w:b/>
                <w:color w:val="062D22"/>
                <w:sz w:val="18"/>
              </w:rPr>
              <w:t>15. Deployment Architecture</w:t>
            </w:r>
          </w:p>
        </w:tc>
      </w:tr>
      <w:tr>
        <w:tc>
          <w:tcPr>
            <w:tcW w:type="dxa" w:w="4917"/>
            <w:tcMar>
              <w:top w:w="35" w:type="dxa"/>
              <w:start w:w="60" w:type="dxa"/>
              <w:bottom w:w="35" w:type="dxa"/>
              <w:end w:w="60" w:type="dxa"/>
            </w:tcMar>
          </w:tcPr>
          <w:p>
            <w:r>
              <w:rPr>
                <w:rFonts w:ascii="Aptos" w:hAnsi="Aptos"/>
                <w:b/>
                <w:color w:val="062D22"/>
                <w:sz w:val="18"/>
              </w:rPr>
              <w:t>6. Mobile Application</w:t>
            </w:r>
          </w:p>
        </w:tc>
        <w:tc>
          <w:tcPr>
            <w:tcW w:type="dxa" w:w="4917"/>
            <w:tcMar>
              <w:top w:w="35" w:type="dxa"/>
              <w:start w:w="60" w:type="dxa"/>
              <w:bottom w:w="35" w:type="dxa"/>
              <w:end w:w="60" w:type="dxa"/>
            </w:tcMar>
          </w:tcPr>
          <w:p>
            <w:r>
              <w:rPr>
                <w:rFonts w:ascii="Aptos" w:hAnsi="Aptos"/>
                <w:b/>
                <w:color w:val="062D22"/>
                <w:sz w:val="18"/>
              </w:rPr>
              <w:t>16. Testing and Quality Assurance</w:t>
            </w:r>
          </w:p>
        </w:tc>
      </w:tr>
      <w:tr>
        <w:tc>
          <w:tcPr>
            <w:tcW w:type="dxa" w:w="4917"/>
            <w:tcMar>
              <w:top w:w="35" w:type="dxa"/>
              <w:start w:w="60" w:type="dxa"/>
              <w:bottom w:w="35" w:type="dxa"/>
              <w:end w:w="60" w:type="dxa"/>
            </w:tcMar>
          </w:tcPr>
          <w:p>
            <w:r>
              <w:rPr>
                <w:rFonts w:ascii="Aptos" w:hAnsi="Aptos"/>
                <w:b/>
                <w:color w:val="062D22"/>
                <w:sz w:val="18"/>
              </w:rPr>
              <w:t>7. Nepal Location-Based Marketplace</w:t>
            </w:r>
          </w:p>
        </w:tc>
        <w:tc>
          <w:tcPr>
            <w:tcW w:type="dxa" w:w="4917"/>
            <w:tcMar>
              <w:top w:w="35" w:type="dxa"/>
              <w:start w:w="60" w:type="dxa"/>
              <w:bottom w:w="35" w:type="dxa"/>
              <w:end w:w="60" w:type="dxa"/>
            </w:tcMar>
          </w:tcPr>
          <w:p>
            <w:r>
              <w:rPr>
                <w:rFonts w:ascii="Aptos" w:hAnsi="Aptos"/>
                <w:b/>
                <w:color w:val="062D22"/>
                <w:sz w:val="18"/>
              </w:rPr>
              <w:t>17. Production Launch Requirements</w:t>
            </w:r>
          </w:p>
        </w:tc>
      </w:tr>
      <w:tr>
        <w:tc>
          <w:tcPr>
            <w:tcW w:type="dxa" w:w="4917"/>
            <w:tcMar>
              <w:top w:w="35" w:type="dxa"/>
              <w:start w:w="60" w:type="dxa"/>
              <w:bottom w:w="35" w:type="dxa"/>
              <w:end w:w="60" w:type="dxa"/>
            </w:tcMar>
          </w:tcPr>
          <w:p>
            <w:r>
              <w:rPr>
                <w:rFonts w:ascii="Aptos" w:hAnsi="Aptos"/>
                <w:b/>
                <w:color w:val="062D22"/>
                <w:sz w:val="18"/>
              </w:rPr>
              <w:t>8. Catalogue and Product Model</w:t>
            </w:r>
          </w:p>
        </w:tc>
        <w:tc>
          <w:tcPr>
            <w:tcW w:type="dxa" w:w="4917"/>
            <w:tcMar>
              <w:top w:w="35" w:type="dxa"/>
              <w:start w:w="60" w:type="dxa"/>
              <w:bottom w:w="35" w:type="dxa"/>
              <w:end w:w="60" w:type="dxa"/>
            </w:tcMar>
          </w:tcPr>
          <w:p>
            <w:r>
              <w:rPr>
                <w:rFonts w:ascii="Aptos" w:hAnsi="Aptos"/>
                <w:b w:val="0"/>
                <w:color w:val="062D22"/>
                <w:sz w:val="18"/>
              </w:rPr>
              <w:t>Appendix A. Repository Structure</w:t>
            </w:r>
          </w:p>
        </w:tc>
      </w:tr>
      <w:tr>
        <w:tc>
          <w:tcPr>
            <w:tcW w:type="dxa" w:w="4917"/>
            <w:tcMar>
              <w:top w:w="35" w:type="dxa"/>
              <w:start w:w="60" w:type="dxa"/>
              <w:bottom w:w="35" w:type="dxa"/>
              <w:end w:w="60" w:type="dxa"/>
            </w:tcMar>
          </w:tcPr>
          <w:p>
            <w:r>
              <w:rPr>
                <w:rFonts w:ascii="Aptos" w:hAnsi="Aptos"/>
                <w:b/>
                <w:color w:val="062D22"/>
                <w:sz w:val="18"/>
              </w:rPr>
              <w:t>9. Page and Route Architecture</w:t>
            </w:r>
          </w:p>
        </w:tc>
        <w:tc>
          <w:tcPr>
            <w:tcW w:type="dxa" w:w="4917"/>
            <w:tcMar>
              <w:top w:w="35" w:type="dxa"/>
              <w:start w:w="60" w:type="dxa"/>
              <w:bottom w:w="35" w:type="dxa"/>
              <w:end w:w="60" w:type="dxa"/>
            </w:tcMar>
          </w:tcPr>
          <w:p>
            <w:r>
              <w:rPr>
                <w:rFonts w:ascii="Aptos" w:hAnsi="Aptos"/>
                <w:b w:val="0"/>
                <w:color w:val="062D22"/>
                <w:sz w:val="18"/>
              </w:rPr>
              <w:t>Appendix B. API Endpoint Summary</w:t>
            </w:r>
          </w:p>
        </w:tc>
      </w:tr>
      <w:tr>
        <w:tc>
          <w:tcPr>
            <w:tcW w:type="dxa" w:w="4917"/>
            <w:tcMar>
              <w:top w:w="35" w:type="dxa"/>
              <w:start w:w="60" w:type="dxa"/>
              <w:bottom w:w="35" w:type="dxa"/>
              <w:end w:w="60" w:type="dxa"/>
            </w:tcMar>
          </w:tcPr>
          <w:p>
            <w:r>
              <w:rPr>
                <w:rFonts w:ascii="Aptos" w:hAnsi="Aptos"/>
                <w:b/>
                <w:color w:val="062D22"/>
                <w:sz w:val="18"/>
              </w:rPr>
              <w:t>10. Backend API</w:t>
            </w:r>
          </w:p>
        </w:tc>
        <w:tc>
          <w:tcPr>
            <w:tcW w:type="dxa" w:w="4917"/>
            <w:tcMar>
              <w:top w:w="35" w:type="dxa"/>
              <w:start w:w="60" w:type="dxa"/>
              <w:bottom w:w="35" w:type="dxa"/>
              <w:end w:w="60" w:type="dxa"/>
            </w:tcMar>
          </w:tcPr>
          <w:p>
            <w:r>
              <w:rPr>
                <w:rFonts w:ascii="Aptos" w:hAnsi="Aptos"/>
                <w:b w:val="0"/>
                <w:color w:val="062D22"/>
                <w:sz w:val="18"/>
              </w:rPr>
              <w:t>Appendix C. Seeded Product Catalogue</w:t>
            </w:r>
          </w:p>
        </w:tc>
      </w:tr>
    </w:tbl>
    <w:p>
      <w:r>
        <w:br w:type="page"/>
      </w:r>
    </w:p>
    <w:p>
      <w:pPr>
        <w:pStyle w:val="Heading1"/>
      </w:pPr>
      <w:r>
        <w:t>1. Executive Summary</w:t>
      </w:r>
    </w:p>
    <w:p>
      <w:r>
        <w:t>Hariyo Mart Nepal is a premium, Nepal-focused farm-to-home commerce platform inspired by the organic, green and product-led visual language in the supplied reference images. The delivered package includes a modern website, an API service, a native mobile application starter, province-aware product data, role-based workspaces, SEO routes and an offline demonstration that opens without installing dependencies.</w:t>
      </w:r>
    </w:p>
    <w:p>
      <w:r>
        <w:t>The website is data-driven rather than built as a collection of disconnected static files. Dynamic route templates generate product, category, province, article and dashboard pages from structured content. This approach produces more than 170 navigable routes while keeping the codebase maintainable. The catalogue contains 84 products distributed evenly across Nepal’s seven provinces.</w:t>
      </w:r>
    </w:p>
    <w:tbl>
      <w:tblPr>
        <w:tblW w:type="auto" w:w="0"/>
        <w:jc w:val="center"/>
        <w:tblLayout w:type="autofit"/>
        <w:tblLook w:firstColumn="1" w:firstRow="1" w:lastColumn="0" w:lastRow="0" w:noHBand="0" w:noVBand="1" w:val="04A0"/>
      </w:tblPr>
      <w:tblGrid>
        <w:gridCol w:w="9835"/>
      </w:tblGrid>
      <w:tr>
        <w:tc>
          <w:tcPr>
            <w:tcW w:type="dxa" w:w="9835"/>
            <w:shd w:fill="F3F8EE"/>
            <w:tcMar>
              <w:top w:w="150" w:type="dxa"/>
              <w:start w:w="190" w:type="dxa"/>
              <w:bottom w:w="150" w:type="dxa"/>
              <w:end w:w="190" w:type="dxa"/>
            </w:tcMar>
          </w:tcPr>
          <w:p>
            <w:r>
              <w:rPr>
                <w:rFonts w:ascii="Aptos" w:hAnsi="Aptos"/>
                <w:b/>
                <w:color w:val="062D22"/>
                <w:sz w:val="22"/>
              </w:rPr>
              <w:t>Delivery status</w:t>
            </w:r>
          </w:p>
          <w:p>
            <w:r>
              <w:rPr>
                <w:rFonts w:ascii="Aptos" w:hAnsi="Aptos"/>
                <w:color w:val="5C7169"/>
                <w:sz w:val="19"/>
              </w:rPr>
              <w:t>The offline HTML demonstration is immediately viewable and includes responsive layout, a colour-theme switcher, province selector and functioning browser basket. The Next.js, API and Expo applications are supplied as source code and require dependency installation before local development or deployment.</w:t>
            </w:r>
          </w:p>
        </w:tc>
      </w:tr>
    </w:tbl>
    <w:p>
      <w:pPr>
        <w:spacing w:after="0"/>
      </w:pPr>
    </w:p>
    <w:p>
      <w:pPr>
        <w:pStyle w:val="Heading2"/>
      </w:pPr>
      <w:r>
        <w:t>Core business objectives</w:t>
      </w:r>
    </w:p>
    <w:p>
      <w:pPr>
        <w:pStyle w:val="ListBullet"/>
        <w:spacing w:after="40"/>
      </w:pPr>
      <w:r>
        <w:t>Connect customers with traceable products from verified Nepalese farms and cooperatives.</w:t>
      </w:r>
    </w:p>
    <w:p>
      <w:pPr>
        <w:pStyle w:val="ListBullet"/>
        <w:spacing w:after="40"/>
      </w:pPr>
      <w:r>
        <w:t>Support location-aware discovery and delivery across all seven provinces.</w:t>
      </w:r>
    </w:p>
    <w:p>
      <w:pPr>
        <w:pStyle w:val="ListBullet"/>
        <w:spacing w:after="40"/>
      </w:pPr>
      <w:r>
        <w:t>Provide customer, farmer and administrator workspaces within one consistent design system.</w:t>
      </w:r>
    </w:p>
    <w:p>
      <w:pPr>
        <w:pStyle w:val="ListBullet"/>
        <w:spacing w:after="40"/>
      </w:pPr>
      <w:r>
        <w:t>Create a scalable SEO structure for categories, products, provinces, farm stories and educational content.</w:t>
      </w:r>
    </w:p>
    <w:p>
      <w:pPr>
        <w:pStyle w:val="ListBullet"/>
        <w:spacing w:after="40"/>
      </w:pPr>
      <w:r>
        <w:t>Prepare integrations for eSewa, Khalti, FonePay, cards and cash on delivery without embedding private credentials.</w:t>
      </w:r>
    </w:p>
    <w:p>
      <w:pPr>
        <w:pStyle w:val="Heading1"/>
      </w:pPr>
      <w:r>
        <w:t>2. Delivered Package</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1944"/>
            <w:shd w:fill="062D22"/>
            <w:vAlign w:val="center"/>
            <w:tcMar>
              <w:top w:w="100" w:type="dxa"/>
              <w:start w:w="110" w:type="dxa"/>
              <w:bottom w:w="100" w:type="dxa"/>
              <w:end w:w="110" w:type="dxa"/>
            </w:tcMar>
          </w:tcPr>
          <w:p>
            <w:r>
              <w:rPr>
                <w:rFonts w:ascii="Aptos" w:hAnsi="Aptos"/>
                <w:b/>
                <w:color w:val="FFFFFF"/>
                <w:sz w:val="17"/>
              </w:rPr>
              <w:t>Component</w:t>
            </w:r>
          </w:p>
        </w:tc>
        <w:tc>
          <w:tcPr>
            <w:tcW w:type="dxa" w:w="2232"/>
            <w:shd w:fill="062D22"/>
            <w:vAlign w:val="center"/>
            <w:tcMar>
              <w:top w:w="100" w:type="dxa"/>
              <w:start w:w="110" w:type="dxa"/>
              <w:bottom w:w="100" w:type="dxa"/>
              <w:end w:w="110" w:type="dxa"/>
            </w:tcMar>
          </w:tcPr>
          <w:p>
            <w:r>
              <w:rPr>
                <w:rFonts w:ascii="Aptos" w:hAnsi="Aptos"/>
                <w:b/>
                <w:color w:val="FFFFFF"/>
                <w:sz w:val="17"/>
              </w:rPr>
              <w:t>Location</w:t>
            </w:r>
          </w:p>
        </w:tc>
        <w:tc>
          <w:tcPr>
            <w:tcW w:type="dxa" w:w="5328"/>
            <w:shd w:fill="062D22"/>
            <w:vAlign w:val="center"/>
            <w:tcMar>
              <w:top w:w="100" w:type="dxa"/>
              <w:start w:w="110" w:type="dxa"/>
              <w:bottom w:w="100" w:type="dxa"/>
              <w:end w:w="110" w:type="dxa"/>
            </w:tcMar>
          </w:tcPr>
          <w:p>
            <w:r>
              <w:rPr>
                <w:rFonts w:ascii="Aptos" w:hAnsi="Aptos"/>
                <w:b/>
                <w:color w:val="FFFFFF"/>
                <w:sz w:val="17"/>
              </w:rPr>
              <w:t>What is included</w:t>
            </w:r>
          </w:p>
        </w:tc>
      </w:tr>
      <w:tr>
        <w:trPr>
          <w:cantSplit/>
        </w:trPr>
        <w:tc>
          <w:tcPr>
            <w:tcW w:type="dxa" w:w="1944"/>
            <w:tcMar>
              <w:top w:w="85" w:type="dxa"/>
              <w:start w:w="100" w:type="dxa"/>
              <w:bottom w:w="85" w:type="dxa"/>
              <w:end w:w="100" w:type="dxa"/>
            </w:tcMar>
            <w:vAlign w:val="top"/>
          </w:tcPr>
          <w:p>
            <w:r>
              <w:rPr>
                <w:rFonts w:ascii="Aptos" w:hAnsi="Aptos"/>
                <w:color w:val="263B33"/>
                <w:sz w:val="17"/>
              </w:rPr>
              <w:t>Web application</w:t>
            </w:r>
          </w:p>
        </w:tc>
        <w:tc>
          <w:tcPr>
            <w:tcW w:type="dxa" w:w="2232"/>
            <w:tcMar>
              <w:top w:w="85" w:type="dxa"/>
              <w:start w:w="100" w:type="dxa"/>
              <w:bottom w:w="85" w:type="dxa"/>
              <w:end w:w="100" w:type="dxa"/>
            </w:tcMar>
            <w:vAlign w:val="top"/>
          </w:tcPr>
          <w:p>
            <w:r>
              <w:rPr>
                <w:rFonts w:ascii="Aptos" w:hAnsi="Aptos"/>
                <w:color w:val="263B33"/>
                <w:sz w:val="17"/>
              </w:rPr>
              <w:t>apps/web</w:t>
            </w:r>
          </w:p>
        </w:tc>
        <w:tc>
          <w:tcPr>
            <w:tcW w:type="dxa" w:w="5328"/>
            <w:tcMar>
              <w:top w:w="85" w:type="dxa"/>
              <w:start w:w="100" w:type="dxa"/>
              <w:bottom w:w="85" w:type="dxa"/>
              <w:end w:w="100" w:type="dxa"/>
            </w:tcMar>
            <w:vAlign w:val="top"/>
          </w:tcPr>
          <w:p>
            <w:r>
              <w:rPr>
                <w:rFonts w:ascii="Aptos" w:hAnsi="Aptos"/>
                <w:color w:val="263B33"/>
                <w:sz w:val="17"/>
              </w:rPr>
              <w:t>Next.js App Router pages, product catalogue, filters, basket, checkout UI, dashboards, metadata, sitemap, robots file and PWA manifest.</w:t>
            </w:r>
          </w:p>
        </w:tc>
      </w:tr>
      <w:tr>
        <w:trPr>
          <w:cantSplit/>
        </w:trPr>
        <w:tc>
          <w:tcPr>
            <w:tcW w:type="dxa" w:w="1944"/>
            <w:shd w:fill="F8FBF5"/>
            <w:tcMar>
              <w:top w:w="85" w:type="dxa"/>
              <w:start w:w="100" w:type="dxa"/>
              <w:bottom w:w="85" w:type="dxa"/>
              <w:end w:w="100" w:type="dxa"/>
            </w:tcMar>
            <w:vAlign w:val="top"/>
          </w:tcPr>
          <w:p>
            <w:r>
              <w:rPr>
                <w:rFonts w:ascii="Aptos" w:hAnsi="Aptos"/>
                <w:color w:val="263B33"/>
                <w:sz w:val="17"/>
              </w:rPr>
              <w:t>API service</w:t>
            </w:r>
          </w:p>
        </w:tc>
        <w:tc>
          <w:tcPr>
            <w:tcW w:type="dxa" w:w="2232"/>
            <w:shd w:fill="F8FBF5"/>
            <w:tcMar>
              <w:top w:w="85" w:type="dxa"/>
              <w:start w:w="100" w:type="dxa"/>
              <w:bottom w:w="85" w:type="dxa"/>
              <w:end w:w="100" w:type="dxa"/>
            </w:tcMar>
            <w:vAlign w:val="top"/>
          </w:tcPr>
          <w:p>
            <w:r>
              <w:rPr>
                <w:rFonts w:ascii="Aptos" w:hAnsi="Aptos"/>
                <w:color w:val="263B33"/>
                <w:sz w:val="17"/>
              </w:rPr>
              <w:t>apps/api</w:t>
            </w:r>
          </w:p>
        </w:tc>
        <w:tc>
          <w:tcPr>
            <w:tcW w:type="dxa" w:w="5328"/>
            <w:shd w:fill="F8FBF5"/>
            <w:tcMar>
              <w:top w:w="85" w:type="dxa"/>
              <w:start w:w="100" w:type="dxa"/>
              <w:bottom w:w="85" w:type="dxa"/>
              <w:end w:w="100" w:type="dxa"/>
            </w:tcMar>
            <w:vAlign w:val="top"/>
          </w:tcPr>
          <w:p>
            <w:r>
              <w:rPr>
                <w:rFonts w:ascii="Aptos" w:hAnsi="Aptos"/>
                <w:color w:val="263B33"/>
                <w:sz w:val="17"/>
              </w:rPr>
              <w:t>Express server, seed-mode catalogue, Mongoose models, authentication routes, order routes, province delivery quote and OpenAPI specification.</w:t>
            </w:r>
          </w:p>
        </w:tc>
      </w:tr>
      <w:tr>
        <w:trPr>
          <w:cantSplit/>
        </w:trPr>
        <w:tc>
          <w:tcPr>
            <w:tcW w:type="dxa" w:w="1944"/>
            <w:tcMar>
              <w:top w:w="85" w:type="dxa"/>
              <w:start w:w="100" w:type="dxa"/>
              <w:bottom w:w="85" w:type="dxa"/>
              <w:end w:w="100" w:type="dxa"/>
            </w:tcMar>
            <w:vAlign w:val="top"/>
          </w:tcPr>
          <w:p>
            <w:r>
              <w:rPr>
                <w:rFonts w:ascii="Aptos" w:hAnsi="Aptos"/>
                <w:color w:val="263B33"/>
                <w:sz w:val="17"/>
              </w:rPr>
              <w:t>Mobile application</w:t>
            </w:r>
          </w:p>
        </w:tc>
        <w:tc>
          <w:tcPr>
            <w:tcW w:type="dxa" w:w="2232"/>
            <w:tcMar>
              <w:top w:w="85" w:type="dxa"/>
              <w:start w:w="100" w:type="dxa"/>
              <w:bottom w:w="85" w:type="dxa"/>
              <w:end w:w="100" w:type="dxa"/>
            </w:tcMar>
            <w:vAlign w:val="top"/>
          </w:tcPr>
          <w:p>
            <w:r>
              <w:rPr>
                <w:rFonts w:ascii="Aptos" w:hAnsi="Aptos"/>
                <w:color w:val="263B33"/>
                <w:sz w:val="17"/>
              </w:rPr>
              <w:t>apps/mobile</w:t>
            </w:r>
          </w:p>
        </w:tc>
        <w:tc>
          <w:tcPr>
            <w:tcW w:type="dxa" w:w="5328"/>
            <w:tcMar>
              <w:top w:w="85" w:type="dxa"/>
              <w:start w:w="100" w:type="dxa"/>
              <w:bottom w:w="85" w:type="dxa"/>
              <w:end w:w="100" w:type="dxa"/>
            </w:tcMar>
            <w:vAlign w:val="top"/>
          </w:tcPr>
          <w:p>
            <w:r>
              <w:rPr>
                <w:rFonts w:ascii="Aptos" w:hAnsi="Aptos"/>
                <w:color w:val="263B33"/>
                <w:sz w:val="17"/>
              </w:rPr>
              <w:t>Expo Router application with home, shop, province, basket, profile and product-detail screens.</w:t>
            </w:r>
          </w:p>
        </w:tc>
      </w:tr>
      <w:tr>
        <w:trPr>
          <w:cantSplit/>
        </w:trPr>
        <w:tc>
          <w:tcPr>
            <w:tcW w:type="dxa" w:w="1944"/>
            <w:shd w:fill="F8FBF5"/>
            <w:tcMar>
              <w:top w:w="85" w:type="dxa"/>
              <w:start w:w="100" w:type="dxa"/>
              <w:bottom w:w="85" w:type="dxa"/>
              <w:end w:w="100" w:type="dxa"/>
            </w:tcMar>
            <w:vAlign w:val="top"/>
          </w:tcPr>
          <w:p>
            <w:r>
              <w:rPr>
                <w:rFonts w:ascii="Aptos" w:hAnsi="Aptos"/>
                <w:color w:val="263B33"/>
                <w:sz w:val="17"/>
              </w:rPr>
              <w:t>Offline demonstration</w:t>
            </w:r>
          </w:p>
        </w:tc>
        <w:tc>
          <w:tcPr>
            <w:tcW w:type="dxa" w:w="2232"/>
            <w:shd w:fill="F8FBF5"/>
            <w:tcMar>
              <w:top w:w="85" w:type="dxa"/>
              <w:start w:w="100" w:type="dxa"/>
              <w:bottom w:w="85" w:type="dxa"/>
              <w:end w:w="100" w:type="dxa"/>
            </w:tcMar>
            <w:vAlign w:val="top"/>
          </w:tcPr>
          <w:p>
            <w:r>
              <w:rPr>
                <w:rFonts w:ascii="Aptos" w:hAnsi="Aptos"/>
                <w:color w:val="263B33"/>
                <w:sz w:val="17"/>
              </w:rPr>
              <w:t>demo/index.html</w:t>
            </w:r>
          </w:p>
        </w:tc>
        <w:tc>
          <w:tcPr>
            <w:tcW w:type="dxa" w:w="5328"/>
            <w:shd w:fill="F8FBF5"/>
            <w:tcMar>
              <w:top w:w="85" w:type="dxa"/>
              <w:start w:w="100" w:type="dxa"/>
              <w:bottom w:w="85" w:type="dxa"/>
              <w:end w:w="100" w:type="dxa"/>
            </w:tcMar>
            <w:vAlign w:val="top"/>
          </w:tcPr>
          <w:p>
            <w:r>
              <w:rPr>
                <w:rFonts w:ascii="Aptos" w:hAnsi="Aptos"/>
                <w:color w:val="263B33"/>
                <w:sz w:val="17"/>
              </w:rPr>
              <w:t>Dependency-free responsive website with theme switcher, location selector and working basket.</w:t>
            </w:r>
          </w:p>
        </w:tc>
      </w:tr>
      <w:tr>
        <w:trPr>
          <w:cantSplit/>
        </w:trPr>
        <w:tc>
          <w:tcPr>
            <w:tcW w:type="dxa" w:w="1944"/>
            <w:tcMar>
              <w:top w:w="85" w:type="dxa"/>
              <w:start w:w="100" w:type="dxa"/>
              <w:bottom w:w="85" w:type="dxa"/>
              <w:end w:w="100" w:type="dxa"/>
            </w:tcMar>
            <w:vAlign w:val="top"/>
          </w:tcPr>
          <w:p>
            <w:r>
              <w:rPr>
                <w:rFonts w:ascii="Aptos" w:hAnsi="Aptos"/>
                <w:color w:val="263B33"/>
                <w:sz w:val="17"/>
              </w:rPr>
              <w:t>Brand assets</w:t>
            </w:r>
          </w:p>
        </w:tc>
        <w:tc>
          <w:tcPr>
            <w:tcW w:type="dxa" w:w="2232"/>
            <w:tcMar>
              <w:top w:w="85" w:type="dxa"/>
              <w:start w:w="100" w:type="dxa"/>
              <w:bottom w:w="85" w:type="dxa"/>
              <w:end w:w="100" w:type="dxa"/>
            </w:tcMar>
            <w:vAlign w:val="top"/>
          </w:tcPr>
          <w:p>
            <w:r>
              <w:rPr>
                <w:rFonts w:ascii="Aptos" w:hAnsi="Aptos"/>
                <w:color w:val="263B33"/>
                <w:sz w:val="17"/>
              </w:rPr>
              <w:t>apps/web/public/brand</w:t>
            </w:r>
          </w:p>
        </w:tc>
        <w:tc>
          <w:tcPr>
            <w:tcW w:type="dxa" w:w="5328"/>
            <w:tcMar>
              <w:top w:w="85" w:type="dxa"/>
              <w:start w:w="100" w:type="dxa"/>
              <w:bottom w:w="85" w:type="dxa"/>
              <w:end w:w="100" w:type="dxa"/>
            </w:tcMar>
            <w:vAlign w:val="top"/>
          </w:tcPr>
          <w:p>
            <w:r>
              <w:rPr>
                <w:rFonts w:ascii="Aptos" w:hAnsi="Aptos"/>
                <w:color w:val="263B33"/>
                <w:sz w:val="17"/>
              </w:rPr>
              <w:t>Original Hariyo Mart Nepal logo and application icon.</w:t>
            </w:r>
          </w:p>
        </w:tc>
      </w:tr>
      <w:tr>
        <w:trPr>
          <w:cantSplit/>
        </w:trPr>
        <w:tc>
          <w:tcPr>
            <w:tcW w:type="dxa" w:w="1944"/>
            <w:shd w:fill="F8FBF5"/>
            <w:tcMar>
              <w:top w:w="85" w:type="dxa"/>
              <w:start w:w="100" w:type="dxa"/>
              <w:bottom w:w="85" w:type="dxa"/>
              <w:end w:w="100" w:type="dxa"/>
            </w:tcMar>
            <w:vAlign w:val="top"/>
          </w:tcPr>
          <w:p>
            <w:r>
              <w:rPr>
                <w:rFonts w:ascii="Aptos" w:hAnsi="Aptos"/>
                <w:color w:val="263B33"/>
                <w:sz w:val="17"/>
              </w:rPr>
              <w:t>Content and SEO</w:t>
            </w:r>
          </w:p>
        </w:tc>
        <w:tc>
          <w:tcPr>
            <w:tcW w:type="dxa" w:w="2232"/>
            <w:shd w:fill="F8FBF5"/>
            <w:tcMar>
              <w:top w:w="85" w:type="dxa"/>
              <w:start w:w="100" w:type="dxa"/>
              <w:bottom w:w="85" w:type="dxa"/>
              <w:end w:w="100" w:type="dxa"/>
            </w:tcMar>
            <w:vAlign w:val="top"/>
          </w:tcPr>
          <w:p>
            <w:r>
              <w:rPr>
                <w:rFonts w:ascii="Aptos" w:hAnsi="Aptos"/>
                <w:color w:val="263B33"/>
                <w:sz w:val="17"/>
              </w:rPr>
              <w:t>apps/web/lib and docs</w:t>
            </w:r>
          </w:p>
        </w:tc>
        <w:tc>
          <w:tcPr>
            <w:tcW w:type="dxa" w:w="5328"/>
            <w:shd w:fill="F8FBF5"/>
            <w:tcMar>
              <w:top w:w="85" w:type="dxa"/>
              <w:start w:w="100" w:type="dxa"/>
              <w:bottom w:w="85" w:type="dxa"/>
              <w:end w:w="100" w:type="dxa"/>
            </w:tcMar>
            <w:vAlign w:val="top"/>
          </w:tcPr>
          <w:p>
            <w:r>
              <w:rPr>
                <w:rFonts w:ascii="Aptos" w:hAnsi="Aptos"/>
                <w:color w:val="263B33"/>
                <w:sz w:val="17"/>
              </w:rPr>
              <w:t>84 product records, 16 categories, seven province records, 12 blog articles and route inventory.</w:t>
            </w:r>
          </w:p>
        </w:tc>
      </w:tr>
      <w:tr>
        <w:trPr>
          <w:cantSplit/>
        </w:trPr>
        <w:tc>
          <w:tcPr>
            <w:tcW w:type="dxa" w:w="1944"/>
            <w:tcMar>
              <w:top w:w="85" w:type="dxa"/>
              <w:start w:w="100" w:type="dxa"/>
              <w:bottom w:w="85" w:type="dxa"/>
              <w:end w:w="100" w:type="dxa"/>
            </w:tcMar>
            <w:vAlign w:val="top"/>
          </w:tcPr>
          <w:p>
            <w:r>
              <w:rPr>
                <w:rFonts w:ascii="Aptos" w:hAnsi="Aptos"/>
                <w:color w:val="263B33"/>
                <w:sz w:val="17"/>
              </w:rPr>
              <w:t>Infrastructure</w:t>
            </w:r>
          </w:p>
        </w:tc>
        <w:tc>
          <w:tcPr>
            <w:tcW w:type="dxa" w:w="2232"/>
            <w:tcMar>
              <w:top w:w="85" w:type="dxa"/>
              <w:start w:w="100" w:type="dxa"/>
              <w:bottom w:w="85" w:type="dxa"/>
              <w:end w:w="100" w:type="dxa"/>
            </w:tcMar>
            <w:vAlign w:val="top"/>
          </w:tcPr>
          <w:p>
            <w:r>
              <w:rPr>
                <w:rFonts w:ascii="Aptos" w:hAnsi="Aptos"/>
                <w:color w:val="263B33"/>
                <w:sz w:val="17"/>
              </w:rPr>
              <w:t>docker-compose.yml and .env.example</w:t>
            </w:r>
          </w:p>
        </w:tc>
        <w:tc>
          <w:tcPr>
            <w:tcW w:type="dxa" w:w="5328"/>
            <w:tcMar>
              <w:top w:w="85" w:type="dxa"/>
              <w:start w:w="100" w:type="dxa"/>
              <w:bottom w:w="85" w:type="dxa"/>
              <w:end w:w="100" w:type="dxa"/>
            </w:tcMar>
            <w:vAlign w:val="top"/>
          </w:tcPr>
          <w:p>
            <w:r>
              <w:rPr>
                <w:rFonts w:ascii="Aptos" w:hAnsi="Aptos"/>
                <w:color w:val="263B33"/>
                <w:sz w:val="17"/>
              </w:rPr>
              <w:t>MongoDB, Redis and API container configuration with documented environment variables.</w:t>
            </w:r>
          </w:p>
        </w:tc>
      </w:tr>
      <w:tr>
        <w:trPr>
          <w:cantSplit/>
        </w:trPr>
        <w:tc>
          <w:tcPr>
            <w:tcW w:type="dxa" w:w="1944"/>
            <w:shd w:fill="F8FBF5"/>
            <w:tcMar>
              <w:top w:w="85" w:type="dxa"/>
              <w:start w:w="100" w:type="dxa"/>
              <w:bottom w:w="85" w:type="dxa"/>
              <w:end w:w="100" w:type="dxa"/>
            </w:tcMar>
            <w:vAlign w:val="top"/>
          </w:tcPr>
          <w:p>
            <w:r>
              <w:rPr>
                <w:rFonts w:ascii="Aptos" w:hAnsi="Aptos"/>
                <w:color w:val="263B33"/>
                <w:sz w:val="17"/>
              </w:rPr>
              <w:t>Documentation</w:t>
            </w:r>
          </w:p>
        </w:tc>
        <w:tc>
          <w:tcPr>
            <w:tcW w:type="dxa" w:w="2232"/>
            <w:shd w:fill="F8FBF5"/>
            <w:tcMar>
              <w:top w:w="85" w:type="dxa"/>
              <w:start w:w="100" w:type="dxa"/>
              <w:bottom w:w="85" w:type="dxa"/>
              <w:end w:w="100" w:type="dxa"/>
            </w:tcMar>
            <w:vAlign w:val="top"/>
          </w:tcPr>
          <w:p>
            <w:r>
              <w:rPr>
                <w:rFonts w:ascii="Aptos" w:hAnsi="Aptos"/>
                <w:color w:val="263B33"/>
                <w:sz w:val="17"/>
              </w:rPr>
              <w:t>docs and this DOCX</w:t>
            </w:r>
          </w:p>
        </w:tc>
        <w:tc>
          <w:tcPr>
            <w:tcW w:type="dxa" w:w="5328"/>
            <w:shd w:fill="F8FBF5"/>
            <w:tcMar>
              <w:top w:w="85" w:type="dxa"/>
              <w:start w:w="100" w:type="dxa"/>
              <w:bottom w:w="85" w:type="dxa"/>
              <w:end w:w="100" w:type="dxa"/>
            </w:tcMar>
            <w:vAlign w:val="top"/>
          </w:tcPr>
          <w:p>
            <w:r>
              <w:rPr>
                <w:rFonts w:ascii="Aptos" w:hAnsi="Aptos"/>
                <w:color w:val="263B33"/>
                <w:sz w:val="17"/>
              </w:rPr>
              <w:t>Architecture, database, deployment, API and complete route inventory resources.</w:t>
            </w:r>
          </w:p>
        </w:tc>
      </w:tr>
    </w:tbl>
    <w:p>
      <w:pPr>
        <w:spacing w:after="0"/>
      </w:pPr>
    </w:p>
    <w:p>
      <w:pPr>
        <w:pStyle w:val="Heading2"/>
      </w:pPr>
      <w:r>
        <w:t>Repository validation</w:t>
      </w:r>
    </w:p>
    <w:p>
      <w:r>
        <w:t>The catalogue validation script confirms 84 unique products, 16 categories and seven provinces. The route inventory CSV contains 172 entries. JSON package files and the browser demonstration JavaScript were also syntax-checked during generation.</w:t>
      </w:r>
    </w:p>
    <w:p>
      <w:r>
        <w:br w:type="page"/>
      </w:r>
    </w:p>
    <w:p>
      <w:pPr>
        <w:pStyle w:val="Heading1"/>
      </w:pPr>
      <w:r>
        <w:t>3. Brand and User Interface</w:t>
      </w:r>
    </w:p>
    <w:p>
      <w:r>
        <w:t>The brand combines Himalayan geography, agricultural growth and a modern marketplace identity. The logo uses a mountain form and a leaf within a rounded forest-green icon. The typography is intentionally simple and high-contrast so the platform remains readable on low-cost mobile devices and in bright outdoor environments.</w:t>
      </w:r>
    </w:p>
    <w:p>
      <w:pPr>
        <w:jc w:val="center"/>
      </w:pPr>
      <w:r>
        <w:drawing>
          <wp:inline xmlns:a="http://schemas.openxmlformats.org/drawingml/2006/main" xmlns:pic="http://schemas.openxmlformats.org/drawingml/2006/picture">
            <wp:extent cx="6172200" cy="2292531"/>
            <wp:docPr id="2" name="Picture 2"/>
            <wp:cNvGraphicFramePr>
              <a:graphicFrameLocks noChangeAspect="1"/>
            </wp:cNvGraphicFramePr>
            <a:graphic>
              <a:graphicData uri="http://schemas.openxmlformats.org/drawingml/2006/picture">
                <pic:pic>
                  <pic:nvPicPr>
                    <pic:cNvPr id="0" name="brand-palette.png"/>
                    <pic:cNvPicPr/>
                  </pic:nvPicPr>
                  <pic:blipFill>
                    <a:blip r:embed="rId12"/>
                    <a:stretch>
                      <a:fillRect/>
                    </a:stretch>
                  </pic:blipFill>
                  <pic:spPr>
                    <a:xfrm>
                      <a:off x="0" y="0"/>
                      <a:ext cx="6172200" cy="2292531"/>
                    </a:xfrm>
                    <a:prstGeom prst="rect"/>
                  </pic:spPr>
                </pic:pic>
              </a:graphicData>
            </a:graphic>
          </wp:inline>
        </w:drawing>
      </w:r>
    </w:p>
    <w:p>
      <w:pPr>
        <w:pStyle w:val="CaptionGreen"/>
        <w:jc w:val="center"/>
      </w:pPr>
      <w:r>
        <w:t>Figure 1. Hariyo Mart Nepal brand palette and usage hierarchy.</w:t>
      </w:r>
    </w:p>
    <w:p>
      <w:pPr>
        <w:pStyle w:val="Heading2"/>
      </w:pPr>
      <w:r>
        <w:t>Theme switching</w:t>
      </w:r>
    </w:p>
    <w:p>
      <w:r>
        <w:t>The web interface includes three visual themes: Forest, Lime and Earth. The selection is stored in the browser and applied through CSS variables. This permits seasonal campaigns, festival promotions or partner-specific visual variations without rebuilding components.</w:t>
      </w:r>
    </w:p>
    <w:p>
      <w:pPr>
        <w:pStyle w:val="Heading2"/>
      </w:pPr>
      <w:r>
        <w:t>Desktop interface preview</w:t>
      </w:r>
    </w:p>
    <w:p>
      <w:pPr>
        <w:jc w:val="center"/>
      </w:pPr>
      <w:r>
        <w:drawing>
          <wp:inline xmlns:a="http://schemas.openxmlformats.org/drawingml/2006/main" xmlns:pic="http://schemas.openxmlformats.org/drawingml/2006/picture">
            <wp:extent cx="6035040" cy="6076950"/>
            <wp:docPr id="3" name="Picture 3"/>
            <wp:cNvGraphicFramePr>
              <a:graphicFrameLocks noChangeAspect="1"/>
            </wp:cNvGraphicFramePr>
            <a:graphic>
              <a:graphicData uri="http://schemas.openxmlformats.org/drawingml/2006/picture">
                <pic:pic>
                  <pic:nvPicPr>
                    <pic:cNvPr id="0" name="desktop-hero-preview.png"/>
                    <pic:cNvPicPr/>
                  </pic:nvPicPr>
                  <pic:blipFill>
                    <a:blip r:embed="rId13"/>
                    <a:stretch>
                      <a:fillRect/>
                    </a:stretch>
                  </pic:blipFill>
                  <pic:spPr>
                    <a:xfrm>
                      <a:off x="0" y="0"/>
                      <a:ext cx="6035040" cy="6076950"/>
                    </a:xfrm>
                    <a:prstGeom prst="rect"/>
                  </pic:spPr>
                </pic:pic>
              </a:graphicData>
            </a:graphic>
          </wp:inline>
        </w:drawing>
      </w:r>
    </w:p>
    <w:p>
      <w:pPr>
        <w:pStyle w:val="CaptionGreen"/>
        <w:jc w:val="center"/>
      </w:pPr>
      <w:r>
        <w:t>Figure 2. Desktop homepage hero, category discovery and trust features.</w:t>
      </w:r>
    </w:p>
    <w:p>
      <w:r>
        <w:br w:type="page"/>
      </w:r>
    </w:p>
    <w:p>
      <w:pPr>
        <w:pStyle w:val="Heading2"/>
      </w:pPr>
      <w:r>
        <w:t>Catalogue and province preview</w:t>
      </w:r>
    </w:p>
    <w:p>
      <w:pPr>
        <w:jc w:val="center"/>
      </w:pPr>
      <w:r>
        <w:drawing>
          <wp:inline xmlns:a="http://schemas.openxmlformats.org/drawingml/2006/main" xmlns:pic="http://schemas.openxmlformats.org/drawingml/2006/picture">
            <wp:extent cx="6035040" cy="5029200"/>
            <wp:docPr id="4" name="Picture 4"/>
            <wp:cNvGraphicFramePr>
              <a:graphicFrameLocks noChangeAspect="1"/>
            </wp:cNvGraphicFramePr>
            <a:graphic>
              <a:graphicData uri="http://schemas.openxmlformats.org/drawingml/2006/picture">
                <pic:pic>
                  <pic:nvPicPr>
                    <pic:cNvPr id="0" name="desktop-catalog-preview.png"/>
                    <pic:cNvPicPr/>
                  </pic:nvPicPr>
                  <pic:blipFill>
                    <a:blip r:embed="rId14"/>
                    <a:stretch>
                      <a:fillRect/>
                    </a:stretch>
                  </pic:blipFill>
                  <pic:spPr>
                    <a:xfrm>
                      <a:off x="0" y="0"/>
                      <a:ext cx="6035040" cy="5029200"/>
                    </a:xfrm>
                    <a:prstGeom prst="rect"/>
                  </pic:spPr>
                </pic:pic>
              </a:graphicData>
            </a:graphic>
          </wp:inline>
        </w:drawing>
      </w:r>
    </w:p>
    <w:p>
      <w:pPr>
        <w:pStyle w:val="CaptionGreen"/>
        <w:jc w:val="center"/>
      </w:pPr>
      <w:r>
        <w:t>Figure 3. Product cards, farm narrative and province-focused discovery.</w:t>
      </w:r>
    </w:p>
    <w:p>
      <w:pPr>
        <w:pStyle w:val="Heading2"/>
      </w:pPr>
      <w:r>
        <w:t>Mobile-responsive preview</w:t>
      </w:r>
    </w:p>
    <w:tbl>
      <w:tblPr>
        <w:tblW w:type="auto" w:w="0"/>
        <w:jc w:val="center"/>
        <w:tblLook w:firstColumn="1" w:firstRow="1" w:lastColumn="0" w:lastRow="0" w:noHBand="0" w:noVBand="1" w:val="04A0"/>
      </w:tblPr>
      <w:tblGrid>
        <w:gridCol w:w="4917"/>
        <w:gridCol w:w="4917"/>
      </w:tblGrid>
      <w:tr>
        <w:tc>
          <w:tcPr>
            <w:tcW w:type="dxa" w:w="4917"/>
          </w:tcPr>
          <w:p>
            <w:pPr>
              <w:jc w:val="center"/>
            </w:pPr>
            <w:r>
              <w:drawing>
                <wp:inline xmlns:a="http://schemas.openxmlformats.org/drawingml/2006/main" xmlns:pic="http://schemas.openxmlformats.org/drawingml/2006/picture">
                  <wp:extent cx="2240280" cy="4848196"/>
                  <wp:docPr id="5" name="Picture 5"/>
                  <wp:cNvGraphicFramePr>
                    <a:graphicFrameLocks noChangeAspect="1"/>
                  </wp:cNvGraphicFramePr>
                  <a:graphic>
                    <a:graphicData uri="http://schemas.openxmlformats.org/drawingml/2006/picture">
                      <pic:pic>
                        <pic:nvPicPr>
                          <pic:cNvPr id="0" name="mobile-preview.png"/>
                          <pic:cNvPicPr/>
                        </pic:nvPicPr>
                        <pic:blipFill>
                          <a:blip r:embed="rId15"/>
                          <a:stretch>
                            <a:fillRect/>
                          </a:stretch>
                        </pic:blipFill>
                        <pic:spPr>
                          <a:xfrm>
                            <a:off x="0" y="0"/>
                            <a:ext cx="2240280" cy="4848196"/>
                          </a:xfrm>
                          <a:prstGeom prst="rect"/>
                        </pic:spPr>
                      </pic:pic>
                    </a:graphicData>
                  </a:graphic>
                </wp:inline>
              </w:drawing>
            </w:r>
          </w:p>
        </w:tc>
        <w:tc>
          <w:tcPr>
            <w:tcW w:type="dxa" w:w="4917"/>
            <w:shd w:fill="F3F8EE"/>
            <w:tcMar>
              <w:top w:w="180" w:type="dxa"/>
              <w:start w:w="180" w:type="dxa"/>
              <w:bottom w:w="180" w:type="dxa"/>
              <w:end w:w="180" w:type="dxa"/>
            </w:tcMar>
          </w:tcPr>
          <w:p>
            <w:r>
              <w:rPr>
                <w:rFonts w:ascii="Aptos" w:hAnsi="Aptos"/>
                <w:b/>
                <w:color w:val="062D22"/>
                <w:sz w:val="28"/>
              </w:rPr>
              <w:t>Mobile-first behaviour</w:t>
            </w:r>
          </w:p>
          <w:p>
            <w:r>
              <w:rPr>
                <w:rFonts w:ascii="Aptos" w:hAnsi="Aptos"/>
                <w:color w:val="5C7169"/>
                <w:sz w:val="19"/>
              </w:rPr>
              <w:t>✓ Navigation condenses to essential actions.</w:t>
            </w:r>
          </w:p>
          <w:p>
            <w:r>
              <w:rPr>
                <w:rFonts w:ascii="Aptos" w:hAnsi="Aptos"/>
                <w:color w:val="5C7169"/>
                <w:sz w:val="19"/>
              </w:rPr>
              <w:t>✓ Hero content stacks before imagery.</w:t>
            </w:r>
          </w:p>
          <w:p>
            <w:r>
              <w:rPr>
                <w:rFonts w:ascii="Aptos" w:hAnsi="Aptos"/>
                <w:color w:val="5C7169"/>
                <w:sz w:val="19"/>
              </w:rPr>
              <w:t>✓ Buttons expand to full width for touch accessibility.</w:t>
            </w:r>
          </w:p>
          <w:p>
            <w:r>
              <w:rPr>
                <w:rFonts w:ascii="Aptos" w:hAnsi="Aptos"/>
                <w:color w:val="5C7169"/>
                <w:sz w:val="19"/>
              </w:rPr>
              <w:t>✓ Cards change from multi-column grids to a single-column reading flow.</w:t>
            </w:r>
          </w:p>
          <w:p>
            <w:r>
              <w:rPr>
                <w:rFonts w:ascii="Aptos" w:hAnsi="Aptos"/>
                <w:color w:val="5C7169"/>
                <w:sz w:val="19"/>
              </w:rPr>
              <w:t>✓ The basket remains available from the header.</w:t>
            </w:r>
          </w:p>
        </w:tc>
      </w:tr>
    </w:tbl>
    <w:p>
      <w:r>
        <w:br w:type="page"/>
      </w:r>
    </w:p>
    <w:p>
      <w:pPr>
        <w:pStyle w:val="Heading1"/>
      </w:pPr>
      <w:r>
        <w:t>4. System Architecture</w:t>
      </w:r>
    </w:p>
    <w:p>
      <w:r>
        <w:t>The system follows a service-oriented monorepo structure. The web and mobile clients share the same catalogue concepts but remain independently deployable. The API provides business operations, authentication, orders and province delivery logic. MongoDB stores operational records, while Redis is reserved for caching, sessions and short-lived data.</w:t>
      </w:r>
    </w:p>
    <w:p>
      <w:pPr>
        <w:jc w:val="center"/>
      </w:pPr>
      <w:r>
        <w:drawing>
          <wp:inline xmlns:a="http://schemas.openxmlformats.org/drawingml/2006/main" xmlns:pic="http://schemas.openxmlformats.org/drawingml/2006/picture">
            <wp:extent cx="6172200" cy="3600450"/>
            <wp:docPr id="6" name="Picture 6"/>
            <wp:cNvGraphicFramePr>
              <a:graphicFrameLocks noChangeAspect="1"/>
            </wp:cNvGraphicFramePr>
            <a:graphic>
              <a:graphicData uri="http://schemas.openxmlformats.org/drawingml/2006/picture">
                <pic:pic>
                  <pic:nvPicPr>
                    <pic:cNvPr id="0" name="architecture-diagram.png"/>
                    <pic:cNvPicPr/>
                  </pic:nvPicPr>
                  <pic:blipFill>
                    <a:blip r:embed="rId16"/>
                    <a:stretch>
                      <a:fillRect/>
                    </a:stretch>
                  </pic:blipFill>
                  <pic:spPr>
                    <a:xfrm>
                      <a:off x="0" y="0"/>
                      <a:ext cx="6172200" cy="3600450"/>
                    </a:xfrm>
                    <a:prstGeom prst="rect"/>
                  </pic:spPr>
                </pic:pic>
              </a:graphicData>
            </a:graphic>
          </wp:inline>
        </w:drawing>
      </w:r>
    </w:p>
    <w:p>
      <w:pPr>
        <w:pStyle w:val="CaptionGreen"/>
        <w:jc w:val="center"/>
      </w:pPr>
      <w:r>
        <w:t>Figure 4. Recommended production architecture.</w:t>
      </w:r>
    </w:p>
    <w:p>
      <w:pPr>
        <w:pStyle w:val="Heading2"/>
      </w:pPr>
      <w:r>
        <w:t>Architecture principles</w:t>
      </w:r>
    </w:p>
    <w:p>
      <w:pPr>
        <w:pStyle w:val="ListBullet"/>
        <w:spacing w:after="40"/>
      </w:pPr>
      <w:r>
        <w:t>SEO pages are rendered by Next.js and can be statically generated from catalogue data.</w:t>
      </w:r>
    </w:p>
    <w:p>
      <w:pPr>
        <w:pStyle w:val="ListBullet"/>
        <w:spacing w:after="40"/>
      </w:pPr>
      <w:r>
        <w:t>The API can run in seed mode when MongoDB is not configured, which simplifies demonstrations.</w:t>
      </w:r>
    </w:p>
    <w:p>
      <w:pPr>
        <w:pStyle w:val="ListBullet"/>
        <w:spacing w:after="40"/>
      </w:pPr>
      <w:r>
        <w:t>Authentication and role checks remain within the API boundary.</w:t>
      </w:r>
    </w:p>
    <w:p>
      <w:pPr>
        <w:pStyle w:val="ListBullet"/>
        <w:spacing w:after="40"/>
      </w:pPr>
      <w:r>
        <w:t>Images, certificates and media should be moved to object storage and served through a CDN.</w:t>
      </w:r>
    </w:p>
    <w:p>
      <w:pPr>
        <w:pStyle w:val="ListBullet"/>
        <w:spacing w:after="40"/>
      </w:pPr>
      <w:r>
        <w:t>Payment gateway callbacks and notification jobs should be processed through secured server-side workflows.</w:t>
      </w:r>
    </w:p>
    <w:p>
      <w:pPr>
        <w:pStyle w:val="Heading1"/>
      </w:pPr>
      <w:r>
        <w:t>5. Website Application</w:t>
      </w:r>
    </w:p>
    <w:p>
      <w:pPr>
        <w:pStyle w:val="Heading2"/>
      </w:pPr>
      <w:r>
        <w:t>Public shopping experience</w:t>
      </w:r>
    </w:p>
    <w:p>
      <w:r>
        <w:t>The website provides a hero-led homepage, category discovery, province landing pages, product detail pages, search and filtering, a persistent browser basket and checkout forms. Product cards display price, pack size, province, rating and availability context. Each product page contains product metadata, descriptive content, benefits, related products and JSON-LD structured data.</w:t>
      </w:r>
    </w:p>
    <w:p>
      <w:pPr>
        <w:pStyle w:val="Heading2"/>
      </w:pPr>
      <w:r>
        <w:t>Customer account routes</w:t>
      </w:r>
    </w:p>
    <w:tbl>
      <w:tblPr>
        <w:tblStyle w:val="TableGrid"/>
        <w:tblW w:type="auto" w:w="0"/>
        <w:jc w:val="center"/>
        <w:tblLook w:firstColumn="1" w:firstRow="1" w:lastColumn="0" w:lastRow="0" w:noHBand="0" w:noVBand="1" w:val="04A0"/>
      </w:tblPr>
      <w:tblGrid>
        <w:gridCol w:w="4917"/>
        <w:gridCol w:w="4917"/>
      </w:tblGrid>
      <w:tr>
        <w:trPr>
          <w:cantSplit/>
        </w:trPr>
        <w:tc>
          <w:tcPr>
            <w:tcW w:type="dxa" w:w="3888"/>
            <w:shd w:fill="062D22"/>
            <w:vAlign w:val="center"/>
            <w:tcMar>
              <w:top w:w="100" w:type="dxa"/>
              <w:start w:w="110" w:type="dxa"/>
              <w:bottom w:w="100" w:type="dxa"/>
              <w:end w:w="110" w:type="dxa"/>
            </w:tcMar>
          </w:tcPr>
          <w:p>
            <w:r>
              <w:rPr>
                <w:rFonts w:ascii="Aptos" w:hAnsi="Aptos"/>
                <w:b/>
                <w:color w:val="FFFFFF"/>
                <w:sz w:val="17"/>
              </w:rPr>
              <w:t>Route</w:t>
            </w:r>
          </w:p>
        </w:tc>
        <w:tc>
          <w:tcPr>
            <w:tcW w:type="dxa" w:w="5616"/>
            <w:shd w:fill="062D22"/>
            <w:vAlign w:val="center"/>
            <w:tcMar>
              <w:top w:w="100" w:type="dxa"/>
              <w:start w:w="110" w:type="dxa"/>
              <w:bottom w:w="100" w:type="dxa"/>
              <w:end w:w="110" w:type="dxa"/>
            </w:tcMar>
          </w:tcPr>
          <w:p>
            <w:r>
              <w:rPr>
                <w:rFonts w:ascii="Aptos" w:hAnsi="Aptos"/>
                <w:b/>
                <w:color w:val="FFFFFF"/>
                <w:sz w:val="17"/>
              </w:rPr>
              <w:t>Purpose</w:t>
            </w:r>
          </w:p>
        </w:tc>
      </w:tr>
      <w:tr>
        <w:trPr>
          <w:cantSplit/>
        </w:trPr>
        <w:tc>
          <w:tcPr>
            <w:tcW w:type="dxa" w:w="3888"/>
            <w:tcMar>
              <w:top w:w="85" w:type="dxa"/>
              <w:start w:w="100" w:type="dxa"/>
              <w:bottom w:w="85" w:type="dxa"/>
              <w:end w:w="100" w:type="dxa"/>
            </w:tcMar>
            <w:vAlign w:val="top"/>
          </w:tcPr>
          <w:p>
            <w:r>
              <w:rPr>
                <w:rFonts w:ascii="Aptos" w:hAnsi="Aptos"/>
                <w:color w:val="263B33"/>
                <w:sz w:val="17"/>
              </w:rPr>
              <w:t>/account/overview</w:t>
            </w:r>
          </w:p>
        </w:tc>
        <w:tc>
          <w:tcPr>
            <w:tcW w:type="dxa" w:w="5616"/>
            <w:tcMar>
              <w:top w:w="85" w:type="dxa"/>
              <w:start w:w="100" w:type="dxa"/>
              <w:bottom w:w="85" w:type="dxa"/>
              <w:end w:w="100" w:type="dxa"/>
            </w:tcMar>
            <w:vAlign w:val="top"/>
          </w:tcPr>
          <w:p>
            <w:r>
              <w:rPr>
                <w:rFonts w:ascii="Aptos" w:hAnsi="Aptos"/>
                <w:color w:val="263B33"/>
                <w:sz w:val="17"/>
              </w:rPr>
              <w:t>Overview</w:t>
            </w:r>
          </w:p>
        </w:tc>
      </w:tr>
      <w:tr>
        <w:trPr>
          <w:cantSplit/>
        </w:trPr>
        <w:tc>
          <w:tcPr>
            <w:tcW w:type="dxa" w:w="3888"/>
            <w:shd w:fill="F8FBF5"/>
            <w:tcMar>
              <w:top w:w="85" w:type="dxa"/>
              <w:start w:w="100" w:type="dxa"/>
              <w:bottom w:w="85" w:type="dxa"/>
              <w:end w:w="100" w:type="dxa"/>
            </w:tcMar>
            <w:vAlign w:val="top"/>
          </w:tcPr>
          <w:p>
            <w:r>
              <w:rPr>
                <w:rFonts w:ascii="Aptos" w:hAnsi="Aptos"/>
                <w:color w:val="263B33"/>
                <w:sz w:val="17"/>
              </w:rPr>
              <w:t>/account/orders</w:t>
            </w:r>
          </w:p>
        </w:tc>
        <w:tc>
          <w:tcPr>
            <w:tcW w:type="dxa" w:w="5616"/>
            <w:shd w:fill="F8FBF5"/>
            <w:tcMar>
              <w:top w:w="85" w:type="dxa"/>
              <w:start w:w="100" w:type="dxa"/>
              <w:bottom w:w="85" w:type="dxa"/>
              <w:end w:w="100" w:type="dxa"/>
            </w:tcMar>
            <w:vAlign w:val="top"/>
          </w:tcPr>
          <w:p>
            <w:r>
              <w:rPr>
                <w:rFonts w:ascii="Aptos" w:hAnsi="Aptos"/>
                <w:color w:val="263B33"/>
                <w:sz w:val="17"/>
              </w:rPr>
              <w:t>Orders</w:t>
            </w:r>
          </w:p>
        </w:tc>
      </w:tr>
      <w:tr>
        <w:trPr>
          <w:cantSplit/>
        </w:trPr>
        <w:tc>
          <w:tcPr>
            <w:tcW w:type="dxa" w:w="3888"/>
            <w:tcMar>
              <w:top w:w="85" w:type="dxa"/>
              <w:start w:w="100" w:type="dxa"/>
              <w:bottom w:w="85" w:type="dxa"/>
              <w:end w:w="100" w:type="dxa"/>
            </w:tcMar>
            <w:vAlign w:val="top"/>
          </w:tcPr>
          <w:p>
            <w:r>
              <w:rPr>
                <w:rFonts w:ascii="Aptos" w:hAnsi="Aptos"/>
                <w:color w:val="263B33"/>
                <w:sz w:val="17"/>
              </w:rPr>
              <w:t>/account/addresses</w:t>
            </w:r>
          </w:p>
        </w:tc>
        <w:tc>
          <w:tcPr>
            <w:tcW w:type="dxa" w:w="5616"/>
            <w:tcMar>
              <w:top w:w="85" w:type="dxa"/>
              <w:start w:w="100" w:type="dxa"/>
              <w:bottom w:w="85" w:type="dxa"/>
              <w:end w:w="100" w:type="dxa"/>
            </w:tcMar>
            <w:vAlign w:val="top"/>
          </w:tcPr>
          <w:p>
            <w:r>
              <w:rPr>
                <w:rFonts w:ascii="Aptos" w:hAnsi="Aptos"/>
                <w:color w:val="263B33"/>
                <w:sz w:val="17"/>
              </w:rPr>
              <w:t>Addresses</w:t>
            </w:r>
          </w:p>
        </w:tc>
      </w:tr>
      <w:tr>
        <w:trPr>
          <w:cantSplit/>
        </w:trPr>
        <w:tc>
          <w:tcPr>
            <w:tcW w:type="dxa" w:w="3888"/>
            <w:shd w:fill="F8FBF5"/>
            <w:tcMar>
              <w:top w:w="85" w:type="dxa"/>
              <w:start w:w="100" w:type="dxa"/>
              <w:bottom w:w="85" w:type="dxa"/>
              <w:end w:w="100" w:type="dxa"/>
            </w:tcMar>
            <w:vAlign w:val="top"/>
          </w:tcPr>
          <w:p>
            <w:r>
              <w:rPr>
                <w:rFonts w:ascii="Aptos" w:hAnsi="Aptos"/>
                <w:color w:val="263B33"/>
                <w:sz w:val="17"/>
              </w:rPr>
              <w:t>/account/wishlist</w:t>
            </w:r>
          </w:p>
        </w:tc>
        <w:tc>
          <w:tcPr>
            <w:tcW w:type="dxa" w:w="5616"/>
            <w:shd w:fill="F8FBF5"/>
            <w:tcMar>
              <w:top w:w="85" w:type="dxa"/>
              <w:start w:w="100" w:type="dxa"/>
              <w:bottom w:w="85" w:type="dxa"/>
              <w:end w:w="100" w:type="dxa"/>
            </w:tcMar>
            <w:vAlign w:val="top"/>
          </w:tcPr>
          <w:p>
            <w:r>
              <w:rPr>
                <w:rFonts w:ascii="Aptos" w:hAnsi="Aptos"/>
                <w:color w:val="263B33"/>
                <w:sz w:val="17"/>
              </w:rPr>
              <w:t>Wishlist</w:t>
            </w:r>
          </w:p>
        </w:tc>
      </w:tr>
      <w:tr>
        <w:trPr>
          <w:cantSplit/>
        </w:trPr>
        <w:tc>
          <w:tcPr>
            <w:tcW w:type="dxa" w:w="3888"/>
            <w:tcMar>
              <w:top w:w="85" w:type="dxa"/>
              <w:start w:w="100" w:type="dxa"/>
              <w:bottom w:w="85" w:type="dxa"/>
              <w:end w:w="100" w:type="dxa"/>
            </w:tcMar>
            <w:vAlign w:val="top"/>
          </w:tcPr>
          <w:p>
            <w:r>
              <w:rPr>
                <w:rFonts w:ascii="Aptos" w:hAnsi="Aptos"/>
                <w:color w:val="263B33"/>
                <w:sz w:val="17"/>
              </w:rPr>
              <w:t>/account/subscriptions</w:t>
            </w:r>
          </w:p>
        </w:tc>
        <w:tc>
          <w:tcPr>
            <w:tcW w:type="dxa" w:w="5616"/>
            <w:tcMar>
              <w:top w:w="85" w:type="dxa"/>
              <w:start w:w="100" w:type="dxa"/>
              <w:bottom w:w="85" w:type="dxa"/>
              <w:end w:w="100" w:type="dxa"/>
            </w:tcMar>
            <w:vAlign w:val="top"/>
          </w:tcPr>
          <w:p>
            <w:r>
              <w:rPr>
                <w:rFonts w:ascii="Aptos" w:hAnsi="Aptos"/>
                <w:color w:val="263B33"/>
                <w:sz w:val="17"/>
              </w:rPr>
              <w:t>Subscriptions</w:t>
            </w:r>
          </w:p>
        </w:tc>
      </w:tr>
      <w:tr>
        <w:trPr>
          <w:cantSplit/>
        </w:trPr>
        <w:tc>
          <w:tcPr>
            <w:tcW w:type="dxa" w:w="3888"/>
            <w:shd w:fill="F8FBF5"/>
            <w:tcMar>
              <w:top w:w="85" w:type="dxa"/>
              <w:start w:w="100" w:type="dxa"/>
              <w:bottom w:w="85" w:type="dxa"/>
              <w:end w:w="100" w:type="dxa"/>
            </w:tcMar>
            <w:vAlign w:val="top"/>
          </w:tcPr>
          <w:p>
            <w:r>
              <w:rPr>
                <w:rFonts w:ascii="Aptos" w:hAnsi="Aptos"/>
                <w:color w:val="263B33"/>
                <w:sz w:val="17"/>
              </w:rPr>
              <w:t>/account/wallet</w:t>
            </w:r>
          </w:p>
        </w:tc>
        <w:tc>
          <w:tcPr>
            <w:tcW w:type="dxa" w:w="5616"/>
            <w:shd w:fill="F8FBF5"/>
            <w:tcMar>
              <w:top w:w="85" w:type="dxa"/>
              <w:start w:w="100" w:type="dxa"/>
              <w:bottom w:w="85" w:type="dxa"/>
              <w:end w:w="100" w:type="dxa"/>
            </w:tcMar>
            <w:vAlign w:val="top"/>
          </w:tcPr>
          <w:p>
            <w:r>
              <w:rPr>
                <w:rFonts w:ascii="Aptos" w:hAnsi="Aptos"/>
                <w:color w:val="263B33"/>
                <w:sz w:val="17"/>
              </w:rPr>
              <w:t>Wallet</w:t>
            </w:r>
          </w:p>
        </w:tc>
      </w:tr>
      <w:tr>
        <w:trPr>
          <w:cantSplit/>
        </w:trPr>
        <w:tc>
          <w:tcPr>
            <w:tcW w:type="dxa" w:w="3888"/>
            <w:tcMar>
              <w:top w:w="85" w:type="dxa"/>
              <w:start w:w="100" w:type="dxa"/>
              <w:bottom w:w="85" w:type="dxa"/>
              <w:end w:w="100" w:type="dxa"/>
            </w:tcMar>
            <w:vAlign w:val="top"/>
          </w:tcPr>
          <w:p>
            <w:r>
              <w:rPr>
                <w:rFonts w:ascii="Aptos" w:hAnsi="Aptos"/>
                <w:color w:val="263B33"/>
                <w:sz w:val="17"/>
              </w:rPr>
              <w:t>/account/rewards</w:t>
            </w:r>
          </w:p>
        </w:tc>
        <w:tc>
          <w:tcPr>
            <w:tcW w:type="dxa" w:w="5616"/>
            <w:tcMar>
              <w:top w:w="85" w:type="dxa"/>
              <w:start w:w="100" w:type="dxa"/>
              <w:bottom w:w="85" w:type="dxa"/>
              <w:end w:w="100" w:type="dxa"/>
            </w:tcMar>
            <w:vAlign w:val="top"/>
          </w:tcPr>
          <w:p>
            <w:r>
              <w:rPr>
                <w:rFonts w:ascii="Aptos" w:hAnsi="Aptos"/>
                <w:color w:val="263B33"/>
                <w:sz w:val="17"/>
              </w:rPr>
              <w:t>Rewards</w:t>
            </w:r>
          </w:p>
        </w:tc>
      </w:tr>
      <w:tr>
        <w:trPr>
          <w:cantSplit/>
        </w:trPr>
        <w:tc>
          <w:tcPr>
            <w:tcW w:type="dxa" w:w="3888"/>
            <w:shd w:fill="F8FBF5"/>
            <w:tcMar>
              <w:top w:w="85" w:type="dxa"/>
              <w:start w:w="100" w:type="dxa"/>
              <w:bottom w:w="85" w:type="dxa"/>
              <w:end w:w="100" w:type="dxa"/>
            </w:tcMar>
            <w:vAlign w:val="top"/>
          </w:tcPr>
          <w:p>
            <w:r>
              <w:rPr>
                <w:rFonts w:ascii="Aptos" w:hAnsi="Aptos"/>
                <w:color w:val="263B33"/>
                <w:sz w:val="17"/>
              </w:rPr>
              <w:t>/account/reviews</w:t>
            </w:r>
          </w:p>
        </w:tc>
        <w:tc>
          <w:tcPr>
            <w:tcW w:type="dxa" w:w="5616"/>
            <w:shd w:fill="F8FBF5"/>
            <w:tcMar>
              <w:top w:w="85" w:type="dxa"/>
              <w:start w:w="100" w:type="dxa"/>
              <w:bottom w:w="85" w:type="dxa"/>
              <w:end w:w="100" w:type="dxa"/>
            </w:tcMar>
            <w:vAlign w:val="top"/>
          </w:tcPr>
          <w:p>
            <w:r>
              <w:rPr>
                <w:rFonts w:ascii="Aptos" w:hAnsi="Aptos"/>
                <w:color w:val="263B33"/>
                <w:sz w:val="17"/>
              </w:rPr>
              <w:t>Reviews</w:t>
            </w:r>
          </w:p>
        </w:tc>
      </w:tr>
      <w:tr>
        <w:trPr>
          <w:cantSplit/>
        </w:trPr>
        <w:tc>
          <w:tcPr>
            <w:tcW w:type="dxa" w:w="3888"/>
            <w:tcMar>
              <w:top w:w="85" w:type="dxa"/>
              <w:start w:w="100" w:type="dxa"/>
              <w:bottom w:w="85" w:type="dxa"/>
              <w:end w:w="100" w:type="dxa"/>
            </w:tcMar>
            <w:vAlign w:val="top"/>
          </w:tcPr>
          <w:p>
            <w:r>
              <w:rPr>
                <w:rFonts w:ascii="Aptos" w:hAnsi="Aptos"/>
                <w:color w:val="263B33"/>
                <w:sz w:val="17"/>
              </w:rPr>
              <w:t>/account/returns</w:t>
            </w:r>
          </w:p>
        </w:tc>
        <w:tc>
          <w:tcPr>
            <w:tcW w:type="dxa" w:w="5616"/>
            <w:tcMar>
              <w:top w:w="85" w:type="dxa"/>
              <w:start w:w="100" w:type="dxa"/>
              <w:bottom w:w="85" w:type="dxa"/>
              <w:end w:w="100" w:type="dxa"/>
            </w:tcMar>
            <w:vAlign w:val="top"/>
          </w:tcPr>
          <w:p>
            <w:r>
              <w:rPr>
                <w:rFonts w:ascii="Aptos" w:hAnsi="Aptos"/>
                <w:color w:val="263B33"/>
                <w:sz w:val="17"/>
              </w:rPr>
              <w:t>Returns</w:t>
            </w:r>
          </w:p>
        </w:tc>
      </w:tr>
      <w:tr>
        <w:trPr>
          <w:cantSplit/>
        </w:trPr>
        <w:tc>
          <w:tcPr>
            <w:tcW w:type="dxa" w:w="3888"/>
            <w:shd w:fill="F8FBF5"/>
            <w:tcMar>
              <w:top w:w="85" w:type="dxa"/>
              <w:start w:w="100" w:type="dxa"/>
              <w:bottom w:w="85" w:type="dxa"/>
              <w:end w:w="100" w:type="dxa"/>
            </w:tcMar>
            <w:vAlign w:val="top"/>
          </w:tcPr>
          <w:p>
            <w:r>
              <w:rPr>
                <w:rFonts w:ascii="Aptos" w:hAnsi="Aptos"/>
                <w:color w:val="263B33"/>
                <w:sz w:val="17"/>
              </w:rPr>
              <w:t>/account/settings</w:t>
            </w:r>
          </w:p>
        </w:tc>
        <w:tc>
          <w:tcPr>
            <w:tcW w:type="dxa" w:w="5616"/>
            <w:shd w:fill="F8FBF5"/>
            <w:tcMar>
              <w:top w:w="85" w:type="dxa"/>
              <w:start w:w="100" w:type="dxa"/>
              <w:bottom w:w="85" w:type="dxa"/>
              <w:end w:w="100" w:type="dxa"/>
            </w:tcMar>
            <w:vAlign w:val="top"/>
          </w:tcPr>
          <w:p>
            <w:r>
              <w:rPr>
                <w:rFonts w:ascii="Aptos" w:hAnsi="Aptos"/>
                <w:color w:val="263B33"/>
                <w:sz w:val="17"/>
              </w:rPr>
              <w:t>Settings</w:t>
            </w:r>
          </w:p>
        </w:tc>
      </w:tr>
    </w:tbl>
    <w:p>
      <w:pPr>
        <w:spacing w:after="0"/>
      </w:pPr>
    </w:p>
    <w:p>
      <w:pPr>
        <w:pStyle w:val="Heading2"/>
      </w:pPr>
      <w:r>
        <w:t>Administration and farmer portals</w:t>
      </w:r>
    </w:p>
    <w:p>
      <w:r>
        <w:t>Reusable dashboard components generate consistent workspaces for administrators and farmers. The supplied screens contain layout and metric placeholders that are ready to connect to protected API endpoints and live data.</w:t>
      </w:r>
    </w:p>
    <w:tbl>
      <w:tblPr>
        <w:tblStyle w:val="TableGrid"/>
        <w:tblW w:type="auto" w:w="0"/>
        <w:jc w:val="center"/>
        <w:tblLook w:firstColumn="1" w:firstRow="1" w:lastColumn="0" w:lastRow="0" w:noHBand="0" w:noVBand="1" w:val="04A0"/>
      </w:tblPr>
      <w:tblGrid>
        <w:gridCol w:w="4917"/>
        <w:gridCol w:w="4917"/>
      </w:tblGrid>
      <w:tr>
        <w:trPr>
          <w:cantSplit/>
        </w:trPr>
        <w:tc>
          <w:tcPr>
            <w:tcW w:type="dxa" w:w="2160"/>
            <w:shd w:fill="062D22"/>
            <w:vAlign w:val="center"/>
            <w:tcMar>
              <w:top w:w="100" w:type="dxa"/>
              <w:start w:w="110" w:type="dxa"/>
              <w:bottom w:w="100" w:type="dxa"/>
              <w:end w:w="110" w:type="dxa"/>
            </w:tcMar>
          </w:tcPr>
          <w:p>
            <w:r>
              <w:rPr>
                <w:rFonts w:ascii="Aptos" w:hAnsi="Aptos"/>
                <w:b/>
                <w:color w:val="FFFFFF"/>
                <w:sz w:val="18"/>
              </w:rPr>
              <w:t>Portal</w:t>
            </w:r>
          </w:p>
        </w:tc>
        <w:tc>
          <w:tcPr>
            <w:tcW w:type="dxa" w:w="7344"/>
            <w:shd w:fill="062D22"/>
            <w:vAlign w:val="center"/>
            <w:tcMar>
              <w:top w:w="100" w:type="dxa"/>
              <w:start w:w="110" w:type="dxa"/>
              <w:bottom w:w="100" w:type="dxa"/>
              <w:end w:w="110" w:type="dxa"/>
            </w:tcMar>
          </w:tcPr>
          <w:p>
            <w:r>
              <w:rPr>
                <w:rFonts w:ascii="Aptos" w:hAnsi="Aptos"/>
                <w:b/>
                <w:color w:val="FFFFFF"/>
                <w:sz w:val="18"/>
              </w:rPr>
              <w:t>Included sections</w:t>
            </w:r>
          </w:p>
        </w:tc>
      </w:tr>
      <w:tr>
        <w:trPr>
          <w:cantSplit/>
        </w:trPr>
        <w:tc>
          <w:tcPr>
            <w:tcW w:type="dxa" w:w="2160"/>
            <w:tcMar>
              <w:top w:w="85" w:type="dxa"/>
              <w:start w:w="100" w:type="dxa"/>
              <w:bottom w:w="85" w:type="dxa"/>
              <w:end w:w="100" w:type="dxa"/>
            </w:tcMar>
            <w:vAlign w:val="top"/>
          </w:tcPr>
          <w:p>
            <w:r>
              <w:rPr>
                <w:rFonts w:ascii="Aptos" w:hAnsi="Aptos"/>
                <w:color w:val="263B33"/>
                <w:sz w:val="18"/>
              </w:rPr>
              <w:t>Administrator</w:t>
            </w:r>
          </w:p>
        </w:tc>
        <w:tc>
          <w:tcPr>
            <w:tcW w:type="dxa" w:w="7344"/>
            <w:tcMar>
              <w:top w:w="85" w:type="dxa"/>
              <w:start w:w="100" w:type="dxa"/>
              <w:bottom w:w="85" w:type="dxa"/>
              <w:end w:w="100" w:type="dxa"/>
            </w:tcMar>
            <w:vAlign w:val="top"/>
          </w:tcPr>
          <w:p>
            <w:r>
              <w:rPr>
                <w:rFonts w:ascii="Aptos" w:hAnsi="Aptos"/>
                <w:color w:val="263B33"/>
                <w:sz w:val="18"/>
              </w:rPr>
              <w:t>Overview, users, products, categories, orders, inventory, warehouses, payments, delivery, coupons, content and analytics.</w:t>
            </w:r>
          </w:p>
        </w:tc>
      </w:tr>
      <w:tr>
        <w:trPr>
          <w:cantSplit/>
        </w:trPr>
        <w:tc>
          <w:tcPr>
            <w:tcW w:type="dxa" w:w="2160"/>
            <w:shd w:fill="F8FBF5"/>
            <w:tcMar>
              <w:top w:w="85" w:type="dxa"/>
              <w:start w:w="100" w:type="dxa"/>
              <w:bottom w:w="85" w:type="dxa"/>
              <w:end w:w="100" w:type="dxa"/>
            </w:tcMar>
            <w:vAlign w:val="top"/>
          </w:tcPr>
          <w:p>
            <w:r>
              <w:rPr>
                <w:rFonts w:ascii="Aptos" w:hAnsi="Aptos"/>
                <w:color w:val="263B33"/>
                <w:sz w:val="18"/>
              </w:rPr>
              <w:t>Farmer</w:t>
            </w:r>
          </w:p>
        </w:tc>
        <w:tc>
          <w:tcPr>
            <w:tcW w:type="dxa" w:w="7344"/>
            <w:shd w:fill="F8FBF5"/>
            <w:tcMar>
              <w:top w:w="85" w:type="dxa"/>
              <w:start w:w="100" w:type="dxa"/>
              <w:bottom w:w="85" w:type="dxa"/>
              <w:end w:w="100" w:type="dxa"/>
            </w:tcMar>
            <w:vAlign w:val="top"/>
          </w:tcPr>
          <w:p>
            <w:r>
              <w:rPr>
                <w:rFonts w:ascii="Aptos" w:hAnsi="Aptos"/>
                <w:color w:val="263B33"/>
                <w:sz w:val="18"/>
              </w:rPr>
              <w:t>Overview, products, harvest calendar, orders, inventory, payments, certifications and profile.</w:t>
            </w:r>
          </w:p>
        </w:tc>
      </w:tr>
    </w:tbl>
    <w:p>
      <w:pPr>
        <w:spacing w:after="0"/>
      </w:pPr>
    </w:p>
    <w:p>
      <w:pPr>
        <w:pStyle w:val="Heading2"/>
      </w:pPr>
      <w:r>
        <w:t>Progressive web application</w:t>
      </w:r>
    </w:p>
    <w:p>
      <w:r>
        <w:t>The web app includes a manifest, application icon, start URL, theme colour and standalone display settings. Service-worker caching is intentionally not hard-coded because production caching must be aligned with inventory freshness, authentication and order security requirements.</w:t>
      </w:r>
    </w:p>
    <w:p>
      <w:r>
        <w:br w:type="page"/>
      </w:r>
    </w:p>
    <w:p>
      <w:pPr>
        <w:pStyle w:val="Heading1"/>
      </w:pPr>
      <w:r>
        <w:t>6. Mobile Application</w:t>
      </w:r>
    </w:p>
    <w:p>
      <w:r>
        <w:t>The native mobile starter is implemented with Expo Router and React Native. It uses a tab-based structure and shares the seeded catalogue model with the website. The mobile application is designed for Android and iOS and can be opened through Expo Go during development.</w:t>
      </w:r>
    </w:p>
    <w:tbl>
      <w:tblPr>
        <w:tblStyle w:val="TableGrid"/>
        <w:tblW w:type="auto" w:w="0"/>
        <w:jc w:val="center"/>
        <w:tblLook w:firstColumn="1" w:firstRow="1" w:lastColumn="0" w:lastRow="0" w:noHBand="0" w:noVBand="1" w:val="04A0"/>
      </w:tblPr>
      <w:tblGrid>
        <w:gridCol w:w="4917"/>
        <w:gridCol w:w="4917"/>
      </w:tblGrid>
      <w:tr>
        <w:trPr>
          <w:cantSplit/>
        </w:trPr>
        <w:tc>
          <w:tcPr>
            <w:tcW w:type="dxa" w:w="2232"/>
            <w:shd w:fill="062D22"/>
            <w:vAlign w:val="center"/>
            <w:tcMar>
              <w:top w:w="100" w:type="dxa"/>
              <w:start w:w="110" w:type="dxa"/>
              <w:bottom w:w="100" w:type="dxa"/>
              <w:end w:w="110" w:type="dxa"/>
            </w:tcMar>
          </w:tcPr>
          <w:p>
            <w:r>
              <w:rPr>
                <w:rFonts w:ascii="Aptos" w:hAnsi="Aptos"/>
                <w:b/>
                <w:color w:val="FFFFFF"/>
                <w:sz w:val="18"/>
              </w:rPr>
              <w:t>Screen</w:t>
            </w:r>
          </w:p>
        </w:tc>
        <w:tc>
          <w:tcPr>
            <w:tcW w:type="dxa" w:w="7272"/>
            <w:shd w:fill="062D22"/>
            <w:vAlign w:val="center"/>
            <w:tcMar>
              <w:top w:w="100" w:type="dxa"/>
              <w:start w:w="110" w:type="dxa"/>
              <w:bottom w:w="100" w:type="dxa"/>
              <w:end w:w="110" w:type="dxa"/>
            </w:tcMar>
          </w:tcPr>
          <w:p>
            <w:r>
              <w:rPr>
                <w:rFonts w:ascii="Aptos" w:hAnsi="Aptos"/>
                <w:b/>
                <w:color w:val="FFFFFF"/>
                <w:sz w:val="18"/>
              </w:rPr>
              <w:t>Main functions</w:t>
            </w:r>
          </w:p>
        </w:tc>
      </w:tr>
      <w:tr>
        <w:trPr>
          <w:cantSplit/>
        </w:trPr>
        <w:tc>
          <w:tcPr>
            <w:tcW w:type="dxa" w:w="2232"/>
            <w:tcMar>
              <w:top w:w="85" w:type="dxa"/>
              <w:start w:w="100" w:type="dxa"/>
              <w:bottom w:w="85" w:type="dxa"/>
              <w:end w:w="100" w:type="dxa"/>
            </w:tcMar>
            <w:vAlign w:val="top"/>
          </w:tcPr>
          <w:p>
            <w:r>
              <w:rPr>
                <w:rFonts w:ascii="Aptos" w:hAnsi="Aptos"/>
                <w:color w:val="263B33"/>
                <w:sz w:val="18"/>
              </w:rPr>
              <w:t>Home</w:t>
            </w:r>
          </w:p>
        </w:tc>
        <w:tc>
          <w:tcPr>
            <w:tcW w:type="dxa" w:w="7272"/>
            <w:tcMar>
              <w:top w:w="85" w:type="dxa"/>
              <w:start w:w="100" w:type="dxa"/>
              <w:bottom w:w="85" w:type="dxa"/>
              <w:end w:w="100" w:type="dxa"/>
            </w:tcMar>
            <w:vAlign w:val="top"/>
          </w:tcPr>
          <w:p>
            <w:r>
              <w:rPr>
                <w:rFonts w:ascii="Aptos" w:hAnsi="Aptos"/>
                <w:color w:val="263B33"/>
                <w:sz w:val="18"/>
              </w:rPr>
              <w:t>Brand hero, product discovery and direct navigation to shop.</w:t>
            </w:r>
          </w:p>
        </w:tc>
      </w:tr>
      <w:tr>
        <w:trPr>
          <w:cantSplit/>
        </w:trPr>
        <w:tc>
          <w:tcPr>
            <w:tcW w:type="dxa" w:w="2232"/>
            <w:shd w:fill="F8FBF5"/>
            <w:tcMar>
              <w:top w:w="85" w:type="dxa"/>
              <w:start w:w="100" w:type="dxa"/>
              <w:bottom w:w="85" w:type="dxa"/>
              <w:end w:w="100" w:type="dxa"/>
            </w:tcMar>
            <w:vAlign w:val="top"/>
          </w:tcPr>
          <w:p>
            <w:r>
              <w:rPr>
                <w:rFonts w:ascii="Aptos" w:hAnsi="Aptos"/>
                <w:color w:val="263B33"/>
                <w:sz w:val="18"/>
              </w:rPr>
              <w:t>Shop</w:t>
            </w:r>
          </w:p>
        </w:tc>
        <w:tc>
          <w:tcPr>
            <w:tcW w:type="dxa" w:w="7272"/>
            <w:shd w:fill="F8FBF5"/>
            <w:tcMar>
              <w:top w:w="85" w:type="dxa"/>
              <w:start w:w="100" w:type="dxa"/>
              <w:bottom w:w="85" w:type="dxa"/>
              <w:end w:w="100" w:type="dxa"/>
            </w:tcMar>
            <w:vAlign w:val="top"/>
          </w:tcPr>
          <w:p>
            <w:r>
              <w:rPr>
                <w:rFonts w:ascii="Aptos" w:hAnsi="Aptos"/>
                <w:color w:val="263B33"/>
                <w:sz w:val="18"/>
              </w:rPr>
              <w:t>Catalogue search and product cards.</w:t>
            </w:r>
          </w:p>
        </w:tc>
      </w:tr>
      <w:tr>
        <w:trPr>
          <w:cantSplit/>
        </w:trPr>
        <w:tc>
          <w:tcPr>
            <w:tcW w:type="dxa" w:w="2232"/>
            <w:tcMar>
              <w:top w:w="85" w:type="dxa"/>
              <w:start w:w="100" w:type="dxa"/>
              <w:bottom w:w="85" w:type="dxa"/>
              <w:end w:w="100" w:type="dxa"/>
            </w:tcMar>
            <w:vAlign w:val="top"/>
          </w:tcPr>
          <w:p>
            <w:r>
              <w:rPr>
                <w:rFonts w:ascii="Aptos" w:hAnsi="Aptos"/>
                <w:color w:val="263B33"/>
                <w:sz w:val="18"/>
              </w:rPr>
              <w:t>Provinces</w:t>
            </w:r>
          </w:p>
        </w:tc>
        <w:tc>
          <w:tcPr>
            <w:tcW w:type="dxa" w:w="7272"/>
            <w:tcMar>
              <w:top w:w="85" w:type="dxa"/>
              <w:start w:w="100" w:type="dxa"/>
              <w:bottom w:w="85" w:type="dxa"/>
              <w:end w:w="100" w:type="dxa"/>
            </w:tcMar>
            <w:vAlign w:val="top"/>
          </w:tcPr>
          <w:p>
            <w:r>
              <w:rPr>
                <w:rFonts w:ascii="Aptos" w:hAnsi="Aptos"/>
                <w:color w:val="263B33"/>
                <w:sz w:val="18"/>
              </w:rPr>
              <w:t>Seven-province discovery with regional specialties.</w:t>
            </w:r>
          </w:p>
        </w:tc>
      </w:tr>
      <w:tr>
        <w:trPr>
          <w:cantSplit/>
        </w:trPr>
        <w:tc>
          <w:tcPr>
            <w:tcW w:type="dxa" w:w="2232"/>
            <w:shd w:fill="F8FBF5"/>
            <w:tcMar>
              <w:top w:w="85" w:type="dxa"/>
              <w:start w:w="100" w:type="dxa"/>
              <w:bottom w:w="85" w:type="dxa"/>
              <w:end w:w="100" w:type="dxa"/>
            </w:tcMar>
            <w:vAlign w:val="top"/>
          </w:tcPr>
          <w:p>
            <w:r>
              <w:rPr>
                <w:rFonts w:ascii="Aptos" w:hAnsi="Aptos"/>
                <w:color w:val="263B33"/>
                <w:sz w:val="18"/>
              </w:rPr>
              <w:t>Product details</w:t>
            </w:r>
          </w:p>
        </w:tc>
        <w:tc>
          <w:tcPr>
            <w:tcW w:type="dxa" w:w="7272"/>
            <w:shd w:fill="F8FBF5"/>
            <w:tcMar>
              <w:top w:w="85" w:type="dxa"/>
              <w:start w:w="100" w:type="dxa"/>
              <w:bottom w:w="85" w:type="dxa"/>
              <w:end w:w="100" w:type="dxa"/>
            </w:tcMar>
            <w:vAlign w:val="top"/>
          </w:tcPr>
          <w:p>
            <w:r>
              <w:rPr>
                <w:rFonts w:ascii="Aptos" w:hAnsi="Aptos"/>
                <w:color w:val="263B33"/>
                <w:sz w:val="18"/>
              </w:rPr>
              <w:t>Image, origin, description, benefits and add-to-basket action.</w:t>
            </w:r>
          </w:p>
        </w:tc>
      </w:tr>
      <w:tr>
        <w:trPr>
          <w:cantSplit/>
        </w:trPr>
        <w:tc>
          <w:tcPr>
            <w:tcW w:type="dxa" w:w="2232"/>
            <w:tcMar>
              <w:top w:w="85" w:type="dxa"/>
              <w:start w:w="100" w:type="dxa"/>
              <w:bottom w:w="85" w:type="dxa"/>
              <w:end w:w="100" w:type="dxa"/>
            </w:tcMar>
            <w:vAlign w:val="top"/>
          </w:tcPr>
          <w:p>
            <w:r>
              <w:rPr>
                <w:rFonts w:ascii="Aptos" w:hAnsi="Aptos"/>
                <w:color w:val="263B33"/>
                <w:sz w:val="18"/>
              </w:rPr>
              <w:t>Basket</w:t>
            </w:r>
          </w:p>
        </w:tc>
        <w:tc>
          <w:tcPr>
            <w:tcW w:type="dxa" w:w="7272"/>
            <w:tcMar>
              <w:top w:w="85" w:type="dxa"/>
              <w:start w:w="100" w:type="dxa"/>
              <w:bottom w:w="85" w:type="dxa"/>
              <w:end w:w="100" w:type="dxa"/>
            </w:tcMar>
            <w:vAlign w:val="top"/>
          </w:tcPr>
          <w:p>
            <w:r>
              <w:rPr>
                <w:rFonts w:ascii="Aptos" w:hAnsi="Aptos"/>
                <w:color w:val="263B33"/>
                <w:sz w:val="18"/>
              </w:rPr>
              <w:t>Quantity summary, total and checkout continuation.</w:t>
            </w:r>
          </w:p>
        </w:tc>
      </w:tr>
      <w:tr>
        <w:trPr>
          <w:cantSplit/>
        </w:trPr>
        <w:tc>
          <w:tcPr>
            <w:tcW w:type="dxa" w:w="2232"/>
            <w:shd w:fill="F8FBF5"/>
            <w:tcMar>
              <w:top w:w="85" w:type="dxa"/>
              <w:start w:w="100" w:type="dxa"/>
              <w:bottom w:w="85" w:type="dxa"/>
              <w:end w:w="100" w:type="dxa"/>
            </w:tcMar>
            <w:vAlign w:val="top"/>
          </w:tcPr>
          <w:p>
            <w:r>
              <w:rPr>
                <w:rFonts w:ascii="Aptos" w:hAnsi="Aptos"/>
                <w:color w:val="263B33"/>
                <w:sz w:val="18"/>
              </w:rPr>
              <w:t>Profile</w:t>
            </w:r>
          </w:p>
        </w:tc>
        <w:tc>
          <w:tcPr>
            <w:tcW w:type="dxa" w:w="7272"/>
            <w:shd w:fill="F8FBF5"/>
            <w:tcMar>
              <w:top w:w="85" w:type="dxa"/>
              <w:start w:w="100" w:type="dxa"/>
              <w:bottom w:w="85" w:type="dxa"/>
              <w:end w:w="100" w:type="dxa"/>
            </w:tcMar>
            <w:vAlign w:val="top"/>
          </w:tcPr>
          <w:p>
            <w:r>
              <w:rPr>
                <w:rFonts w:ascii="Aptos" w:hAnsi="Aptos"/>
                <w:color w:val="263B33"/>
                <w:sz w:val="18"/>
              </w:rPr>
              <w:t>Orders, addresses, rewards, subscriptions, language and support entry points.</w:t>
            </w:r>
          </w:p>
        </w:tc>
      </w:tr>
    </w:tbl>
    <w:p>
      <w:pPr>
        <w:spacing w:after="0"/>
      </w:pPr>
    </w:p>
    <w:p>
      <w:pPr>
        <w:pStyle w:val="Heading2"/>
      </w:pPr>
      <w:r>
        <w:t>Mobile production extensions</w:t>
      </w:r>
    </w:p>
    <w:p>
      <w:pPr>
        <w:pStyle w:val="ListBullet"/>
        <w:spacing w:after="40"/>
      </w:pPr>
      <w:r>
        <w:t>Replace localhost image paths with CDN URLs.</w:t>
      </w:r>
    </w:p>
    <w:p>
      <w:pPr>
        <w:pStyle w:val="ListBullet"/>
        <w:spacing w:after="40"/>
      </w:pPr>
      <w:r>
        <w:t>Add secure token storage and refresh-token rotation.</w:t>
      </w:r>
    </w:p>
    <w:p>
      <w:pPr>
        <w:pStyle w:val="ListBullet"/>
        <w:spacing w:after="40"/>
      </w:pPr>
      <w:r>
        <w:t>Integrate push notifications for order and delivery updates.</w:t>
      </w:r>
    </w:p>
    <w:p>
      <w:pPr>
        <w:pStyle w:val="ListBullet"/>
        <w:spacing w:after="40"/>
      </w:pPr>
      <w:r>
        <w:t>Add GPS permission only when the user requests location-assisted delivery.</w:t>
      </w:r>
    </w:p>
    <w:p>
      <w:pPr>
        <w:pStyle w:val="ListBullet"/>
        <w:spacing w:after="40"/>
      </w:pPr>
      <w:r>
        <w:t>Implement Nepali and English localization through translation files.</w:t>
      </w:r>
    </w:p>
    <w:p>
      <w:pPr>
        <w:pStyle w:val="ListBullet"/>
        <w:spacing w:after="40"/>
      </w:pPr>
      <w:r>
        <w:t>Configure EAS Build, signing credentials and store metadata.</w:t>
      </w:r>
    </w:p>
    <w:p>
      <w:pPr>
        <w:pStyle w:val="Heading1"/>
      </w:pPr>
      <w:r>
        <w:t>7. Nepal Location-Based Marketplace</w:t>
      </w:r>
    </w:p>
    <w:p>
      <w:r>
        <w:t>Location is a primary business concept rather than a cosmetic filter. Each product record is linked to a province and district. The location API returns province records, province-specific products and a delivery quote containing serviceability, estimated days and delivery charge. In production, this model can be extended to Nepal’s districts, municipalities, wards, service zones, warehouses and delivery routes.</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2448"/>
            <w:shd w:fill="062D22"/>
            <w:vAlign w:val="center"/>
            <w:tcMar>
              <w:top w:w="100" w:type="dxa"/>
              <w:start w:w="110" w:type="dxa"/>
              <w:bottom w:w="100" w:type="dxa"/>
              <w:end w:w="110" w:type="dxa"/>
            </w:tcMar>
          </w:tcPr>
          <w:p>
            <w:r>
              <w:rPr>
                <w:rFonts w:ascii="Aptos" w:hAnsi="Aptos"/>
                <w:b/>
                <w:color w:val="FFFFFF"/>
                <w:sz w:val="17"/>
              </w:rPr>
              <w:t>Province</w:t>
            </w:r>
          </w:p>
        </w:tc>
        <w:tc>
          <w:tcPr>
            <w:tcW w:type="dxa" w:w="2448"/>
            <w:shd w:fill="062D22"/>
            <w:vAlign w:val="center"/>
            <w:tcMar>
              <w:top w:w="100" w:type="dxa"/>
              <w:start w:w="110" w:type="dxa"/>
              <w:bottom w:w="100" w:type="dxa"/>
              <w:end w:w="110" w:type="dxa"/>
            </w:tcMar>
          </w:tcPr>
          <w:p>
            <w:r>
              <w:rPr>
                <w:rFonts w:ascii="Aptos" w:hAnsi="Aptos"/>
                <w:b/>
                <w:color w:val="FFFFFF"/>
                <w:sz w:val="17"/>
              </w:rPr>
              <w:t>Representative collection point</w:t>
            </w:r>
          </w:p>
        </w:tc>
        <w:tc>
          <w:tcPr>
            <w:tcW w:type="dxa" w:w="4752"/>
            <w:shd w:fill="062D22"/>
            <w:vAlign w:val="center"/>
            <w:tcMar>
              <w:top w:w="100" w:type="dxa"/>
              <w:start w:w="110" w:type="dxa"/>
              <w:bottom w:w="100" w:type="dxa"/>
              <w:end w:w="110" w:type="dxa"/>
            </w:tcMar>
          </w:tcPr>
          <w:p>
            <w:r>
              <w:rPr>
                <w:rFonts w:ascii="Aptos" w:hAnsi="Aptos"/>
                <w:b/>
                <w:color w:val="FFFFFF"/>
                <w:sz w:val="17"/>
              </w:rPr>
              <w:t>Seed specialties</w:t>
            </w:r>
          </w:p>
        </w:tc>
      </w:tr>
      <w:tr>
        <w:trPr>
          <w:cantSplit/>
        </w:trPr>
        <w:tc>
          <w:tcPr>
            <w:tcW w:type="dxa" w:w="2448"/>
            <w:tcMar>
              <w:top w:w="85" w:type="dxa"/>
              <w:start w:w="100" w:type="dxa"/>
              <w:bottom w:w="85" w:type="dxa"/>
              <w:end w:w="100" w:type="dxa"/>
            </w:tcMar>
            <w:vAlign w:val="top"/>
          </w:tcPr>
          <w:p>
            <w:r>
              <w:rPr>
                <w:rFonts w:ascii="Aptos" w:hAnsi="Aptos"/>
                <w:color w:val="263B33"/>
                <w:sz w:val="17"/>
              </w:rPr>
              <w:t>Koshi Province</w:t>
            </w:r>
          </w:p>
        </w:tc>
        <w:tc>
          <w:tcPr>
            <w:tcW w:type="dxa" w:w="2448"/>
            <w:tcMar>
              <w:top w:w="85" w:type="dxa"/>
              <w:start w:w="100" w:type="dxa"/>
              <w:bottom w:w="85" w:type="dxa"/>
              <w:end w:w="100" w:type="dxa"/>
            </w:tcMar>
            <w:vAlign w:val="top"/>
          </w:tcPr>
          <w:p>
            <w:r>
              <w:rPr>
                <w:rFonts w:ascii="Aptos" w:hAnsi="Aptos"/>
                <w:color w:val="263B33"/>
                <w:sz w:val="17"/>
              </w:rPr>
              <w:t>Ilam</w:t>
            </w:r>
          </w:p>
        </w:tc>
        <w:tc>
          <w:tcPr>
            <w:tcW w:type="dxa" w:w="4752"/>
            <w:tcMar>
              <w:top w:w="85" w:type="dxa"/>
              <w:start w:w="100" w:type="dxa"/>
              <w:bottom w:w="85" w:type="dxa"/>
              <w:end w:w="100" w:type="dxa"/>
            </w:tcMar>
            <w:vAlign w:val="top"/>
          </w:tcPr>
          <w:p>
            <w:r>
              <w:rPr>
                <w:rFonts w:ascii="Aptos" w:hAnsi="Aptos"/>
                <w:color w:val="263B33"/>
                <w:sz w:val="17"/>
              </w:rPr>
              <w:t>Tea, cardamom, citrus</w:t>
            </w:r>
          </w:p>
        </w:tc>
      </w:tr>
      <w:tr>
        <w:trPr>
          <w:cantSplit/>
        </w:trPr>
        <w:tc>
          <w:tcPr>
            <w:tcW w:type="dxa" w:w="2448"/>
            <w:shd w:fill="F8FBF5"/>
            <w:tcMar>
              <w:top w:w="85" w:type="dxa"/>
              <w:start w:w="100" w:type="dxa"/>
              <w:bottom w:w="85" w:type="dxa"/>
              <w:end w:w="100" w:type="dxa"/>
            </w:tcMar>
            <w:vAlign w:val="top"/>
          </w:tcPr>
          <w:p>
            <w:r>
              <w:rPr>
                <w:rFonts w:ascii="Aptos" w:hAnsi="Aptos"/>
                <w:color w:val="263B33"/>
                <w:sz w:val="17"/>
              </w:rPr>
              <w:t>Madhesh Province</w:t>
            </w:r>
          </w:p>
        </w:tc>
        <w:tc>
          <w:tcPr>
            <w:tcW w:type="dxa" w:w="2448"/>
            <w:shd w:fill="F8FBF5"/>
            <w:tcMar>
              <w:top w:w="85" w:type="dxa"/>
              <w:start w:w="100" w:type="dxa"/>
              <w:bottom w:w="85" w:type="dxa"/>
              <w:end w:w="100" w:type="dxa"/>
            </w:tcMar>
            <w:vAlign w:val="top"/>
          </w:tcPr>
          <w:p>
            <w:r>
              <w:rPr>
                <w:rFonts w:ascii="Aptos" w:hAnsi="Aptos"/>
                <w:color w:val="263B33"/>
                <w:sz w:val="17"/>
              </w:rPr>
              <w:t>Dhanusha</w:t>
            </w:r>
          </w:p>
        </w:tc>
        <w:tc>
          <w:tcPr>
            <w:tcW w:type="dxa" w:w="4752"/>
            <w:shd w:fill="F8FBF5"/>
            <w:tcMar>
              <w:top w:w="85" w:type="dxa"/>
              <w:start w:w="100" w:type="dxa"/>
              <w:bottom w:w="85" w:type="dxa"/>
              <w:end w:w="100" w:type="dxa"/>
            </w:tcMar>
            <w:vAlign w:val="top"/>
          </w:tcPr>
          <w:p>
            <w:r>
              <w:rPr>
                <w:rFonts w:ascii="Aptos" w:hAnsi="Aptos"/>
                <w:color w:val="263B33"/>
                <w:sz w:val="17"/>
              </w:rPr>
              <w:t>Rice, mango, lentils</w:t>
            </w:r>
          </w:p>
        </w:tc>
      </w:tr>
      <w:tr>
        <w:trPr>
          <w:cantSplit/>
        </w:trPr>
        <w:tc>
          <w:tcPr>
            <w:tcW w:type="dxa" w:w="2448"/>
            <w:tcMar>
              <w:top w:w="85" w:type="dxa"/>
              <w:start w:w="100" w:type="dxa"/>
              <w:bottom w:w="85" w:type="dxa"/>
              <w:end w:w="100" w:type="dxa"/>
            </w:tcMar>
            <w:vAlign w:val="top"/>
          </w:tcPr>
          <w:p>
            <w:r>
              <w:rPr>
                <w:rFonts w:ascii="Aptos" w:hAnsi="Aptos"/>
                <w:color w:val="263B33"/>
                <w:sz w:val="17"/>
              </w:rPr>
              <w:t>Bagmati Province</w:t>
            </w:r>
          </w:p>
        </w:tc>
        <w:tc>
          <w:tcPr>
            <w:tcW w:type="dxa" w:w="2448"/>
            <w:tcMar>
              <w:top w:w="85" w:type="dxa"/>
              <w:start w:w="100" w:type="dxa"/>
              <w:bottom w:w="85" w:type="dxa"/>
              <w:end w:w="100" w:type="dxa"/>
            </w:tcMar>
            <w:vAlign w:val="top"/>
          </w:tcPr>
          <w:p>
            <w:r>
              <w:rPr>
                <w:rFonts w:ascii="Aptos" w:hAnsi="Aptos"/>
                <w:color w:val="263B33"/>
                <w:sz w:val="17"/>
              </w:rPr>
              <w:t>Kathmandu</w:t>
            </w:r>
          </w:p>
        </w:tc>
        <w:tc>
          <w:tcPr>
            <w:tcW w:type="dxa" w:w="4752"/>
            <w:tcMar>
              <w:top w:w="85" w:type="dxa"/>
              <w:start w:w="100" w:type="dxa"/>
              <w:bottom w:w="85" w:type="dxa"/>
              <w:end w:w="100" w:type="dxa"/>
            </w:tcMar>
            <w:vAlign w:val="top"/>
          </w:tcPr>
          <w:p>
            <w:r>
              <w:rPr>
                <w:rFonts w:ascii="Aptos" w:hAnsi="Aptos"/>
                <w:color w:val="263B33"/>
                <w:sz w:val="17"/>
              </w:rPr>
              <w:t>Vegetables, dairy, mushrooms</w:t>
            </w:r>
          </w:p>
        </w:tc>
      </w:tr>
      <w:tr>
        <w:trPr>
          <w:cantSplit/>
        </w:trPr>
        <w:tc>
          <w:tcPr>
            <w:tcW w:type="dxa" w:w="2448"/>
            <w:shd w:fill="F8FBF5"/>
            <w:tcMar>
              <w:top w:w="85" w:type="dxa"/>
              <w:start w:w="100" w:type="dxa"/>
              <w:bottom w:w="85" w:type="dxa"/>
              <w:end w:w="100" w:type="dxa"/>
            </w:tcMar>
            <w:vAlign w:val="top"/>
          </w:tcPr>
          <w:p>
            <w:r>
              <w:rPr>
                <w:rFonts w:ascii="Aptos" w:hAnsi="Aptos"/>
                <w:color w:val="263B33"/>
                <w:sz w:val="17"/>
              </w:rPr>
              <w:t>Gandaki Province</w:t>
            </w:r>
          </w:p>
        </w:tc>
        <w:tc>
          <w:tcPr>
            <w:tcW w:type="dxa" w:w="2448"/>
            <w:shd w:fill="F8FBF5"/>
            <w:tcMar>
              <w:top w:w="85" w:type="dxa"/>
              <w:start w:w="100" w:type="dxa"/>
              <w:bottom w:w="85" w:type="dxa"/>
              <w:end w:w="100" w:type="dxa"/>
            </w:tcMar>
            <w:vAlign w:val="top"/>
          </w:tcPr>
          <w:p>
            <w:r>
              <w:rPr>
                <w:rFonts w:ascii="Aptos" w:hAnsi="Aptos"/>
                <w:color w:val="263B33"/>
                <w:sz w:val="17"/>
              </w:rPr>
              <w:t>Kaski</w:t>
            </w:r>
          </w:p>
        </w:tc>
        <w:tc>
          <w:tcPr>
            <w:tcW w:type="dxa" w:w="4752"/>
            <w:shd w:fill="F8FBF5"/>
            <w:tcMar>
              <w:top w:w="85" w:type="dxa"/>
              <w:start w:w="100" w:type="dxa"/>
              <w:bottom w:w="85" w:type="dxa"/>
              <w:end w:w="100" w:type="dxa"/>
            </w:tcMar>
            <w:vAlign w:val="top"/>
          </w:tcPr>
          <w:p>
            <w:r>
              <w:rPr>
                <w:rFonts w:ascii="Aptos" w:hAnsi="Aptos"/>
                <w:color w:val="263B33"/>
                <w:sz w:val="17"/>
              </w:rPr>
              <w:t>Apple, honey, coffee</w:t>
            </w:r>
          </w:p>
        </w:tc>
      </w:tr>
      <w:tr>
        <w:trPr>
          <w:cantSplit/>
        </w:trPr>
        <w:tc>
          <w:tcPr>
            <w:tcW w:type="dxa" w:w="2448"/>
            <w:tcMar>
              <w:top w:w="85" w:type="dxa"/>
              <w:start w:w="100" w:type="dxa"/>
              <w:bottom w:w="85" w:type="dxa"/>
              <w:end w:w="100" w:type="dxa"/>
            </w:tcMar>
            <w:vAlign w:val="top"/>
          </w:tcPr>
          <w:p>
            <w:r>
              <w:rPr>
                <w:rFonts w:ascii="Aptos" w:hAnsi="Aptos"/>
                <w:color w:val="263B33"/>
                <w:sz w:val="17"/>
              </w:rPr>
              <w:t>Lumbini Province</w:t>
            </w:r>
          </w:p>
        </w:tc>
        <w:tc>
          <w:tcPr>
            <w:tcW w:type="dxa" w:w="2448"/>
            <w:tcMar>
              <w:top w:w="85" w:type="dxa"/>
              <w:start w:w="100" w:type="dxa"/>
              <w:bottom w:w="85" w:type="dxa"/>
              <w:end w:w="100" w:type="dxa"/>
            </w:tcMar>
            <w:vAlign w:val="top"/>
          </w:tcPr>
          <w:p>
            <w:r>
              <w:rPr>
                <w:rFonts w:ascii="Aptos" w:hAnsi="Aptos"/>
                <w:color w:val="263B33"/>
                <w:sz w:val="17"/>
              </w:rPr>
              <w:t>Rupandehi</w:t>
            </w:r>
          </w:p>
        </w:tc>
        <w:tc>
          <w:tcPr>
            <w:tcW w:type="dxa" w:w="4752"/>
            <w:tcMar>
              <w:top w:w="85" w:type="dxa"/>
              <w:start w:w="100" w:type="dxa"/>
              <w:bottom w:w="85" w:type="dxa"/>
              <w:end w:w="100" w:type="dxa"/>
            </w:tcMar>
            <w:vAlign w:val="top"/>
          </w:tcPr>
          <w:p>
            <w:r>
              <w:rPr>
                <w:rFonts w:ascii="Aptos" w:hAnsi="Aptos"/>
                <w:color w:val="263B33"/>
                <w:sz w:val="17"/>
              </w:rPr>
              <w:t>Grains, lentils, oils</w:t>
            </w:r>
          </w:p>
        </w:tc>
      </w:tr>
      <w:tr>
        <w:trPr>
          <w:cantSplit/>
        </w:trPr>
        <w:tc>
          <w:tcPr>
            <w:tcW w:type="dxa" w:w="2448"/>
            <w:shd w:fill="F8FBF5"/>
            <w:tcMar>
              <w:top w:w="85" w:type="dxa"/>
              <w:start w:w="100" w:type="dxa"/>
              <w:bottom w:w="85" w:type="dxa"/>
              <w:end w:w="100" w:type="dxa"/>
            </w:tcMar>
            <w:vAlign w:val="top"/>
          </w:tcPr>
          <w:p>
            <w:r>
              <w:rPr>
                <w:rFonts w:ascii="Aptos" w:hAnsi="Aptos"/>
                <w:color w:val="263B33"/>
                <w:sz w:val="17"/>
              </w:rPr>
              <w:t>Karnali Province</w:t>
            </w:r>
          </w:p>
        </w:tc>
        <w:tc>
          <w:tcPr>
            <w:tcW w:type="dxa" w:w="2448"/>
            <w:shd w:fill="F8FBF5"/>
            <w:tcMar>
              <w:top w:w="85" w:type="dxa"/>
              <w:start w:w="100" w:type="dxa"/>
              <w:bottom w:w="85" w:type="dxa"/>
              <w:end w:w="100" w:type="dxa"/>
            </w:tcMar>
            <w:vAlign w:val="top"/>
          </w:tcPr>
          <w:p>
            <w:r>
              <w:rPr>
                <w:rFonts w:ascii="Aptos" w:hAnsi="Aptos"/>
                <w:color w:val="263B33"/>
                <w:sz w:val="17"/>
              </w:rPr>
              <w:t>Jumla</w:t>
            </w:r>
          </w:p>
        </w:tc>
        <w:tc>
          <w:tcPr>
            <w:tcW w:type="dxa" w:w="4752"/>
            <w:shd w:fill="F8FBF5"/>
            <w:tcMar>
              <w:top w:w="85" w:type="dxa"/>
              <w:start w:w="100" w:type="dxa"/>
              <w:bottom w:w="85" w:type="dxa"/>
              <w:end w:w="100" w:type="dxa"/>
            </w:tcMar>
            <w:vAlign w:val="top"/>
          </w:tcPr>
          <w:p>
            <w:r>
              <w:rPr>
                <w:rFonts w:ascii="Aptos" w:hAnsi="Aptos"/>
                <w:color w:val="263B33"/>
                <w:sz w:val="17"/>
              </w:rPr>
              <w:t>Marshi rice, beans, walnuts</w:t>
            </w:r>
          </w:p>
        </w:tc>
      </w:tr>
      <w:tr>
        <w:trPr>
          <w:cantSplit/>
        </w:trPr>
        <w:tc>
          <w:tcPr>
            <w:tcW w:type="dxa" w:w="2448"/>
            <w:tcMar>
              <w:top w:w="85" w:type="dxa"/>
              <w:start w:w="100" w:type="dxa"/>
              <w:bottom w:w="85" w:type="dxa"/>
              <w:end w:w="100" w:type="dxa"/>
            </w:tcMar>
            <w:vAlign w:val="top"/>
          </w:tcPr>
          <w:p>
            <w:r>
              <w:rPr>
                <w:rFonts w:ascii="Aptos" w:hAnsi="Aptos"/>
                <w:color w:val="263B33"/>
                <w:sz w:val="17"/>
              </w:rPr>
              <w:t>Sudurpashchim Province</w:t>
            </w:r>
          </w:p>
        </w:tc>
        <w:tc>
          <w:tcPr>
            <w:tcW w:type="dxa" w:w="2448"/>
            <w:tcMar>
              <w:top w:w="85" w:type="dxa"/>
              <w:start w:w="100" w:type="dxa"/>
              <w:bottom w:w="85" w:type="dxa"/>
              <w:end w:w="100" w:type="dxa"/>
            </w:tcMar>
            <w:vAlign w:val="top"/>
          </w:tcPr>
          <w:p>
            <w:r>
              <w:rPr>
                <w:rFonts w:ascii="Aptos" w:hAnsi="Aptos"/>
                <w:color w:val="263B33"/>
                <w:sz w:val="17"/>
              </w:rPr>
              <w:t>Kailali</w:t>
            </w:r>
          </w:p>
        </w:tc>
        <w:tc>
          <w:tcPr>
            <w:tcW w:type="dxa" w:w="4752"/>
            <w:tcMar>
              <w:top w:w="85" w:type="dxa"/>
              <w:start w:w="100" w:type="dxa"/>
              <w:bottom w:w="85" w:type="dxa"/>
              <w:end w:w="100" w:type="dxa"/>
            </w:tcMar>
            <w:vAlign w:val="top"/>
          </w:tcPr>
          <w:p>
            <w:r>
              <w:rPr>
                <w:rFonts w:ascii="Aptos" w:hAnsi="Aptos"/>
                <w:color w:val="263B33"/>
                <w:sz w:val="17"/>
              </w:rPr>
              <w:t>Millet, honey, citrus</w:t>
            </w:r>
          </w:p>
        </w:tc>
      </w:tr>
    </w:tbl>
    <w:p>
      <w:pPr>
        <w:spacing w:after="0"/>
      </w:pPr>
    </w:p>
    <w:p>
      <w:pPr>
        <w:pStyle w:val="Heading2"/>
      </w:pPr>
      <w:r>
        <w:t>Recommended delivery rule hierarchy</w:t>
      </w:r>
    </w:p>
    <w:p>
      <w:pPr>
        <w:pStyle w:val="ListNumber"/>
        <w:spacing w:after="40"/>
      </w:pPr>
      <w:r>
        <w:t>Product-level restrictions, such as chilled, fragile or seasonal items.</w:t>
      </w:r>
    </w:p>
    <w:p>
      <w:pPr>
        <w:pStyle w:val="ListNumber"/>
        <w:spacing w:after="40"/>
      </w:pPr>
      <w:r>
        <w:t>Warehouse and collection-centre availability.</w:t>
      </w:r>
    </w:p>
    <w:p>
      <w:pPr>
        <w:pStyle w:val="ListNumber"/>
        <w:spacing w:after="40"/>
      </w:pPr>
      <w:r>
        <w:t>Province, district, municipality and ward service zones.</w:t>
      </w:r>
    </w:p>
    <w:p>
      <w:pPr>
        <w:pStyle w:val="ListNumber"/>
        <w:spacing w:after="40"/>
      </w:pPr>
      <w:r>
        <w:t>Minimum order value, free-delivery threshold and delivery time window.</w:t>
      </w:r>
    </w:p>
    <w:p>
      <w:pPr>
        <w:pStyle w:val="ListNumber"/>
        <w:spacing w:after="40"/>
      </w:pPr>
      <w:r>
        <w:t>Weather, road accessibility and temporary service suspensions.</w:t>
      </w:r>
    </w:p>
    <w:p>
      <w:pPr>
        <w:pStyle w:val="Heading1"/>
      </w:pPr>
      <w:r>
        <w:t>8. Catalogue and Product Model</w:t>
      </w:r>
    </w:p>
    <w:p>
      <w:r>
        <w:t>The repository includes 84 seeded products, with 12 products assigned to each province. The catalogue spans 16 categories, including fruits, vegetables, leafy greens, herbs and spices, tea and coffee, honey, grains, pulses, dairy, oils, pickles, snacks, baby food, sugar-free products, juices and dry fruits.</w:t>
      </w:r>
    </w:p>
    <w:tbl>
      <w:tblPr>
        <w:tblStyle w:val="TableGrid"/>
        <w:tblW w:type="auto" w:w="0"/>
        <w:jc w:val="center"/>
        <w:tblLook w:firstColumn="1" w:firstRow="1" w:lastColumn="0" w:lastRow="0" w:noHBand="0" w:noVBand="1" w:val="04A0"/>
      </w:tblPr>
      <w:tblGrid>
        <w:gridCol w:w="4917"/>
        <w:gridCol w:w="4917"/>
      </w:tblGrid>
      <w:tr>
        <w:trPr>
          <w:cantSplit/>
        </w:trPr>
        <w:tc>
          <w:tcPr>
            <w:tcW w:type="dxa" w:w="2880"/>
            <w:shd w:fill="062D22"/>
            <w:vAlign w:val="center"/>
            <w:tcMar>
              <w:top w:w="100" w:type="dxa"/>
              <w:start w:w="110" w:type="dxa"/>
              <w:bottom w:w="100" w:type="dxa"/>
              <w:end w:w="110" w:type="dxa"/>
            </w:tcMar>
          </w:tcPr>
          <w:p>
            <w:r>
              <w:rPr>
                <w:rFonts w:ascii="Aptos" w:hAnsi="Aptos"/>
                <w:b/>
                <w:color w:val="FFFFFF"/>
                <w:sz w:val="17"/>
              </w:rPr>
              <w:t>Product field</w:t>
            </w:r>
          </w:p>
        </w:tc>
        <w:tc>
          <w:tcPr>
            <w:tcW w:type="dxa" w:w="6624"/>
            <w:shd w:fill="062D22"/>
            <w:vAlign w:val="center"/>
            <w:tcMar>
              <w:top w:w="100" w:type="dxa"/>
              <w:start w:w="110" w:type="dxa"/>
              <w:bottom w:w="100" w:type="dxa"/>
              <w:end w:w="110" w:type="dxa"/>
            </w:tcMar>
          </w:tcPr>
          <w:p>
            <w:r>
              <w:rPr>
                <w:rFonts w:ascii="Aptos" w:hAnsi="Aptos"/>
                <w:b/>
                <w:color w:val="FFFFFF"/>
                <w:sz w:val="17"/>
              </w:rPr>
              <w:t>Purpose</w:t>
            </w:r>
          </w:p>
        </w:tc>
      </w:tr>
      <w:tr>
        <w:trPr>
          <w:cantSplit/>
        </w:trPr>
        <w:tc>
          <w:tcPr>
            <w:tcW w:type="dxa" w:w="2880"/>
            <w:tcMar>
              <w:top w:w="85" w:type="dxa"/>
              <w:start w:w="100" w:type="dxa"/>
              <w:bottom w:w="85" w:type="dxa"/>
              <w:end w:w="100" w:type="dxa"/>
            </w:tcMar>
            <w:vAlign w:val="top"/>
          </w:tcPr>
          <w:p>
            <w:r>
              <w:rPr>
                <w:rFonts w:ascii="Aptos" w:hAnsi="Aptos"/>
                <w:color w:val="263B33"/>
                <w:sz w:val="17"/>
              </w:rPr>
              <w:t>slug</w:t>
            </w:r>
          </w:p>
        </w:tc>
        <w:tc>
          <w:tcPr>
            <w:tcW w:type="dxa" w:w="6624"/>
            <w:tcMar>
              <w:top w:w="85" w:type="dxa"/>
              <w:start w:w="100" w:type="dxa"/>
              <w:bottom w:w="85" w:type="dxa"/>
              <w:end w:w="100" w:type="dxa"/>
            </w:tcMar>
            <w:vAlign w:val="top"/>
          </w:tcPr>
          <w:p>
            <w:r>
              <w:rPr>
                <w:rFonts w:ascii="Aptos" w:hAnsi="Aptos"/>
                <w:color w:val="263B33"/>
                <w:sz w:val="17"/>
              </w:rPr>
              <w:t>Stable SEO and API identifier.</w:t>
            </w:r>
          </w:p>
        </w:tc>
      </w:tr>
      <w:tr>
        <w:trPr>
          <w:cantSplit/>
        </w:trPr>
        <w:tc>
          <w:tcPr>
            <w:tcW w:type="dxa" w:w="2880"/>
            <w:shd w:fill="F8FBF5"/>
            <w:tcMar>
              <w:top w:w="85" w:type="dxa"/>
              <w:start w:w="100" w:type="dxa"/>
              <w:bottom w:w="85" w:type="dxa"/>
              <w:end w:w="100" w:type="dxa"/>
            </w:tcMar>
            <w:vAlign w:val="top"/>
          </w:tcPr>
          <w:p>
            <w:r>
              <w:rPr>
                <w:rFonts w:ascii="Aptos" w:hAnsi="Aptos"/>
                <w:color w:val="263B33"/>
                <w:sz w:val="17"/>
              </w:rPr>
              <w:t>name</w:t>
            </w:r>
          </w:p>
        </w:tc>
        <w:tc>
          <w:tcPr>
            <w:tcW w:type="dxa" w:w="6624"/>
            <w:shd w:fill="F8FBF5"/>
            <w:tcMar>
              <w:top w:w="85" w:type="dxa"/>
              <w:start w:w="100" w:type="dxa"/>
              <w:bottom w:w="85" w:type="dxa"/>
              <w:end w:w="100" w:type="dxa"/>
            </w:tcMar>
            <w:vAlign w:val="top"/>
          </w:tcPr>
          <w:p>
            <w:r>
              <w:rPr>
                <w:rFonts w:ascii="Aptos" w:hAnsi="Aptos"/>
                <w:color w:val="263B33"/>
                <w:sz w:val="17"/>
              </w:rPr>
              <w:t>Human-readable product title.</w:t>
            </w:r>
          </w:p>
        </w:tc>
      </w:tr>
      <w:tr>
        <w:trPr>
          <w:cantSplit/>
        </w:trPr>
        <w:tc>
          <w:tcPr>
            <w:tcW w:type="dxa" w:w="2880"/>
            <w:tcMar>
              <w:top w:w="85" w:type="dxa"/>
              <w:start w:w="100" w:type="dxa"/>
              <w:bottom w:w="85" w:type="dxa"/>
              <w:end w:w="100" w:type="dxa"/>
            </w:tcMar>
            <w:vAlign w:val="top"/>
          </w:tcPr>
          <w:p>
            <w:r>
              <w:rPr>
                <w:rFonts w:ascii="Aptos" w:hAnsi="Aptos"/>
                <w:color w:val="263B33"/>
                <w:sz w:val="17"/>
              </w:rPr>
              <w:t>category</w:t>
            </w:r>
          </w:p>
        </w:tc>
        <w:tc>
          <w:tcPr>
            <w:tcW w:type="dxa" w:w="6624"/>
            <w:tcMar>
              <w:top w:w="85" w:type="dxa"/>
              <w:start w:w="100" w:type="dxa"/>
              <w:bottom w:w="85" w:type="dxa"/>
              <w:end w:w="100" w:type="dxa"/>
            </w:tcMar>
            <w:vAlign w:val="top"/>
          </w:tcPr>
          <w:p>
            <w:r>
              <w:rPr>
                <w:rFonts w:ascii="Aptos" w:hAnsi="Aptos"/>
                <w:color w:val="263B33"/>
                <w:sz w:val="17"/>
              </w:rPr>
              <w:t>Filtering, navigation and related-product logic.</w:t>
            </w:r>
          </w:p>
        </w:tc>
      </w:tr>
      <w:tr>
        <w:trPr>
          <w:cantSplit/>
        </w:trPr>
        <w:tc>
          <w:tcPr>
            <w:tcW w:type="dxa" w:w="2880"/>
            <w:shd w:fill="F8FBF5"/>
            <w:tcMar>
              <w:top w:w="85" w:type="dxa"/>
              <w:start w:w="100" w:type="dxa"/>
              <w:bottom w:w="85" w:type="dxa"/>
              <w:end w:w="100" w:type="dxa"/>
            </w:tcMar>
            <w:vAlign w:val="top"/>
          </w:tcPr>
          <w:p>
            <w:r>
              <w:rPr>
                <w:rFonts w:ascii="Aptos" w:hAnsi="Aptos"/>
                <w:color w:val="263B33"/>
                <w:sz w:val="17"/>
              </w:rPr>
              <w:t>province and district</w:t>
            </w:r>
          </w:p>
        </w:tc>
        <w:tc>
          <w:tcPr>
            <w:tcW w:type="dxa" w:w="6624"/>
            <w:shd w:fill="F8FBF5"/>
            <w:tcMar>
              <w:top w:w="85" w:type="dxa"/>
              <w:start w:w="100" w:type="dxa"/>
              <w:bottom w:w="85" w:type="dxa"/>
              <w:end w:w="100" w:type="dxa"/>
            </w:tcMar>
            <w:vAlign w:val="top"/>
          </w:tcPr>
          <w:p>
            <w:r>
              <w:rPr>
                <w:rFonts w:ascii="Aptos" w:hAnsi="Aptos"/>
                <w:color w:val="263B33"/>
                <w:sz w:val="17"/>
              </w:rPr>
              <w:t>Origin and location-aware availability.</w:t>
            </w:r>
          </w:p>
        </w:tc>
      </w:tr>
      <w:tr>
        <w:trPr>
          <w:cantSplit/>
        </w:trPr>
        <w:tc>
          <w:tcPr>
            <w:tcW w:type="dxa" w:w="2880"/>
            <w:tcMar>
              <w:top w:w="85" w:type="dxa"/>
              <w:start w:w="100" w:type="dxa"/>
              <w:bottom w:w="85" w:type="dxa"/>
              <w:end w:w="100" w:type="dxa"/>
            </w:tcMar>
            <w:vAlign w:val="top"/>
          </w:tcPr>
          <w:p>
            <w:r>
              <w:rPr>
                <w:rFonts w:ascii="Aptos" w:hAnsi="Aptos"/>
                <w:color w:val="263B33"/>
                <w:sz w:val="17"/>
              </w:rPr>
              <w:t>unit</w:t>
            </w:r>
          </w:p>
        </w:tc>
        <w:tc>
          <w:tcPr>
            <w:tcW w:type="dxa" w:w="6624"/>
            <w:tcMar>
              <w:top w:w="85" w:type="dxa"/>
              <w:start w:w="100" w:type="dxa"/>
              <w:bottom w:w="85" w:type="dxa"/>
              <w:end w:w="100" w:type="dxa"/>
            </w:tcMar>
            <w:vAlign w:val="top"/>
          </w:tcPr>
          <w:p>
            <w:r>
              <w:rPr>
                <w:rFonts w:ascii="Aptos" w:hAnsi="Aptos"/>
                <w:color w:val="263B33"/>
                <w:sz w:val="17"/>
              </w:rPr>
              <w:t>Pack size or selling unit.</w:t>
            </w:r>
          </w:p>
        </w:tc>
      </w:tr>
      <w:tr>
        <w:trPr>
          <w:cantSplit/>
        </w:trPr>
        <w:tc>
          <w:tcPr>
            <w:tcW w:type="dxa" w:w="2880"/>
            <w:shd w:fill="F8FBF5"/>
            <w:tcMar>
              <w:top w:w="85" w:type="dxa"/>
              <w:start w:w="100" w:type="dxa"/>
              <w:bottom w:w="85" w:type="dxa"/>
              <w:end w:w="100" w:type="dxa"/>
            </w:tcMar>
            <w:vAlign w:val="top"/>
          </w:tcPr>
          <w:p>
            <w:r>
              <w:rPr>
                <w:rFonts w:ascii="Aptos" w:hAnsi="Aptos"/>
                <w:color w:val="263B33"/>
                <w:sz w:val="17"/>
              </w:rPr>
              <w:t>price and previous price</w:t>
            </w:r>
          </w:p>
        </w:tc>
        <w:tc>
          <w:tcPr>
            <w:tcW w:type="dxa" w:w="6624"/>
            <w:shd w:fill="F8FBF5"/>
            <w:tcMar>
              <w:top w:w="85" w:type="dxa"/>
              <w:start w:w="100" w:type="dxa"/>
              <w:bottom w:w="85" w:type="dxa"/>
              <w:end w:w="100" w:type="dxa"/>
            </w:tcMar>
            <w:vAlign w:val="top"/>
          </w:tcPr>
          <w:p>
            <w:r>
              <w:rPr>
                <w:rFonts w:ascii="Aptos" w:hAnsi="Aptos"/>
                <w:color w:val="263B33"/>
                <w:sz w:val="17"/>
              </w:rPr>
              <w:t>Current and promotional presentation.</w:t>
            </w:r>
          </w:p>
        </w:tc>
      </w:tr>
      <w:tr>
        <w:trPr>
          <w:cantSplit/>
        </w:trPr>
        <w:tc>
          <w:tcPr>
            <w:tcW w:type="dxa" w:w="2880"/>
            <w:tcMar>
              <w:top w:w="85" w:type="dxa"/>
              <w:start w:w="100" w:type="dxa"/>
              <w:bottom w:w="85" w:type="dxa"/>
              <w:end w:w="100" w:type="dxa"/>
            </w:tcMar>
            <w:vAlign w:val="top"/>
          </w:tcPr>
          <w:p>
            <w:r>
              <w:rPr>
                <w:rFonts w:ascii="Aptos" w:hAnsi="Aptos"/>
                <w:color w:val="263B33"/>
                <w:sz w:val="17"/>
              </w:rPr>
              <w:t>rating and stock</w:t>
            </w:r>
          </w:p>
        </w:tc>
        <w:tc>
          <w:tcPr>
            <w:tcW w:type="dxa" w:w="6624"/>
            <w:tcMar>
              <w:top w:w="85" w:type="dxa"/>
              <w:start w:w="100" w:type="dxa"/>
              <w:bottom w:w="85" w:type="dxa"/>
              <w:end w:w="100" w:type="dxa"/>
            </w:tcMar>
            <w:vAlign w:val="top"/>
          </w:tcPr>
          <w:p>
            <w:r>
              <w:rPr>
                <w:rFonts w:ascii="Aptos" w:hAnsi="Aptos"/>
                <w:color w:val="263B33"/>
                <w:sz w:val="17"/>
              </w:rPr>
              <w:t>Customer confidence and inventory status.</w:t>
            </w:r>
          </w:p>
        </w:tc>
      </w:tr>
      <w:tr>
        <w:trPr>
          <w:cantSplit/>
        </w:trPr>
        <w:tc>
          <w:tcPr>
            <w:tcW w:type="dxa" w:w="2880"/>
            <w:shd w:fill="F8FBF5"/>
            <w:tcMar>
              <w:top w:w="85" w:type="dxa"/>
              <w:start w:w="100" w:type="dxa"/>
              <w:bottom w:w="85" w:type="dxa"/>
              <w:end w:w="100" w:type="dxa"/>
            </w:tcMar>
            <w:vAlign w:val="top"/>
          </w:tcPr>
          <w:p>
            <w:r>
              <w:rPr>
                <w:rFonts w:ascii="Aptos" w:hAnsi="Aptos"/>
                <w:color w:val="263B33"/>
                <w:sz w:val="17"/>
              </w:rPr>
              <w:t>organic and featured</w:t>
            </w:r>
          </w:p>
        </w:tc>
        <w:tc>
          <w:tcPr>
            <w:tcW w:type="dxa" w:w="6624"/>
            <w:shd w:fill="F8FBF5"/>
            <w:tcMar>
              <w:top w:w="85" w:type="dxa"/>
              <w:start w:w="100" w:type="dxa"/>
              <w:bottom w:w="85" w:type="dxa"/>
              <w:end w:w="100" w:type="dxa"/>
            </w:tcMar>
            <w:vAlign w:val="top"/>
          </w:tcPr>
          <w:p>
            <w:r>
              <w:rPr>
                <w:rFonts w:ascii="Aptos" w:hAnsi="Aptos"/>
                <w:color w:val="263B33"/>
                <w:sz w:val="17"/>
              </w:rPr>
              <w:t>Badging and homepage merchandising.</w:t>
            </w:r>
          </w:p>
        </w:tc>
      </w:tr>
      <w:tr>
        <w:trPr>
          <w:cantSplit/>
        </w:trPr>
        <w:tc>
          <w:tcPr>
            <w:tcW w:type="dxa" w:w="2880"/>
            <w:tcMar>
              <w:top w:w="85" w:type="dxa"/>
              <w:start w:w="100" w:type="dxa"/>
              <w:bottom w:w="85" w:type="dxa"/>
              <w:end w:w="100" w:type="dxa"/>
            </w:tcMar>
            <w:vAlign w:val="top"/>
          </w:tcPr>
          <w:p>
            <w:r>
              <w:rPr>
                <w:rFonts w:ascii="Aptos" w:hAnsi="Aptos"/>
                <w:color w:val="263B33"/>
                <w:sz w:val="17"/>
              </w:rPr>
              <w:t>short description</w:t>
            </w:r>
          </w:p>
        </w:tc>
        <w:tc>
          <w:tcPr>
            <w:tcW w:type="dxa" w:w="6624"/>
            <w:tcMar>
              <w:top w:w="85" w:type="dxa"/>
              <w:start w:w="100" w:type="dxa"/>
              <w:bottom w:w="85" w:type="dxa"/>
              <w:end w:w="100" w:type="dxa"/>
            </w:tcMar>
            <w:vAlign w:val="top"/>
          </w:tcPr>
          <w:p>
            <w:r>
              <w:rPr>
                <w:rFonts w:ascii="Aptos" w:hAnsi="Aptos"/>
                <w:color w:val="263B33"/>
                <w:sz w:val="17"/>
              </w:rPr>
              <w:t>Search, cards and metadata.</w:t>
            </w:r>
          </w:p>
        </w:tc>
      </w:tr>
      <w:tr>
        <w:trPr>
          <w:cantSplit/>
        </w:trPr>
        <w:tc>
          <w:tcPr>
            <w:tcW w:type="dxa" w:w="2880"/>
            <w:shd w:fill="F8FBF5"/>
            <w:tcMar>
              <w:top w:w="85" w:type="dxa"/>
              <w:start w:w="100" w:type="dxa"/>
              <w:bottom w:w="85" w:type="dxa"/>
              <w:end w:w="100" w:type="dxa"/>
            </w:tcMar>
            <w:vAlign w:val="top"/>
          </w:tcPr>
          <w:p>
            <w:r>
              <w:rPr>
                <w:rFonts w:ascii="Aptos" w:hAnsi="Aptos"/>
                <w:color w:val="263B33"/>
                <w:sz w:val="17"/>
              </w:rPr>
              <w:t>long description</w:t>
            </w:r>
          </w:p>
        </w:tc>
        <w:tc>
          <w:tcPr>
            <w:tcW w:type="dxa" w:w="6624"/>
            <w:shd w:fill="F8FBF5"/>
            <w:tcMar>
              <w:top w:w="85" w:type="dxa"/>
              <w:start w:w="100" w:type="dxa"/>
              <w:bottom w:w="85" w:type="dxa"/>
              <w:end w:w="100" w:type="dxa"/>
            </w:tcMar>
            <w:vAlign w:val="top"/>
          </w:tcPr>
          <w:p>
            <w:r>
              <w:rPr>
                <w:rFonts w:ascii="Aptos" w:hAnsi="Aptos"/>
                <w:color w:val="263B33"/>
                <w:sz w:val="17"/>
              </w:rPr>
              <w:t>Product page content and storytelling.</w:t>
            </w:r>
          </w:p>
        </w:tc>
      </w:tr>
      <w:tr>
        <w:trPr>
          <w:cantSplit/>
        </w:trPr>
        <w:tc>
          <w:tcPr>
            <w:tcW w:type="dxa" w:w="2880"/>
            <w:tcMar>
              <w:top w:w="85" w:type="dxa"/>
              <w:start w:w="100" w:type="dxa"/>
              <w:bottom w:w="85" w:type="dxa"/>
              <w:end w:w="100" w:type="dxa"/>
            </w:tcMar>
            <w:vAlign w:val="top"/>
          </w:tcPr>
          <w:p>
            <w:r>
              <w:rPr>
                <w:rFonts w:ascii="Aptos" w:hAnsi="Aptos"/>
                <w:color w:val="263B33"/>
                <w:sz w:val="17"/>
              </w:rPr>
              <w:t>benefits</w:t>
            </w:r>
          </w:p>
        </w:tc>
        <w:tc>
          <w:tcPr>
            <w:tcW w:type="dxa" w:w="6624"/>
            <w:tcMar>
              <w:top w:w="85" w:type="dxa"/>
              <w:start w:w="100" w:type="dxa"/>
              <w:bottom w:w="85" w:type="dxa"/>
              <w:end w:w="100" w:type="dxa"/>
            </w:tcMar>
            <w:vAlign w:val="top"/>
          </w:tcPr>
          <w:p>
            <w:r>
              <w:rPr>
                <w:rFonts w:ascii="Aptos" w:hAnsi="Aptos"/>
                <w:color w:val="263B33"/>
                <w:sz w:val="17"/>
              </w:rPr>
              <w:t>Scannable trust and value statements.</w:t>
            </w:r>
          </w:p>
        </w:tc>
      </w:tr>
      <w:tr>
        <w:trPr>
          <w:cantSplit/>
        </w:trPr>
        <w:tc>
          <w:tcPr>
            <w:tcW w:type="dxa" w:w="2880"/>
            <w:shd w:fill="F8FBF5"/>
            <w:tcMar>
              <w:top w:w="85" w:type="dxa"/>
              <w:start w:w="100" w:type="dxa"/>
              <w:bottom w:w="85" w:type="dxa"/>
              <w:end w:w="100" w:type="dxa"/>
            </w:tcMar>
            <w:vAlign w:val="top"/>
          </w:tcPr>
          <w:p>
            <w:r>
              <w:rPr>
                <w:rFonts w:ascii="Aptos" w:hAnsi="Aptos"/>
                <w:color w:val="263B33"/>
                <w:sz w:val="17"/>
              </w:rPr>
              <w:t>image</w:t>
            </w:r>
          </w:p>
        </w:tc>
        <w:tc>
          <w:tcPr>
            <w:tcW w:type="dxa" w:w="6624"/>
            <w:shd w:fill="F8FBF5"/>
            <w:tcMar>
              <w:top w:w="85" w:type="dxa"/>
              <w:start w:w="100" w:type="dxa"/>
              <w:bottom w:w="85" w:type="dxa"/>
              <w:end w:w="100" w:type="dxa"/>
            </w:tcMar>
            <w:vAlign w:val="top"/>
          </w:tcPr>
          <w:p>
            <w:r>
              <w:rPr>
                <w:rFonts w:ascii="Aptos" w:hAnsi="Aptos"/>
                <w:color w:val="263B33"/>
                <w:sz w:val="17"/>
              </w:rPr>
              <w:t>Local asset path, replaceable by CDN media.</w:t>
            </w:r>
          </w:p>
        </w:tc>
      </w:tr>
    </w:tbl>
    <w:p>
      <w:pPr>
        <w:spacing w:after="0"/>
      </w:pPr>
    </w:p>
    <w:p>
      <w:pPr>
        <w:pStyle w:val="Heading2"/>
      </w:pPr>
      <w:r>
        <w:t>Catalogue governance</w:t>
      </w:r>
    </w:p>
    <w:p>
      <w:r>
        <w:t>Production data should distinguish product master records from inventory batches. A product describes the commercial item, while a batch records farm, harvest date, quality grade, warehouse, expiry and quantity. This separation is necessary for traceability, recalls and accurate availability.</w:t>
      </w:r>
    </w:p>
    <w:p>
      <w:pPr>
        <w:pStyle w:val="Heading1"/>
      </w:pPr>
      <w:r>
        <w:t>9. Page and Route Architecture</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024"/>
            <w:shd w:fill="062D22"/>
            <w:vAlign w:val="center"/>
            <w:tcMar>
              <w:top w:w="100" w:type="dxa"/>
              <w:start w:w="110" w:type="dxa"/>
              <w:bottom w:w="100" w:type="dxa"/>
              <w:end w:w="110" w:type="dxa"/>
            </w:tcMar>
          </w:tcPr>
          <w:p>
            <w:r>
              <w:rPr>
                <w:rFonts w:ascii="Aptos" w:hAnsi="Aptos"/>
                <w:b/>
                <w:color w:val="FFFFFF"/>
                <w:sz w:val="18"/>
              </w:rPr>
              <w:t>Route group</w:t>
            </w:r>
          </w:p>
        </w:tc>
        <w:tc>
          <w:tcPr>
            <w:tcW w:type="dxa" w:w="1152"/>
            <w:shd w:fill="062D22"/>
            <w:vAlign w:val="center"/>
            <w:tcMar>
              <w:top w:w="100" w:type="dxa"/>
              <w:start w:w="110" w:type="dxa"/>
              <w:bottom w:w="100" w:type="dxa"/>
              <w:end w:w="110" w:type="dxa"/>
            </w:tcMar>
          </w:tcPr>
          <w:p>
            <w:r>
              <w:rPr>
                <w:rFonts w:ascii="Aptos" w:hAnsi="Aptos"/>
                <w:b/>
                <w:color w:val="FFFFFF"/>
                <w:sz w:val="18"/>
              </w:rPr>
              <w:t>Count</w:t>
            </w:r>
          </w:p>
        </w:tc>
        <w:tc>
          <w:tcPr>
            <w:tcW w:type="dxa" w:w="5328"/>
            <w:shd w:fill="062D22"/>
            <w:vAlign w:val="center"/>
            <w:tcMar>
              <w:top w:w="100" w:type="dxa"/>
              <w:start w:w="110" w:type="dxa"/>
              <w:bottom w:w="100" w:type="dxa"/>
              <w:end w:w="110" w:type="dxa"/>
            </w:tcMar>
          </w:tcPr>
          <w:p>
            <w:r>
              <w:rPr>
                <w:rFonts w:ascii="Aptos" w:hAnsi="Aptos"/>
                <w:b/>
                <w:color w:val="FFFFFF"/>
                <w:sz w:val="18"/>
              </w:rPr>
              <w:t>Template</w:t>
            </w:r>
          </w:p>
        </w:tc>
      </w:tr>
      <w:tr>
        <w:trPr>
          <w:cantSplit/>
        </w:trPr>
        <w:tc>
          <w:tcPr>
            <w:tcW w:type="dxa" w:w="3024"/>
            <w:tcMar>
              <w:top w:w="85" w:type="dxa"/>
              <w:start w:w="100" w:type="dxa"/>
              <w:bottom w:w="85" w:type="dxa"/>
              <w:end w:w="100" w:type="dxa"/>
            </w:tcMar>
            <w:vAlign w:val="top"/>
          </w:tcPr>
          <w:p>
            <w:r>
              <w:rPr>
                <w:rFonts w:ascii="Aptos" w:hAnsi="Aptos"/>
                <w:color w:val="263B33"/>
                <w:sz w:val="18"/>
              </w:rPr>
              <w:t>Product detail</w:t>
            </w:r>
          </w:p>
        </w:tc>
        <w:tc>
          <w:tcPr>
            <w:tcW w:type="dxa" w:w="1152"/>
            <w:tcMar>
              <w:top w:w="85" w:type="dxa"/>
              <w:start w:w="100" w:type="dxa"/>
              <w:bottom w:w="85" w:type="dxa"/>
              <w:end w:w="100" w:type="dxa"/>
            </w:tcMar>
            <w:vAlign w:val="top"/>
          </w:tcPr>
          <w:p>
            <w:r>
              <w:rPr>
                <w:rFonts w:ascii="Aptos" w:hAnsi="Aptos"/>
                <w:color w:val="263B33"/>
                <w:sz w:val="18"/>
              </w:rPr>
              <w:t>84</w:t>
            </w:r>
          </w:p>
        </w:tc>
        <w:tc>
          <w:tcPr>
            <w:tcW w:type="dxa" w:w="5328"/>
            <w:tcMar>
              <w:top w:w="85" w:type="dxa"/>
              <w:start w:w="100" w:type="dxa"/>
              <w:bottom w:w="85" w:type="dxa"/>
              <w:end w:w="100" w:type="dxa"/>
            </w:tcMar>
            <w:vAlign w:val="top"/>
          </w:tcPr>
          <w:p>
            <w:r>
              <w:rPr>
                <w:rFonts w:ascii="Aptos" w:hAnsi="Aptos"/>
                <w:color w:val="263B33"/>
                <w:sz w:val="18"/>
              </w:rPr>
              <w:t>/products/[slug]</w:t>
            </w:r>
          </w:p>
        </w:tc>
      </w:tr>
      <w:tr>
        <w:trPr>
          <w:cantSplit/>
        </w:trPr>
        <w:tc>
          <w:tcPr>
            <w:tcW w:type="dxa" w:w="3024"/>
            <w:shd w:fill="F8FBF5"/>
            <w:tcMar>
              <w:top w:w="85" w:type="dxa"/>
              <w:start w:w="100" w:type="dxa"/>
              <w:bottom w:w="85" w:type="dxa"/>
              <w:end w:w="100" w:type="dxa"/>
            </w:tcMar>
            <w:vAlign w:val="top"/>
          </w:tcPr>
          <w:p>
            <w:r>
              <w:rPr>
                <w:rFonts w:ascii="Aptos" w:hAnsi="Aptos"/>
                <w:color w:val="263B33"/>
                <w:sz w:val="18"/>
              </w:rPr>
              <w:t>Category landing</w:t>
            </w:r>
          </w:p>
        </w:tc>
        <w:tc>
          <w:tcPr>
            <w:tcW w:type="dxa" w:w="1152"/>
            <w:shd w:fill="F8FBF5"/>
            <w:tcMar>
              <w:top w:w="85" w:type="dxa"/>
              <w:start w:w="100" w:type="dxa"/>
              <w:bottom w:w="85" w:type="dxa"/>
              <w:end w:w="100" w:type="dxa"/>
            </w:tcMar>
            <w:vAlign w:val="top"/>
          </w:tcPr>
          <w:p>
            <w:r>
              <w:rPr>
                <w:rFonts w:ascii="Aptos" w:hAnsi="Aptos"/>
                <w:color w:val="263B33"/>
                <w:sz w:val="18"/>
              </w:rPr>
              <w:t>16</w:t>
            </w:r>
          </w:p>
        </w:tc>
        <w:tc>
          <w:tcPr>
            <w:tcW w:type="dxa" w:w="5328"/>
            <w:shd w:fill="F8FBF5"/>
            <w:tcMar>
              <w:top w:w="85" w:type="dxa"/>
              <w:start w:w="100" w:type="dxa"/>
              <w:bottom w:w="85" w:type="dxa"/>
              <w:end w:w="100" w:type="dxa"/>
            </w:tcMar>
            <w:vAlign w:val="top"/>
          </w:tcPr>
          <w:p>
            <w:r>
              <w:rPr>
                <w:rFonts w:ascii="Aptos" w:hAnsi="Aptos"/>
                <w:color w:val="263B33"/>
                <w:sz w:val="18"/>
              </w:rPr>
              <w:t>/categories/[slug]</w:t>
            </w:r>
          </w:p>
        </w:tc>
      </w:tr>
      <w:tr>
        <w:trPr>
          <w:cantSplit/>
        </w:trPr>
        <w:tc>
          <w:tcPr>
            <w:tcW w:type="dxa" w:w="3024"/>
            <w:tcMar>
              <w:top w:w="85" w:type="dxa"/>
              <w:start w:w="100" w:type="dxa"/>
              <w:bottom w:w="85" w:type="dxa"/>
              <w:end w:w="100" w:type="dxa"/>
            </w:tcMar>
            <w:vAlign w:val="top"/>
          </w:tcPr>
          <w:p>
            <w:r>
              <w:rPr>
                <w:rFonts w:ascii="Aptos" w:hAnsi="Aptos"/>
                <w:color w:val="263B33"/>
                <w:sz w:val="18"/>
              </w:rPr>
              <w:t>Province marketplace</w:t>
            </w:r>
          </w:p>
        </w:tc>
        <w:tc>
          <w:tcPr>
            <w:tcW w:type="dxa" w:w="1152"/>
            <w:tcMar>
              <w:top w:w="85" w:type="dxa"/>
              <w:start w:w="100" w:type="dxa"/>
              <w:bottom w:w="85" w:type="dxa"/>
              <w:end w:w="100" w:type="dxa"/>
            </w:tcMar>
            <w:vAlign w:val="top"/>
          </w:tcPr>
          <w:p>
            <w:r>
              <w:rPr>
                <w:rFonts w:ascii="Aptos" w:hAnsi="Aptos"/>
                <w:color w:val="263B33"/>
                <w:sz w:val="18"/>
              </w:rPr>
              <w:t>7</w:t>
            </w:r>
          </w:p>
        </w:tc>
        <w:tc>
          <w:tcPr>
            <w:tcW w:type="dxa" w:w="5328"/>
            <w:tcMar>
              <w:top w:w="85" w:type="dxa"/>
              <w:start w:w="100" w:type="dxa"/>
              <w:bottom w:w="85" w:type="dxa"/>
              <w:end w:w="100" w:type="dxa"/>
            </w:tcMar>
            <w:vAlign w:val="top"/>
          </w:tcPr>
          <w:p>
            <w:r>
              <w:rPr>
                <w:rFonts w:ascii="Aptos" w:hAnsi="Aptos"/>
                <w:color w:val="263B33"/>
                <w:sz w:val="18"/>
              </w:rPr>
              <w:t>/provinces/[slug]</w:t>
            </w:r>
          </w:p>
        </w:tc>
      </w:tr>
      <w:tr>
        <w:trPr>
          <w:cantSplit/>
        </w:trPr>
        <w:tc>
          <w:tcPr>
            <w:tcW w:type="dxa" w:w="3024"/>
            <w:shd w:fill="F8FBF5"/>
            <w:tcMar>
              <w:top w:w="85" w:type="dxa"/>
              <w:start w:w="100" w:type="dxa"/>
              <w:bottom w:w="85" w:type="dxa"/>
              <w:end w:w="100" w:type="dxa"/>
            </w:tcMar>
            <w:vAlign w:val="top"/>
          </w:tcPr>
          <w:p>
            <w:r>
              <w:rPr>
                <w:rFonts w:ascii="Aptos" w:hAnsi="Aptos"/>
                <w:color w:val="263B33"/>
                <w:sz w:val="18"/>
              </w:rPr>
              <w:t>Information and policy</w:t>
            </w:r>
          </w:p>
        </w:tc>
        <w:tc>
          <w:tcPr>
            <w:tcW w:type="dxa" w:w="1152"/>
            <w:shd w:fill="F8FBF5"/>
            <w:tcMar>
              <w:top w:w="85" w:type="dxa"/>
              <w:start w:w="100" w:type="dxa"/>
              <w:bottom w:w="85" w:type="dxa"/>
              <w:end w:w="100" w:type="dxa"/>
            </w:tcMar>
            <w:vAlign w:val="top"/>
          </w:tcPr>
          <w:p>
            <w:r>
              <w:rPr>
                <w:rFonts w:ascii="Aptos" w:hAnsi="Aptos"/>
                <w:color w:val="263B33"/>
                <w:sz w:val="18"/>
              </w:rPr>
              <w:t>18</w:t>
            </w:r>
          </w:p>
        </w:tc>
        <w:tc>
          <w:tcPr>
            <w:tcW w:type="dxa" w:w="5328"/>
            <w:shd w:fill="F8FBF5"/>
            <w:tcMar>
              <w:top w:w="85" w:type="dxa"/>
              <w:start w:w="100" w:type="dxa"/>
              <w:bottom w:w="85" w:type="dxa"/>
              <w:end w:w="100" w:type="dxa"/>
            </w:tcMar>
            <w:vAlign w:val="top"/>
          </w:tcPr>
          <w:p>
            <w:r>
              <w:rPr>
                <w:rFonts w:ascii="Aptos" w:hAnsi="Aptos"/>
                <w:color w:val="263B33"/>
                <w:sz w:val="18"/>
              </w:rPr>
              <w:t>/info/[slug]</w:t>
            </w:r>
          </w:p>
        </w:tc>
      </w:tr>
      <w:tr>
        <w:trPr>
          <w:cantSplit/>
        </w:trPr>
        <w:tc>
          <w:tcPr>
            <w:tcW w:type="dxa" w:w="3024"/>
            <w:tcMar>
              <w:top w:w="85" w:type="dxa"/>
              <w:start w:w="100" w:type="dxa"/>
              <w:bottom w:w="85" w:type="dxa"/>
              <w:end w:w="100" w:type="dxa"/>
            </w:tcMar>
            <w:vAlign w:val="top"/>
          </w:tcPr>
          <w:p>
            <w:r>
              <w:rPr>
                <w:rFonts w:ascii="Aptos" w:hAnsi="Aptos"/>
                <w:color w:val="263B33"/>
                <w:sz w:val="18"/>
              </w:rPr>
              <w:t>Blog article</w:t>
            </w:r>
          </w:p>
        </w:tc>
        <w:tc>
          <w:tcPr>
            <w:tcW w:type="dxa" w:w="1152"/>
            <w:tcMar>
              <w:top w:w="85" w:type="dxa"/>
              <w:start w:w="100" w:type="dxa"/>
              <w:bottom w:w="85" w:type="dxa"/>
              <w:end w:w="100" w:type="dxa"/>
            </w:tcMar>
            <w:vAlign w:val="top"/>
          </w:tcPr>
          <w:p>
            <w:r>
              <w:rPr>
                <w:rFonts w:ascii="Aptos" w:hAnsi="Aptos"/>
                <w:color w:val="263B33"/>
                <w:sz w:val="18"/>
              </w:rPr>
              <w:t>12</w:t>
            </w:r>
          </w:p>
        </w:tc>
        <w:tc>
          <w:tcPr>
            <w:tcW w:type="dxa" w:w="5328"/>
            <w:tcMar>
              <w:top w:w="85" w:type="dxa"/>
              <w:start w:w="100" w:type="dxa"/>
              <w:bottom w:w="85" w:type="dxa"/>
              <w:end w:w="100" w:type="dxa"/>
            </w:tcMar>
            <w:vAlign w:val="top"/>
          </w:tcPr>
          <w:p>
            <w:r>
              <w:rPr>
                <w:rFonts w:ascii="Aptos" w:hAnsi="Aptos"/>
                <w:color w:val="263B33"/>
                <w:sz w:val="18"/>
              </w:rPr>
              <w:t>/blog/[slug]</w:t>
            </w:r>
          </w:p>
        </w:tc>
      </w:tr>
      <w:tr>
        <w:trPr>
          <w:cantSplit/>
        </w:trPr>
        <w:tc>
          <w:tcPr>
            <w:tcW w:type="dxa" w:w="3024"/>
            <w:shd w:fill="F8FBF5"/>
            <w:tcMar>
              <w:top w:w="85" w:type="dxa"/>
              <w:start w:w="100" w:type="dxa"/>
              <w:bottom w:w="85" w:type="dxa"/>
              <w:end w:w="100" w:type="dxa"/>
            </w:tcMar>
            <w:vAlign w:val="top"/>
          </w:tcPr>
          <w:p>
            <w:r>
              <w:rPr>
                <w:rFonts w:ascii="Aptos" w:hAnsi="Aptos"/>
                <w:color w:val="263B33"/>
                <w:sz w:val="18"/>
              </w:rPr>
              <w:t>Customer account</w:t>
            </w:r>
          </w:p>
        </w:tc>
        <w:tc>
          <w:tcPr>
            <w:tcW w:type="dxa" w:w="1152"/>
            <w:shd w:fill="F8FBF5"/>
            <w:tcMar>
              <w:top w:w="85" w:type="dxa"/>
              <w:start w:w="100" w:type="dxa"/>
              <w:bottom w:w="85" w:type="dxa"/>
              <w:end w:w="100" w:type="dxa"/>
            </w:tcMar>
            <w:vAlign w:val="top"/>
          </w:tcPr>
          <w:p>
            <w:r>
              <w:rPr>
                <w:rFonts w:ascii="Aptos" w:hAnsi="Aptos"/>
                <w:color w:val="263B33"/>
                <w:sz w:val="18"/>
              </w:rPr>
              <w:t>10</w:t>
            </w:r>
          </w:p>
        </w:tc>
        <w:tc>
          <w:tcPr>
            <w:tcW w:type="dxa" w:w="5328"/>
            <w:shd w:fill="F8FBF5"/>
            <w:tcMar>
              <w:top w:w="85" w:type="dxa"/>
              <w:start w:w="100" w:type="dxa"/>
              <w:bottom w:w="85" w:type="dxa"/>
              <w:end w:w="100" w:type="dxa"/>
            </w:tcMar>
            <w:vAlign w:val="top"/>
          </w:tcPr>
          <w:p>
            <w:r>
              <w:rPr>
                <w:rFonts w:ascii="Aptos" w:hAnsi="Aptos"/>
                <w:color w:val="263B33"/>
                <w:sz w:val="18"/>
              </w:rPr>
              <w:t>/account/[section]</w:t>
            </w:r>
          </w:p>
        </w:tc>
      </w:tr>
      <w:tr>
        <w:trPr>
          <w:cantSplit/>
        </w:trPr>
        <w:tc>
          <w:tcPr>
            <w:tcW w:type="dxa" w:w="3024"/>
            <w:tcMar>
              <w:top w:w="85" w:type="dxa"/>
              <w:start w:w="100" w:type="dxa"/>
              <w:bottom w:w="85" w:type="dxa"/>
              <w:end w:w="100" w:type="dxa"/>
            </w:tcMar>
            <w:vAlign w:val="top"/>
          </w:tcPr>
          <w:p>
            <w:r>
              <w:rPr>
                <w:rFonts w:ascii="Aptos" w:hAnsi="Aptos"/>
                <w:color w:val="263B33"/>
                <w:sz w:val="18"/>
              </w:rPr>
              <w:t>Administrator</w:t>
            </w:r>
          </w:p>
        </w:tc>
        <w:tc>
          <w:tcPr>
            <w:tcW w:type="dxa" w:w="1152"/>
            <w:tcMar>
              <w:top w:w="85" w:type="dxa"/>
              <w:start w:w="100" w:type="dxa"/>
              <w:bottom w:w="85" w:type="dxa"/>
              <w:end w:w="100" w:type="dxa"/>
            </w:tcMar>
            <w:vAlign w:val="top"/>
          </w:tcPr>
          <w:p>
            <w:r>
              <w:rPr>
                <w:rFonts w:ascii="Aptos" w:hAnsi="Aptos"/>
                <w:color w:val="263B33"/>
                <w:sz w:val="18"/>
              </w:rPr>
              <w:t>12</w:t>
            </w:r>
          </w:p>
        </w:tc>
        <w:tc>
          <w:tcPr>
            <w:tcW w:type="dxa" w:w="5328"/>
            <w:tcMar>
              <w:top w:w="85" w:type="dxa"/>
              <w:start w:w="100" w:type="dxa"/>
              <w:bottom w:w="85" w:type="dxa"/>
              <w:end w:w="100" w:type="dxa"/>
            </w:tcMar>
            <w:vAlign w:val="top"/>
          </w:tcPr>
          <w:p>
            <w:r>
              <w:rPr>
                <w:rFonts w:ascii="Aptos" w:hAnsi="Aptos"/>
                <w:color w:val="263B33"/>
                <w:sz w:val="18"/>
              </w:rPr>
              <w:t>/admin/[section]</w:t>
            </w:r>
          </w:p>
        </w:tc>
      </w:tr>
      <w:tr>
        <w:trPr>
          <w:cantSplit/>
        </w:trPr>
        <w:tc>
          <w:tcPr>
            <w:tcW w:type="dxa" w:w="3024"/>
            <w:shd w:fill="F8FBF5"/>
            <w:tcMar>
              <w:top w:w="85" w:type="dxa"/>
              <w:start w:w="100" w:type="dxa"/>
              <w:bottom w:w="85" w:type="dxa"/>
              <w:end w:w="100" w:type="dxa"/>
            </w:tcMar>
            <w:vAlign w:val="top"/>
          </w:tcPr>
          <w:p>
            <w:r>
              <w:rPr>
                <w:rFonts w:ascii="Aptos" w:hAnsi="Aptos"/>
                <w:color w:val="263B33"/>
                <w:sz w:val="18"/>
              </w:rPr>
              <w:t>Farmer</w:t>
            </w:r>
          </w:p>
        </w:tc>
        <w:tc>
          <w:tcPr>
            <w:tcW w:type="dxa" w:w="1152"/>
            <w:shd w:fill="F8FBF5"/>
            <w:tcMar>
              <w:top w:w="85" w:type="dxa"/>
              <w:start w:w="100" w:type="dxa"/>
              <w:bottom w:w="85" w:type="dxa"/>
              <w:end w:w="100" w:type="dxa"/>
            </w:tcMar>
            <w:vAlign w:val="top"/>
          </w:tcPr>
          <w:p>
            <w:r>
              <w:rPr>
                <w:rFonts w:ascii="Aptos" w:hAnsi="Aptos"/>
                <w:color w:val="263B33"/>
                <w:sz w:val="18"/>
              </w:rPr>
              <w:t>8</w:t>
            </w:r>
          </w:p>
        </w:tc>
        <w:tc>
          <w:tcPr>
            <w:tcW w:type="dxa" w:w="5328"/>
            <w:shd w:fill="F8FBF5"/>
            <w:tcMar>
              <w:top w:w="85" w:type="dxa"/>
              <w:start w:w="100" w:type="dxa"/>
              <w:bottom w:w="85" w:type="dxa"/>
              <w:end w:w="100" w:type="dxa"/>
            </w:tcMar>
            <w:vAlign w:val="top"/>
          </w:tcPr>
          <w:p>
            <w:r>
              <w:rPr>
                <w:rFonts w:ascii="Aptos" w:hAnsi="Aptos"/>
                <w:color w:val="263B33"/>
                <w:sz w:val="18"/>
              </w:rPr>
              <w:t>/farmer/[section]</w:t>
            </w:r>
          </w:p>
        </w:tc>
      </w:tr>
      <w:tr>
        <w:trPr>
          <w:cantSplit/>
        </w:trPr>
        <w:tc>
          <w:tcPr>
            <w:tcW w:type="dxa" w:w="3024"/>
            <w:tcMar>
              <w:top w:w="85" w:type="dxa"/>
              <w:start w:w="100" w:type="dxa"/>
              <w:bottom w:w="85" w:type="dxa"/>
              <w:end w:w="100" w:type="dxa"/>
            </w:tcMar>
            <w:vAlign w:val="top"/>
          </w:tcPr>
          <w:p>
            <w:r>
              <w:rPr>
                <w:rFonts w:ascii="Aptos" w:hAnsi="Aptos"/>
                <w:color w:val="263B33"/>
                <w:sz w:val="18"/>
              </w:rPr>
              <w:t>Core pages</w:t>
            </w:r>
          </w:p>
        </w:tc>
        <w:tc>
          <w:tcPr>
            <w:tcW w:type="dxa" w:w="1152"/>
            <w:tcMar>
              <w:top w:w="85" w:type="dxa"/>
              <w:start w:w="100" w:type="dxa"/>
              <w:bottom w:w="85" w:type="dxa"/>
              <w:end w:w="100" w:type="dxa"/>
            </w:tcMar>
            <w:vAlign w:val="top"/>
          </w:tcPr>
          <w:p>
            <w:r>
              <w:rPr>
                <w:rFonts w:ascii="Aptos" w:hAnsi="Aptos"/>
                <w:color w:val="263B33"/>
                <w:sz w:val="18"/>
              </w:rPr>
              <w:t>5</w:t>
            </w:r>
          </w:p>
        </w:tc>
        <w:tc>
          <w:tcPr>
            <w:tcW w:type="dxa" w:w="5328"/>
            <w:tcMar>
              <w:top w:w="85" w:type="dxa"/>
              <w:start w:w="100" w:type="dxa"/>
              <w:bottom w:w="85" w:type="dxa"/>
              <w:end w:w="100" w:type="dxa"/>
            </w:tcMar>
            <w:vAlign w:val="top"/>
          </w:tcPr>
          <w:p>
            <w:r>
              <w:rPr>
                <w:rFonts w:ascii="Aptos" w:hAnsi="Aptos"/>
                <w:color w:val="263B33"/>
                <w:sz w:val="18"/>
              </w:rPr>
              <w:t>/, /shop, /cart, /checkout, /blog</w:t>
            </w:r>
          </w:p>
        </w:tc>
      </w:tr>
    </w:tbl>
    <w:p>
      <w:pPr>
        <w:spacing w:after="0"/>
      </w:pPr>
    </w:p>
    <w:tbl>
      <w:tblPr>
        <w:tblW w:type="auto" w:w="0"/>
        <w:jc w:val="center"/>
        <w:tblLayout w:type="autofit"/>
        <w:tblLook w:firstColumn="1" w:firstRow="1" w:lastColumn="0" w:lastRow="0" w:noHBand="0" w:noVBand="1" w:val="04A0"/>
      </w:tblPr>
      <w:tblGrid>
        <w:gridCol w:w="9835"/>
      </w:tblGrid>
      <w:tr>
        <w:tc>
          <w:tcPr>
            <w:tcW w:type="dxa" w:w="9835"/>
            <w:shd w:fill="F3F8EE"/>
            <w:tcMar>
              <w:top w:w="150" w:type="dxa"/>
              <w:start w:w="190" w:type="dxa"/>
              <w:bottom w:w="150" w:type="dxa"/>
              <w:end w:w="190" w:type="dxa"/>
            </w:tcMar>
          </w:tcPr>
          <w:p>
            <w:r>
              <w:rPr>
                <w:rFonts w:ascii="Aptos" w:hAnsi="Aptos"/>
                <w:b/>
                <w:color w:val="062D22"/>
                <w:sz w:val="22"/>
              </w:rPr>
              <w:t>Complete inventory</w:t>
            </w:r>
          </w:p>
          <w:p>
            <w:r>
              <w:rPr>
                <w:rFonts w:ascii="Aptos" w:hAnsi="Aptos"/>
                <w:color w:val="5C7169"/>
                <w:sz w:val="19"/>
              </w:rPr>
              <w:t>The complete list of 172 routes is included in docs/page-inventory.csv inside the downloadable project ZIP. Dynamic templates are used so content can grow without creating repetitive source files.</w:t>
            </w:r>
          </w:p>
        </w:tc>
      </w:tr>
    </w:tbl>
    <w:p>
      <w:pPr>
        <w:spacing w:after="0"/>
      </w:pPr>
    </w:p>
    <w:p>
      <w:pPr>
        <w:pStyle w:val="Heading2"/>
      </w:pPr>
      <w:r>
        <w:t>SEO route behaviour</w:t>
      </w:r>
    </w:p>
    <w:p>
      <w:pPr>
        <w:pStyle w:val="ListBullet"/>
        <w:spacing w:after="40"/>
      </w:pPr>
      <w:r>
        <w:t>Products, categories, provinces and articles provide route-specific titles and descriptions.</w:t>
      </w:r>
    </w:p>
    <w:p>
      <w:pPr>
        <w:pStyle w:val="ListBullet"/>
        <w:spacing w:after="40"/>
      </w:pPr>
      <w:r>
        <w:t>Product pages include canonical URLs, Open Graph data and Product structured data.</w:t>
      </w:r>
    </w:p>
    <w:p>
      <w:pPr>
        <w:pStyle w:val="ListBullet"/>
        <w:spacing w:after="40"/>
      </w:pPr>
      <w:r>
        <w:t>The sitemap generates URLs from catalogue records.</w:t>
      </w:r>
    </w:p>
    <w:p>
      <w:pPr>
        <w:pStyle w:val="ListBullet"/>
        <w:spacing w:after="40"/>
      </w:pPr>
      <w:r>
        <w:t>The robots file exposes the sitemap and permits public crawling.</w:t>
      </w:r>
    </w:p>
    <w:p>
      <w:pPr>
        <w:pStyle w:val="ListBullet"/>
        <w:spacing w:after="40"/>
      </w:pPr>
      <w:r>
        <w:t>Metadata can be connected to a CMS without changing page templates.</w:t>
      </w:r>
    </w:p>
    <w:p>
      <w:pPr>
        <w:pStyle w:val="Heading1"/>
      </w:pPr>
      <w:r>
        <w:t>10. Backend API</w:t>
      </w:r>
    </w:p>
    <w:p>
      <w:r>
        <w:t>The Express API applies security headers, CORS, JSON body limits, request logging and rate limiting. Catalogue endpoints work with seeded JSON when MongoDB is absent. Authentication and order storage require MongoDB so the demonstration does not create misleading temporary accounts or orders.</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1080"/>
            <w:shd w:fill="062D22"/>
            <w:vAlign w:val="center"/>
            <w:tcMar>
              <w:top w:w="100" w:type="dxa"/>
              <w:start w:w="110" w:type="dxa"/>
              <w:bottom w:w="100" w:type="dxa"/>
              <w:end w:w="110" w:type="dxa"/>
            </w:tcMar>
          </w:tcPr>
          <w:p>
            <w:r>
              <w:rPr>
                <w:rFonts w:ascii="Aptos" w:hAnsi="Aptos"/>
                <w:b/>
                <w:color w:val="FFFFFF"/>
                <w:sz w:val="17"/>
              </w:rPr>
              <w:t>Method</w:t>
            </w:r>
          </w:p>
        </w:tc>
        <w:tc>
          <w:tcPr>
            <w:tcW w:type="dxa" w:w="3528"/>
            <w:shd w:fill="062D22"/>
            <w:vAlign w:val="center"/>
            <w:tcMar>
              <w:top w:w="100" w:type="dxa"/>
              <w:start w:w="110" w:type="dxa"/>
              <w:bottom w:w="100" w:type="dxa"/>
              <w:end w:w="110" w:type="dxa"/>
            </w:tcMar>
          </w:tcPr>
          <w:p>
            <w:r>
              <w:rPr>
                <w:rFonts w:ascii="Aptos" w:hAnsi="Aptos"/>
                <w:b/>
                <w:color w:val="FFFFFF"/>
                <w:sz w:val="17"/>
              </w:rPr>
              <w:t>Endpoint</w:t>
            </w:r>
          </w:p>
        </w:tc>
        <w:tc>
          <w:tcPr>
            <w:tcW w:type="dxa" w:w="4896"/>
            <w:shd w:fill="062D22"/>
            <w:vAlign w:val="center"/>
            <w:tcMar>
              <w:top w:w="100" w:type="dxa"/>
              <w:start w:w="110" w:type="dxa"/>
              <w:bottom w:w="100" w:type="dxa"/>
              <w:end w:w="110" w:type="dxa"/>
            </w:tcMar>
          </w:tcPr>
          <w:p>
            <w:r>
              <w:rPr>
                <w:rFonts w:ascii="Aptos" w:hAnsi="Aptos"/>
                <w:b/>
                <w:color w:val="FFFFFF"/>
                <w:sz w:val="17"/>
              </w:rPr>
              <w:t>Function</w:t>
            </w:r>
          </w:p>
        </w:tc>
      </w:tr>
      <w:tr>
        <w:trPr>
          <w:cantSplit/>
        </w:trPr>
        <w:tc>
          <w:tcPr>
            <w:tcW w:type="dxa" w:w="1080"/>
            <w:tcMar>
              <w:top w:w="85" w:type="dxa"/>
              <w:start w:w="100" w:type="dxa"/>
              <w:bottom w:w="85" w:type="dxa"/>
              <w:end w:w="100" w:type="dxa"/>
            </w:tcMar>
            <w:vAlign w:val="top"/>
          </w:tcPr>
          <w:p>
            <w:r>
              <w:rPr>
                <w:rFonts w:ascii="Aptos" w:hAnsi="Aptos"/>
                <w:color w:val="263B33"/>
                <w:sz w:val="17"/>
              </w:rPr>
              <w:t>GET</w:t>
            </w:r>
          </w:p>
        </w:tc>
        <w:tc>
          <w:tcPr>
            <w:tcW w:type="dxa" w:w="3528"/>
            <w:tcMar>
              <w:top w:w="85" w:type="dxa"/>
              <w:start w:w="100" w:type="dxa"/>
              <w:bottom w:w="85" w:type="dxa"/>
              <w:end w:w="100" w:type="dxa"/>
            </w:tcMar>
            <w:vAlign w:val="top"/>
          </w:tcPr>
          <w:p>
            <w:r>
              <w:rPr>
                <w:rFonts w:ascii="Aptos" w:hAnsi="Aptos"/>
                <w:color w:val="263B33"/>
                <w:sz w:val="17"/>
              </w:rPr>
              <w:t>/health</w:t>
            </w:r>
          </w:p>
        </w:tc>
        <w:tc>
          <w:tcPr>
            <w:tcW w:type="dxa" w:w="4896"/>
            <w:tcMar>
              <w:top w:w="85" w:type="dxa"/>
              <w:start w:w="100" w:type="dxa"/>
              <w:bottom w:w="85" w:type="dxa"/>
              <w:end w:w="100" w:type="dxa"/>
            </w:tcMar>
            <w:vAlign w:val="top"/>
          </w:tcPr>
          <w:p>
            <w:r>
              <w:rPr>
                <w:rFonts w:ascii="Aptos" w:hAnsi="Aptos"/>
                <w:color w:val="263B33"/>
                <w:sz w:val="17"/>
              </w:rPr>
              <w:t>Service and database status.</w:t>
            </w:r>
          </w:p>
        </w:tc>
      </w:tr>
      <w:tr>
        <w:trPr>
          <w:cantSplit/>
        </w:trPr>
        <w:tc>
          <w:tcPr>
            <w:tcW w:type="dxa" w:w="1080"/>
            <w:shd w:fill="F8FBF5"/>
            <w:tcMar>
              <w:top w:w="85" w:type="dxa"/>
              <w:start w:w="100" w:type="dxa"/>
              <w:bottom w:w="85" w:type="dxa"/>
              <w:end w:w="100" w:type="dxa"/>
            </w:tcMar>
            <w:vAlign w:val="top"/>
          </w:tcPr>
          <w:p>
            <w:r>
              <w:rPr>
                <w:rFonts w:ascii="Aptos" w:hAnsi="Aptos"/>
                <w:color w:val="263B33"/>
                <w:sz w:val="17"/>
              </w:rPr>
              <w:t>GET</w:t>
            </w:r>
          </w:p>
        </w:tc>
        <w:tc>
          <w:tcPr>
            <w:tcW w:type="dxa" w:w="3528"/>
            <w:shd w:fill="F8FBF5"/>
            <w:tcMar>
              <w:top w:w="85" w:type="dxa"/>
              <w:start w:w="100" w:type="dxa"/>
              <w:bottom w:w="85" w:type="dxa"/>
              <w:end w:w="100" w:type="dxa"/>
            </w:tcMar>
            <w:vAlign w:val="top"/>
          </w:tcPr>
          <w:p>
            <w:r>
              <w:rPr>
                <w:rFonts w:ascii="Aptos" w:hAnsi="Aptos"/>
                <w:color w:val="263B33"/>
                <w:sz w:val="17"/>
              </w:rPr>
              <w:t>/api/products</w:t>
            </w:r>
          </w:p>
        </w:tc>
        <w:tc>
          <w:tcPr>
            <w:tcW w:type="dxa" w:w="4896"/>
            <w:shd w:fill="F8FBF5"/>
            <w:tcMar>
              <w:top w:w="85" w:type="dxa"/>
              <w:start w:w="100" w:type="dxa"/>
              <w:bottom w:w="85" w:type="dxa"/>
              <w:end w:w="100" w:type="dxa"/>
            </w:tcMar>
            <w:vAlign w:val="top"/>
          </w:tcPr>
          <w:p>
            <w:r>
              <w:rPr>
                <w:rFonts w:ascii="Aptos" w:hAnsi="Aptos"/>
                <w:color w:val="263B33"/>
                <w:sz w:val="17"/>
              </w:rPr>
              <w:t>Product list with search, category, province, pagination and limit.</w:t>
            </w:r>
          </w:p>
        </w:tc>
      </w:tr>
      <w:tr>
        <w:trPr>
          <w:cantSplit/>
        </w:trPr>
        <w:tc>
          <w:tcPr>
            <w:tcW w:type="dxa" w:w="1080"/>
            <w:tcMar>
              <w:top w:w="85" w:type="dxa"/>
              <w:start w:w="100" w:type="dxa"/>
              <w:bottom w:w="85" w:type="dxa"/>
              <w:end w:w="100" w:type="dxa"/>
            </w:tcMar>
            <w:vAlign w:val="top"/>
          </w:tcPr>
          <w:p>
            <w:r>
              <w:rPr>
                <w:rFonts w:ascii="Aptos" w:hAnsi="Aptos"/>
                <w:color w:val="263B33"/>
                <w:sz w:val="17"/>
              </w:rPr>
              <w:t>GET</w:t>
            </w:r>
          </w:p>
        </w:tc>
        <w:tc>
          <w:tcPr>
            <w:tcW w:type="dxa" w:w="3528"/>
            <w:tcMar>
              <w:top w:w="85" w:type="dxa"/>
              <w:start w:w="100" w:type="dxa"/>
              <w:bottom w:w="85" w:type="dxa"/>
              <w:end w:w="100" w:type="dxa"/>
            </w:tcMar>
            <w:vAlign w:val="top"/>
          </w:tcPr>
          <w:p>
            <w:r>
              <w:rPr>
                <w:rFonts w:ascii="Aptos" w:hAnsi="Aptos"/>
                <w:color w:val="263B33"/>
                <w:sz w:val="17"/>
              </w:rPr>
              <w:t>/api/products/:slug</w:t>
            </w:r>
          </w:p>
        </w:tc>
        <w:tc>
          <w:tcPr>
            <w:tcW w:type="dxa" w:w="4896"/>
            <w:tcMar>
              <w:top w:w="85" w:type="dxa"/>
              <w:start w:w="100" w:type="dxa"/>
              <w:bottom w:w="85" w:type="dxa"/>
              <w:end w:w="100" w:type="dxa"/>
            </w:tcMar>
            <w:vAlign w:val="top"/>
          </w:tcPr>
          <w:p>
            <w:r>
              <w:rPr>
                <w:rFonts w:ascii="Aptos" w:hAnsi="Aptos"/>
                <w:color w:val="263B33"/>
                <w:sz w:val="17"/>
              </w:rPr>
              <w:t>Single product by slug.</w:t>
            </w:r>
          </w:p>
        </w:tc>
      </w:tr>
      <w:tr>
        <w:trPr>
          <w:cantSplit/>
        </w:trPr>
        <w:tc>
          <w:tcPr>
            <w:tcW w:type="dxa" w:w="1080"/>
            <w:shd w:fill="F8FBF5"/>
            <w:tcMar>
              <w:top w:w="85" w:type="dxa"/>
              <w:start w:w="100" w:type="dxa"/>
              <w:bottom w:w="85" w:type="dxa"/>
              <w:end w:w="100" w:type="dxa"/>
            </w:tcMar>
            <w:vAlign w:val="top"/>
          </w:tcPr>
          <w:p>
            <w:r>
              <w:rPr>
                <w:rFonts w:ascii="Aptos" w:hAnsi="Aptos"/>
                <w:color w:val="263B33"/>
                <w:sz w:val="17"/>
              </w:rPr>
              <w:t>GET</w:t>
            </w:r>
          </w:p>
        </w:tc>
        <w:tc>
          <w:tcPr>
            <w:tcW w:type="dxa" w:w="3528"/>
            <w:shd w:fill="F8FBF5"/>
            <w:tcMar>
              <w:top w:w="85" w:type="dxa"/>
              <w:start w:w="100" w:type="dxa"/>
              <w:bottom w:w="85" w:type="dxa"/>
              <w:end w:w="100" w:type="dxa"/>
            </w:tcMar>
            <w:vAlign w:val="top"/>
          </w:tcPr>
          <w:p>
            <w:r>
              <w:rPr>
                <w:rFonts w:ascii="Aptos" w:hAnsi="Aptos"/>
                <w:color w:val="263B33"/>
                <w:sz w:val="17"/>
              </w:rPr>
              <w:t>/api/locations/provinces</w:t>
            </w:r>
          </w:p>
        </w:tc>
        <w:tc>
          <w:tcPr>
            <w:tcW w:type="dxa" w:w="4896"/>
            <w:shd w:fill="F8FBF5"/>
            <w:tcMar>
              <w:top w:w="85" w:type="dxa"/>
              <w:start w:w="100" w:type="dxa"/>
              <w:bottom w:w="85" w:type="dxa"/>
              <w:end w:w="100" w:type="dxa"/>
            </w:tcMar>
            <w:vAlign w:val="top"/>
          </w:tcPr>
          <w:p>
            <w:r>
              <w:rPr>
                <w:rFonts w:ascii="Aptos" w:hAnsi="Aptos"/>
                <w:color w:val="263B33"/>
                <w:sz w:val="17"/>
              </w:rPr>
              <w:t>Seven-province catalogue.</w:t>
            </w:r>
          </w:p>
        </w:tc>
      </w:tr>
      <w:tr>
        <w:trPr>
          <w:cantSplit/>
        </w:trPr>
        <w:tc>
          <w:tcPr>
            <w:tcW w:type="dxa" w:w="1080"/>
            <w:tcMar>
              <w:top w:w="85" w:type="dxa"/>
              <w:start w:w="100" w:type="dxa"/>
              <w:bottom w:w="85" w:type="dxa"/>
              <w:end w:w="100" w:type="dxa"/>
            </w:tcMar>
            <w:vAlign w:val="top"/>
          </w:tcPr>
          <w:p>
            <w:r>
              <w:rPr>
                <w:rFonts w:ascii="Aptos" w:hAnsi="Aptos"/>
                <w:color w:val="263B33"/>
                <w:sz w:val="17"/>
              </w:rPr>
              <w:t>GET</w:t>
            </w:r>
          </w:p>
        </w:tc>
        <w:tc>
          <w:tcPr>
            <w:tcW w:type="dxa" w:w="3528"/>
            <w:tcMar>
              <w:top w:w="85" w:type="dxa"/>
              <w:start w:w="100" w:type="dxa"/>
              <w:bottom w:w="85" w:type="dxa"/>
              <w:end w:w="100" w:type="dxa"/>
            </w:tcMar>
            <w:vAlign w:val="top"/>
          </w:tcPr>
          <w:p>
            <w:r>
              <w:rPr>
                <w:rFonts w:ascii="Aptos" w:hAnsi="Aptos"/>
                <w:color w:val="263B33"/>
                <w:sz w:val="17"/>
              </w:rPr>
              <w:t>/api/locations/provinces/:slug/products</w:t>
            </w:r>
          </w:p>
        </w:tc>
        <w:tc>
          <w:tcPr>
            <w:tcW w:type="dxa" w:w="4896"/>
            <w:tcMar>
              <w:top w:w="85" w:type="dxa"/>
              <w:start w:w="100" w:type="dxa"/>
              <w:bottom w:w="85" w:type="dxa"/>
              <w:end w:w="100" w:type="dxa"/>
            </w:tcMar>
            <w:vAlign w:val="top"/>
          </w:tcPr>
          <w:p>
            <w:r>
              <w:rPr>
                <w:rFonts w:ascii="Aptos" w:hAnsi="Aptos"/>
                <w:color w:val="263B33"/>
                <w:sz w:val="17"/>
              </w:rPr>
              <w:t>Products from one province.</w:t>
            </w:r>
          </w:p>
        </w:tc>
      </w:tr>
      <w:tr>
        <w:trPr>
          <w:cantSplit/>
        </w:trPr>
        <w:tc>
          <w:tcPr>
            <w:tcW w:type="dxa" w:w="1080"/>
            <w:shd w:fill="F8FBF5"/>
            <w:tcMar>
              <w:top w:w="85" w:type="dxa"/>
              <w:start w:w="100" w:type="dxa"/>
              <w:bottom w:w="85" w:type="dxa"/>
              <w:end w:w="100" w:type="dxa"/>
            </w:tcMar>
            <w:vAlign w:val="top"/>
          </w:tcPr>
          <w:p>
            <w:r>
              <w:rPr>
                <w:rFonts w:ascii="Aptos" w:hAnsi="Aptos"/>
                <w:color w:val="263B33"/>
                <w:sz w:val="17"/>
              </w:rPr>
              <w:t>POST</w:t>
            </w:r>
          </w:p>
        </w:tc>
        <w:tc>
          <w:tcPr>
            <w:tcW w:type="dxa" w:w="3528"/>
            <w:shd w:fill="F8FBF5"/>
            <w:tcMar>
              <w:top w:w="85" w:type="dxa"/>
              <w:start w:w="100" w:type="dxa"/>
              <w:bottom w:w="85" w:type="dxa"/>
              <w:end w:w="100" w:type="dxa"/>
            </w:tcMar>
            <w:vAlign w:val="top"/>
          </w:tcPr>
          <w:p>
            <w:r>
              <w:rPr>
                <w:rFonts w:ascii="Aptos" w:hAnsi="Aptos"/>
                <w:color w:val="263B33"/>
                <w:sz w:val="17"/>
              </w:rPr>
              <w:t>/api/locations/delivery-quote</w:t>
            </w:r>
          </w:p>
        </w:tc>
        <w:tc>
          <w:tcPr>
            <w:tcW w:type="dxa" w:w="4896"/>
            <w:shd w:fill="F8FBF5"/>
            <w:tcMar>
              <w:top w:w="85" w:type="dxa"/>
              <w:start w:w="100" w:type="dxa"/>
              <w:bottom w:w="85" w:type="dxa"/>
              <w:end w:w="100" w:type="dxa"/>
            </w:tcMar>
            <w:vAlign w:val="top"/>
          </w:tcPr>
          <w:p>
            <w:r>
              <w:rPr>
                <w:rFonts w:ascii="Aptos" w:hAnsi="Aptos"/>
                <w:color w:val="263B33"/>
                <w:sz w:val="17"/>
              </w:rPr>
              <w:t>Serviceability, delivery fee and estimated days.</w:t>
            </w:r>
          </w:p>
        </w:tc>
      </w:tr>
      <w:tr>
        <w:trPr>
          <w:cantSplit/>
        </w:trPr>
        <w:tc>
          <w:tcPr>
            <w:tcW w:type="dxa" w:w="1080"/>
            <w:tcMar>
              <w:top w:w="85" w:type="dxa"/>
              <w:start w:w="100" w:type="dxa"/>
              <w:bottom w:w="85" w:type="dxa"/>
              <w:end w:w="100" w:type="dxa"/>
            </w:tcMar>
            <w:vAlign w:val="top"/>
          </w:tcPr>
          <w:p>
            <w:r>
              <w:rPr>
                <w:rFonts w:ascii="Aptos" w:hAnsi="Aptos"/>
                <w:color w:val="263B33"/>
                <w:sz w:val="17"/>
              </w:rPr>
              <w:t>POST</w:t>
            </w:r>
          </w:p>
        </w:tc>
        <w:tc>
          <w:tcPr>
            <w:tcW w:type="dxa" w:w="3528"/>
            <w:tcMar>
              <w:top w:w="85" w:type="dxa"/>
              <w:start w:w="100" w:type="dxa"/>
              <w:bottom w:w="85" w:type="dxa"/>
              <w:end w:w="100" w:type="dxa"/>
            </w:tcMar>
            <w:vAlign w:val="top"/>
          </w:tcPr>
          <w:p>
            <w:r>
              <w:rPr>
                <w:rFonts w:ascii="Aptos" w:hAnsi="Aptos"/>
                <w:color w:val="263B33"/>
                <w:sz w:val="17"/>
              </w:rPr>
              <w:t>/api/auth/register</w:t>
            </w:r>
          </w:p>
        </w:tc>
        <w:tc>
          <w:tcPr>
            <w:tcW w:type="dxa" w:w="4896"/>
            <w:tcMar>
              <w:top w:w="85" w:type="dxa"/>
              <w:start w:w="100" w:type="dxa"/>
              <w:bottom w:w="85" w:type="dxa"/>
              <w:end w:w="100" w:type="dxa"/>
            </w:tcMar>
            <w:vAlign w:val="top"/>
          </w:tcPr>
          <w:p>
            <w:r>
              <w:rPr>
                <w:rFonts w:ascii="Aptos" w:hAnsi="Aptos"/>
                <w:color w:val="263B33"/>
                <w:sz w:val="17"/>
              </w:rPr>
              <w:t>Create an account when MongoDB is configured.</w:t>
            </w:r>
          </w:p>
        </w:tc>
      </w:tr>
      <w:tr>
        <w:trPr>
          <w:cantSplit/>
        </w:trPr>
        <w:tc>
          <w:tcPr>
            <w:tcW w:type="dxa" w:w="1080"/>
            <w:shd w:fill="F8FBF5"/>
            <w:tcMar>
              <w:top w:w="85" w:type="dxa"/>
              <w:start w:w="100" w:type="dxa"/>
              <w:bottom w:w="85" w:type="dxa"/>
              <w:end w:w="100" w:type="dxa"/>
            </w:tcMar>
            <w:vAlign w:val="top"/>
          </w:tcPr>
          <w:p>
            <w:r>
              <w:rPr>
                <w:rFonts w:ascii="Aptos" w:hAnsi="Aptos"/>
                <w:color w:val="263B33"/>
                <w:sz w:val="17"/>
              </w:rPr>
              <w:t>POST</w:t>
            </w:r>
          </w:p>
        </w:tc>
        <w:tc>
          <w:tcPr>
            <w:tcW w:type="dxa" w:w="3528"/>
            <w:shd w:fill="F8FBF5"/>
            <w:tcMar>
              <w:top w:w="85" w:type="dxa"/>
              <w:start w:w="100" w:type="dxa"/>
              <w:bottom w:w="85" w:type="dxa"/>
              <w:end w:w="100" w:type="dxa"/>
            </w:tcMar>
            <w:vAlign w:val="top"/>
          </w:tcPr>
          <w:p>
            <w:r>
              <w:rPr>
                <w:rFonts w:ascii="Aptos" w:hAnsi="Aptos"/>
                <w:color w:val="263B33"/>
                <w:sz w:val="17"/>
              </w:rPr>
              <w:t>/api/auth/login</w:t>
            </w:r>
          </w:p>
        </w:tc>
        <w:tc>
          <w:tcPr>
            <w:tcW w:type="dxa" w:w="4896"/>
            <w:shd w:fill="F8FBF5"/>
            <w:tcMar>
              <w:top w:w="85" w:type="dxa"/>
              <w:start w:w="100" w:type="dxa"/>
              <w:bottom w:w="85" w:type="dxa"/>
              <w:end w:w="100" w:type="dxa"/>
            </w:tcMar>
            <w:vAlign w:val="top"/>
          </w:tcPr>
          <w:p>
            <w:r>
              <w:rPr>
                <w:rFonts w:ascii="Aptos" w:hAnsi="Aptos"/>
                <w:color w:val="263B33"/>
                <w:sz w:val="17"/>
              </w:rPr>
              <w:t>Issue access and refresh tokens.</w:t>
            </w:r>
          </w:p>
        </w:tc>
      </w:tr>
      <w:tr>
        <w:trPr>
          <w:cantSplit/>
        </w:trPr>
        <w:tc>
          <w:tcPr>
            <w:tcW w:type="dxa" w:w="1080"/>
            <w:tcMar>
              <w:top w:w="85" w:type="dxa"/>
              <w:start w:w="100" w:type="dxa"/>
              <w:bottom w:w="85" w:type="dxa"/>
              <w:end w:w="100" w:type="dxa"/>
            </w:tcMar>
            <w:vAlign w:val="top"/>
          </w:tcPr>
          <w:p>
            <w:r>
              <w:rPr>
                <w:rFonts w:ascii="Aptos" w:hAnsi="Aptos"/>
                <w:color w:val="263B33"/>
                <w:sz w:val="17"/>
              </w:rPr>
              <w:t>POST</w:t>
            </w:r>
          </w:p>
        </w:tc>
        <w:tc>
          <w:tcPr>
            <w:tcW w:type="dxa" w:w="3528"/>
            <w:tcMar>
              <w:top w:w="85" w:type="dxa"/>
              <w:start w:w="100" w:type="dxa"/>
              <w:bottom w:w="85" w:type="dxa"/>
              <w:end w:w="100" w:type="dxa"/>
            </w:tcMar>
            <w:vAlign w:val="top"/>
          </w:tcPr>
          <w:p>
            <w:r>
              <w:rPr>
                <w:rFonts w:ascii="Aptos" w:hAnsi="Aptos"/>
                <w:color w:val="263B33"/>
                <w:sz w:val="17"/>
              </w:rPr>
              <w:t>/api/orders</w:t>
            </w:r>
          </w:p>
        </w:tc>
        <w:tc>
          <w:tcPr>
            <w:tcW w:type="dxa" w:w="4896"/>
            <w:tcMar>
              <w:top w:w="85" w:type="dxa"/>
              <w:start w:w="100" w:type="dxa"/>
              <w:bottom w:w="85" w:type="dxa"/>
              <w:end w:w="100" w:type="dxa"/>
            </w:tcMar>
            <w:vAlign w:val="top"/>
          </w:tcPr>
          <w:p>
            <w:r>
              <w:rPr>
                <w:rFonts w:ascii="Aptos" w:hAnsi="Aptos"/>
                <w:color w:val="263B33"/>
                <w:sz w:val="17"/>
              </w:rPr>
              <w:t>Create authenticated order.</w:t>
            </w:r>
          </w:p>
        </w:tc>
      </w:tr>
      <w:tr>
        <w:trPr>
          <w:cantSplit/>
        </w:trPr>
        <w:tc>
          <w:tcPr>
            <w:tcW w:type="dxa" w:w="1080"/>
            <w:shd w:fill="F8FBF5"/>
            <w:tcMar>
              <w:top w:w="85" w:type="dxa"/>
              <w:start w:w="100" w:type="dxa"/>
              <w:bottom w:w="85" w:type="dxa"/>
              <w:end w:w="100" w:type="dxa"/>
            </w:tcMar>
            <w:vAlign w:val="top"/>
          </w:tcPr>
          <w:p>
            <w:r>
              <w:rPr>
                <w:rFonts w:ascii="Aptos" w:hAnsi="Aptos"/>
                <w:color w:val="263B33"/>
                <w:sz w:val="17"/>
              </w:rPr>
              <w:t>GET</w:t>
            </w:r>
          </w:p>
        </w:tc>
        <w:tc>
          <w:tcPr>
            <w:tcW w:type="dxa" w:w="3528"/>
            <w:shd w:fill="F8FBF5"/>
            <w:tcMar>
              <w:top w:w="85" w:type="dxa"/>
              <w:start w:w="100" w:type="dxa"/>
              <w:bottom w:w="85" w:type="dxa"/>
              <w:end w:w="100" w:type="dxa"/>
            </w:tcMar>
            <w:vAlign w:val="top"/>
          </w:tcPr>
          <w:p>
            <w:r>
              <w:rPr>
                <w:rFonts w:ascii="Aptos" w:hAnsi="Aptos"/>
                <w:color w:val="263B33"/>
                <w:sz w:val="17"/>
              </w:rPr>
              <w:t>/api/orders/mine</w:t>
            </w:r>
          </w:p>
        </w:tc>
        <w:tc>
          <w:tcPr>
            <w:tcW w:type="dxa" w:w="4896"/>
            <w:shd w:fill="F8FBF5"/>
            <w:tcMar>
              <w:top w:w="85" w:type="dxa"/>
              <w:start w:w="100" w:type="dxa"/>
              <w:bottom w:w="85" w:type="dxa"/>
              <w:end w:w="100" w:type="dxa"/>
            </w:tcMar>
            <w:vAlign w:val="top"/>
          </w:tcPr>
          <w:p>
            <w:r>
              <w:rPr>
                <w:rFonts w:ascii="Aptos" w:hAnsi="Aptos"/>
                <w:color w:val="263B33"/>
                <w:sz w:val="17"/>
              </w:rPr>
              <w:t>Current customer order history.</w:t>
            </w:r>
          </w:p>
        </w:tc>
      </w:tr>
    </w:tbl>
    <w:p>
      <w:pPr>
        <w:spacing w:after="0"/>
      </w:pPr>
    </w:p>
    <w:p>
      <w:pPr>
        <w:pStyle w:val="Heading2"/>
      </w:pPr>
      <w:r>
        <w:t>Example catalogue request</w:t>
      </w:r>
    </w:p>
    <w:tbl>
      <w:tblPr>
        <w:tblW w:type="auto" w:w="0"/>
        <w:jc w:val="center"/>
        <w:tblLook w:firstColumn="1" w:firstRow="1" w:lastColumn="0" w:lastRow="0" w:noHBand="0" w:noVBand="1" w:val="04A0"/>
      </w:tblPr>
      <w:tblGrid>
        <w:gridCol w:w="9835"/>
      </w:tblGrid>
      <w:tr>
        <w:tc>
          <w:tcPr>
            <w:tcW w:type="dxa" w:w="9835"/>
            <w:shd w:fill="EEF3EA"/>
            <w:tcMar>
              <w:top w:w="130" w:type="dxa"/>
              <w:start w:w="160" w:type="dxa"/>
              <w:bottom w:w="130" w:type="dxa"/>
              <w:end w:w="160" w:type="dxa"/>
            </w:tcMar>
          </w:tcPr>
          <w:p>
            <w:r>
              <w:rPr>
                <w:rFonts w:ascii="DejaVu Sans Mono" w:hAnsi="DejaVu Sans Mono"/>
                <w:color w:val="24352E"/>
                <w:sz w:val="16"/>
              </w:rPr>
              <w:t>GET /api/products?province=karnali&amp;category=grains&amp;limit=12</w:t>
            </w:r>
            <w:r>
              <w:br/>
            </w:r>
            <w:r>
              <w:rPr>
                <w:rFonts w:ascii="DejaVu Sans Mono" w:hAnsi="DejaVu Sans Mono"/>
                <w:color w:val="24352E"/>
                <w:sz w:val="16"/>
              </w:rPr>
              <w:t>Authorization: not required</w:t>
            </w:r>
            <w:r>
              <w:br/>
            </w:r>
            <w:r>
              <w:rPr>
                <w:rFonts w:ascii="DejaVu Sans Mono" w:hAnsi="DejaVu Sans Mono"/>
                <w:color w:val="24352E"/>
                <w:sz w:val="16"/>
              </w:rPr>
            </w:r>
            <w:r>
              <w:br/>
            </w:r>
            <w:r>
              <w:rPr>
                <w:rFonts w:ascii="DejaVu Sans Mono" w:hAnsi="DejaVu Sans Mono"/>
                <w:color w:val="24352E"/>
                <w:sz w:val="16"/>
              </w:rPr>
              <w:t>Response: { "data": [...], "page": 1 }</w:t>
            </w:r>
          </w:p>
        </w:tc>
      </w:tr>
    </w:tbl>
    <w:p>
      <w:pPr>
        <w:spacing w:after="0"/>
      </w:pPr>
    </w:p>
    <w:p>
      <w:pPr>
        <w:pStyle w:val="Heading2"/>
      </w:pPr>
      <w:r>
        <w:t>API extension priorities</w:t>
      </w:r>
    </w:p>
    <w:p>
      <w:pPr>
        <w:pStyle w:val="ListBullet"/>
        <w:spacing w:after="40"/>
      </w:pPr>
      <w:r>
        <w:t>Refresh-token rotation and token revocation.</w:t>
      </w:r>
    </w:p>
    <w:p>
      <w:pPr>
        <w:pStyle w:val="ListBullet"/>
        <w:spacing w:after="40"/>
      </w:pPr>
      <w:r>
        <w:t>Farmer, inventory, warehouse and delivery CRUD endpoints.</w:t>
      </w:r>
    </w:p>
    <w:p>
      <w:pPr>
        <w:pStyle w:val="ListBullet"/>
        <w:spacing w:after="40"/>
      </w:pPr>
      <w:r>
        <w:t>Payment initiation, signed callback validation and refunds.</w:t>
      </w:r>
    </w:p>
    <w:p>
      <w:pPr>
        <w:pStyle w:val="ListBullet"/>
        <w:spacing w:after="40"/>
      </w:pPr>
      <w:r>
        <w:t>Media upload through signed object-storage URLs.</w:t>
      </w:r>
    </w:p>
    <w:p>
      <w:pPr>
        <w:pStyle w:val="ListBullet"/>
        <w:spacing w:after="40"/>
      </w:pPr>
      <w:r>
        <w:t>Notification queue and background processing.</w:t>
      </w:r>
    </w:p>
    <w:p>
      <w:pPr>
        <w:pStyle w:val="ListBullet"/>
        <w:spacing w:after="40"/>
      </w:pPr>
      <w:r>
        <w:t>Audit logging for sensitive administrative actions.</w:t>
      </w:r>
    </w:p>
    <w:p>
      <w:pPr>
        <w:pStyle w:val="Heading1"/>
      </w:pPr>
      <w:r>
        <w:t>11. Database Design</w:t>
      </w:r>
    </w:p>
    <w:p>
      <w:r>
        <w:t>Mongoose models are supplied for users, products and orders. The documentation recommends additional collections for farms, inventory batches, payments, deliveries, reviews, content and audit logs. The operational database is MongoDB, while Redis supports caching and transient data.</w:t>
      </w:r>
    </w:p>
    <w:tbl>
      <w:tblPr>
        <w:tblStyle w:val="TableGrid"/>
        <w:tblW w:type="auto" w:w="0"/>
        <w:jc w:val="center"/>
        <w:tblLook w:firstColumn="1" w:firstRow="1" w:lastColumn="0" w:lastRow="0" w:noHBand="0" w:noVBand="1" w:val="04A0"/>
      </w:tblPr>
      <w:tblGrid>
        <w:gridCol w:w="4917"/>
        <w:gridCol w:w="4917"/>
      </w:tblGrid>
      <w:tr>
        <w:trPr>
          <w:cantSplit/>
        </w:trPr>
        <w:tc>
          <w:tcPr>
            <w:tcW w:type="dxa" w:w="2376"/>
            <w:shd w:fill="062D22"/>
            <w:vAlign w:val="center"/>
            <w:tcMar>
              <w:top w:w="100" w:type="dxa"/>
              <w:start w:w="110" w:type="dxa"/>
              <w:bottom w:w="100" w:type="dxa"/>
              <w:end w:w="110" w:type="dxa"/>
            </w:tcMar>
          </w:tcPr>
          <w:p>
            <w:r>
              <w:rPr>
                <w:rFonts w:ascii="Aptos" w:hAnsi="Aptos"/>
                <w:b/>
                <w:color w:val="FFFFFF"/>
                <w:sz w:val="17"/>
              </w:rPr>
              <w:t>Collection</w:t>
            </w:r>
          </w:p>
        </w:tc>
        <w:tc>
          <w:tcPr>
            <w:tcW w:type="dxa" w:w="7128"/>
            <w:shd w:fill="062D22"/>
            <w:vAlign w:val="center"/>
            <w:tcMar>
              <w:top w:w="100" w:type="dxa"/>
              <w:start w:w="110" w:type="dxa"/>
              <w:bottom w:w="100" w:type="dxa"/>
              <w:end w:w="110" w:type="dxa"/>
            </w:tcMar>
          </w:tcPr>
          <w:p>
            <w:r>
              <w:rPr>
                <w:rFonts w:ascii="Aptos" w:hAnsi="Aptos"/>
                <w:b/>
                <w:color w:val="FFFFFF"/>
                <w:sz w:val="17"/>
              </w:rPr>
              <w:t>Key data and responsibility</w:t>
            </w:r>
          </w:p>
        </w:tc>
      </w:tr>
      <w:tr>
        <w:trPr>
          <w:cantSplit/>
        </w:trPr>
        <w:tc>
          <w:tcPr>
            <w:tcW w:type="dxa" w:w="2376"/>
            <w:tcMar>
              <w:top w:w="85" w:type="dxa"/>
              <w:start w:w="100" w:type="dxa"/>
              <w:bottom w:w="85" w:type="dxa"/>
              <w:end w:w="100" w:type="dxa"/>
            </w:tcMar>
            <w:vAlign w:val="top"/>
          </w:tcPr>
          <w:p>
            <w:r>
              <w:rPr>
                <w:rFonts w:ascii="Aptos" w:hAnsi="Aptos"/>
                <w:color w:val="263B33"/>
                <w:sz w:val="17"/>
              </w:rPr>
              <w:t>users</w:t>
            </w:r>
          </w:p>
        </w:tc>
        <w:tc>
          <w:tcPr>
            <w:tcW w:type="dxa" w:w="7128"/>
            <w:tcMar>
              <w:top w:w="85" w:type="dxa"/>
              <w:start w:w="100" w:type="dxa"/>
              <w:bottom w:w="85" w:type="dxa"/>
              <w:end w:w="100" w:type="dxa"/>
            </w:tcMar>
            <w:vAlign w:val="top"/>
          </w:tcPr>
          <w:p>
            <w:r>
              <w:rPr>
                <w:rFonts w:ascii="Aptos" w:hAnsi="Aptos"/>
                <w:color w:val="263B33"/>
                <w:sz w:val="17"/>
              </w:rPr>
              <w:t>Identity, role, phone, email, province, verification state and password hash.</w:t>
            </w:r>
          </w:p>
        </w:tc>
      </w:tr>
      <w:tr>
        <w:trPr>
          <w:cantSplit/>
        </w:trPr>
        <w:tc>
          <w:tcPr>
            <w:tcW w:type="dxa" w:w="2376"/>
            <w:shd w:fill="F8FBF5"/>
            <w:tcMar>
              <w:top w:w="85" w:type="dxa"/>
              <w:start w:w="100" w:type="dxa"/>
              <w:bottom w:w="85" w:type="dxa"/>
              <w:end w:w="100" w:type="dxa"/>
            </w:tcMar>
            <w:vAlign w:val="top"/>
          </w:tcPr>
          <w:p>
            <w:r>
              <w:rPr>
                <w:rFonts w:ascii="Aptos" w:hAnsi="Aptos"/>
                <w:color w:val="263B33"/>
                <w:sz w:val="17"/>
              </w:rPr>
              <w:t>farms</w:t>
            </w:r>
          </w:p>
        </w:tc>
        <w:tc>
          <w:tcPr>
            <w:tcW w:type="dxa" w:w="7128"/>
            <w:shd w:fill="F8FBF5"/>
            <w:tcMar>
              <w:top w:w="85" w:type="dxa"/>
              <w:start w:w="100" w:type="dxa"/>
              <w:bottom w:w="85" w:type="dxa"/>
              <w:end w:w="100" w:type="dxa"/>
            </w:tcMar>
            <w:vAlign w:val="top"/>
          </w:tcPr>
          <w:p>
            <w:r>
              <w:rPr>
                <w:rFonts w:ascii="Aptos" w:hAnsi="Aptos"/>
                <w:color w:val="263B33"/>
                <w:sz w:val="17"/>
              </w:rPr>
              <w:t>Ownership, location, verification, certifications, crops and farm story.</w:t>
            </w:r>
          </w:p>
        </w:tc>
      </w:tr>
      <w:tr>
        <w:trPr>
          <w:cantSplit/>
        </w:trPr>
        <w:tc>
          <w:tcPr>
            <w:tcW w:type="dxa" w:w="2376"/>
            <w:tcMar>
              <w:top w:w="85" w:type="dxa"/>
              <w:start w:w="100" w:type="dxa"/>
              <w:bottom w:w="85" w:type="dxa"/>
              <w:end w:w="100" w:type="dxa"/>
            </w:tcMar>
            <w:vAlign w:val="top"/>
          </w:tcPr>
          <w:p>
            <w:r>
              <w:rPr>
                <w:rFonts w:ascii="Aptos" w:hAnsi="Aptos"/>
                <w:color w:val="263B33"/>
                <w:sz w:val="17"/>
              </w:rPr>
              <w:t>products</w:t>
            </w:r>
          </w:p>
        </w:tc>
        <w:tc>
          <w:tcPr>
            <w:tcW w:type="dxa" w:w="7128"/>
            <w:tcMar>
              <w:top w:w="85" w:type="dxa"/>
              <w:start w:w="100" w:type="dxa"/>
              <w:bottom w:w="85" w:type="dxa"/>
              <w:end w:w="100" w:type="dxa"/>
            </w:tcMar>
            <w:vAlign w:val="top"/>
          </w:tcPr>
          <w:p>
            <w:r>
              <w:rPr>
                <w:rFonts w:ascii="Aptos" w:hAnsi="Aptos"/>
                <w:color w:val="263B33"/>
                <w:sz w:val="17"/>
              </w:rPr>
              <w:t>Commercial identity, category, origin, price, content, status and farmer relation.</w:t>
            </w:r>
          </w:p>
        </w:tc>
      </w:tr>
      <w:tr>
        <w:trPr>
          <w:cantSplit/>
        </w:trPr>
        <w:tc>
          <w:tcPr>
            <w:tcW w:type="dxa" w:w="2376"/>
            <w:shd w:fill="F8FBF5"/>
            <w:tcMar>
              <w:top w:w="85" w:type="dxa"/>
              <w:start w:w="100" w:type="dxa"/>
              <w:bottom w:w="85" w:type="dxa"/>
              <w:end w:w="100" w:type="dxa"/>
            </w:tcMar>
            <w:vAlign w:val="top"/>
          </w:tcPr>
          <w:p>
            <w:r>
              <w:rPr>
                <w:rFonts w:ascii="Aptos" w:hAnsi="Aptos"/>
                <w:color w:val="263B33"/>
                <w:sz w:val="17"/>
              </w:rPr>
              <w:t>inventory_batches</w:t>
            </w:r>
          </w:p>
        </w:tc>
        <w:tc>
          <w:tcPr>
            <w:tcW w:type="dxa" w:w="7128"/>
            <w:shd w:fill="F8FBF5"/>
            <w:tcMar>
              <w:top w:w="85" w:type="dxa"/>
              <w:start w:w="100" w:type="dxa"/>
              <w:bottom w:w="85" w:type="dxa"/>
              <w:end w:w="100" w:type="dxa"/>
            </w:tcMar>
            <w:vAlign w:val="top"/>
          </w:tcPr>
          <w:p>
            <w:r>
              <w:rPr>
                <w:rFonts w:ascii="Aptos" w:hAnsi="Aptos"/>
                <w:color w:val="263B33"/>
                <w:sz w:val="17"/>
              </w:rPr>
              <w:t>Lot number, farm, warehouse, harvest, grade, expiry and available quantity.</w:t>
            </w:r>
          </w:p>
        </w:tc>
      </w:tr>
      <w:tr>
        <w:trPr>
          <w:cantSplit/>
        </w:trPr>
        <w:tc>
          <w:tcPr>
            <w:tcW w:type="dxa" w:w="2376"/>
            <w:tcMar>
              <w:top w:w="85" w:type="dxa"/>
              <w:start w:w="100" w:type="dxa"/>
              <w:bottom w:w="85" w:type="dxa"/>
              <w:end w:w="100" w:type="dxa"/>
            </w:tcMar>
            <w:vAlign w:val="top"/>
          </w:tcPr>
          <w:p>
            <w:r>
              <w:rPr>
                <w:rFonts w:ascii="Aptos" w:hAnsi="Aptos"/>
                <w:color w:val="263B33"/>
                <w:sz w:val="17"/>
              </w:rPr>
              <w:t>orders</w:t>
            </w:r>
          </w:p>
        </w:tc>
        <w:tc>
          <w:tcPr>
            <w:tcW w:type="dxa" w:w="7128"/>
            <w:tcMar>
              <w:top w:w="85" w:type="dxa"/>
              <w:start w:w="100" w:type="dxa"/>
              <w:bottom w:w="85" w:type="dxa"/>
              <w:end w:w="100" w:type="dxa"/>
            </w:tcMar>
            <w:vAlign w:val="top"/>
          </w:tcPr>
          <w:p>
            <w:r>
              <w:rPr>
                <w:rFonts w:ascii="Aptos" w:hAnsi="Aptos"/>
                <w:color w:val="263B33"/>
                <w:sz w:val="17"/>
              </w:rPr>
              <w:t>Line snapshots, customer, totals, payment, address, status and timeline.</w:t>
            </w:r>
          </w:p>
        </w:tc>
      </w:tr>
      <w:tr>
        <w:trPr>
          <w:cantSplit/>
        </w:trPr>
        <w:tc>
          <w:tcPr>
            <w:tcW w:type="dxa" w:w="2376"/>
            <w:shd w:fill="F8FBF5"/>
            <w:tcMar>
              <w:top w:w="85" w:type="dxa"/>
              <w:start w:w="100" w:type="dxa"/>
              <w:bottom w:w="85" w:type="dxa"/>
              <w:end w:w="100" w:type="dxa"/>
            </w:tcMar>
            <w:vAlign w:val="top"/>
          </w:tcPr>
          <w:p>
            <w:r>
              <w:rPr>
                <w:rFonts w:ascii="Aptos" w:hAnsi="Aptos"/>
                <w:color w:val="263B33"/>
                <w:sz w:val="17"/>
              </w:rPr>
              <w:t>payments</w:t>
            </w:r>
          </w:p>
        </w:tc>
        <w:tc>
          <w:tcPr>
            <w:tcW w:type="dxa" w:w="7128"/>
            <w:shd w:fill="F8FBF5"/>
            <w:tcMar>
              <w:top w:w="85" w:type="dxa"/>
              <w:start w:w="100" w:type="dxa"/>
              <w:bottom w:w="85" w:type="dxa"/>
              <w:end w:w="100" w:type="dxa"/>
            </w:tcMar>
            <w:vAlign w:val="top"/>
          </w:tcPr>
          <w:p>
            <w:r>
              <w:rPr>
                <w:rFonts w:ascii="Aptos" w:hAnsi="Aptos"/>
                <w:color w:val="263B33"/>
                <w:sz w:val="17"/>
              </w:rPr>
              <w:t>Provider reference, status, settlement, refund and audit trail.</w:t>
            </w:r>
          </w:p>
        </w:tc>
      </w:tr>
      <w:tr>
        <w:trPr>
          <w:cantSplit/>
        </w:trPr>
        <w:tc>
          <w:tcPr>
            <w:tcW w:type="dxa" w:w="2376"/>
            <w:tcMar>
              <w:top w:w="85" w:type="dxa"/>
              <w:start w:w="100" w:type="dxa"/>
              <w:bottom w:w="85" w:type="dxa"/>
              <w:end w:w="100" w:type="dxa"/>
            </w:tcMar>
            <w:vAlign w:val="top"/>
          </w:tcPr>
          <w:p>
            <w:r>
              <w:rPr>
                <w:rFonts w:ascii="Aptos" w:hAnsi="Aptos"/>
                <w:color w:val="263B33"/>
                <w:sz w:val="17"/>
              </w:rPr>
              <w:t>deliveries</w:t>
            </w:r>
          </w:p>
        </w:tc>
        <w:tc>
          <w:tcPr>
            <w:tcW w:type="dxa" w:w="7128"/>
            <w:tcMar>
              <w:top w:w="85" w:type="dxa"/>
              <w:start w:w="100" w:type="dxa"/>
              <w:bottom w:w="85" w:type="dxa"/>
              <w:end w:w="100" w:type="dxa"/>
            </w:tcMar>
            <w:vAlign w:val="top"/>
          </w:tcPr>
          <w:p>
            <w:r>
              <w:rPr>
                <w:rFonts w:ascii="Aptos" w:hAnsi="Aptos"/>
                <w:color w:val="263B33"/>
                <w:sz w:val="17"/>
              </w:rPr>
              <w:t>Dispatch, driver, route, milestones, location events and proof of delivery.</w:t>
            </w:r>
          </w:p>
        </w:tc>
      </w:tr>
      <w:tr>
        <w:trPr>
          <w:cantSplit/>
        </w:trPr>
        <w:tc>
          <w:tcPr>
            <w:tcW w:type="dxa" w:w="2376"/>
            <w:shd w:fill="F8FBF5"/>
            <w:tcMar>
              <w:top w:w="85" w:type="dxa"/>
              <w:start w:w="100" w:type="dxa"/>
              <w:bottom w:w="85" w:type="dxa"/>
              <w:end w:w="100" w:type="dxa"/>
            </w:tcMar>
            <w:vAlign w:val="top"/>
          </w:tcPr>
          <w:p>
            <w:r>
              <w:rPr>
                <w:rFonts w:ascii="Aptos" w:hAnsi="Aptos"/>
                <w:color w:val="263B33"/>
                <w:sz w:val="17"/>
              </w:rPr>
              <w:t>reviews</w:t>
            </w:r>
          </w:p>
        </w:tc>
        <w:tc>
          <w:tcPr>
            <w:tcW w:type="dxa" w:w="7128"/>
            <w:shd w:fill="F8FBF5"/>
            <w:tcMar>
              <w:top w:w="85" w:type="dxa"/>
              <w:start w:w="100" w:type="dxa"/>
              <w:bottom w:w="85" w:type="dxa"/>
              <w:end w:w="100" w:type="dxa"/>
            </w:tcMar>
            <w:vAlign w:val="top"/>
          </w:tcPr>
          <w:p>
            <w:r>
              <w:rPr>
                <w:rFonts w:ascii="Aptos" w:hAnsi="Aptos"/>
                <w:color w:val="263B33"/>
                <w:sz w:val="17"/>
              </w:rPr>
              <w:t>Verified purchase, rating, moderation and farmer response.</w:t>
            </w:r>
          </w:p>
        </w:tc>
      </w:tr>
      <w:tr>
        <w:trPr>
          <w:cantSplit/>
        </w:trPr>
        <w:tc>
          <w:tcPr>
            <w:tcW w:type="dxa" w:w="2376"/>
            <w:tcMar>
              <w:top w:w="85" w:type="dxa"/>
              <w:start w:w="100" w:type="dxa"/>
              <w:bottom w:w="85" w:type="dxa"/>
              <w:end w:w="100" w:type="dxa"/>
            </w:tcMar>
            <w:vAlign w:val="top"/>
          </w:tcPr>
          <w:p>
            <w:r>
              <w:rPr>
                <w:rFonts w:ascii="Aptos" w:hAnsi="Aptos"/>
                <w:color w:val="263B33"/>
                <w:sz w:val="17"/>
              </w:rPr>
              <w:t>content_entries</w:t>
            </w:r>
          </w:p>
        </w:tc>
        <w:tc>
          <w:tcPr>
            <w:tcW w:type="dxa" w:w="7128"/>
            <w:tcMar>
              <w:top w:w="85" w:type="dxa"/>
              <w:start w:w="100" w:type="dxa"/>
              <w:bottom w:w="85" w:type="dxa"/>
              <w:end w:w="100" w:type="dxa"/>
            </w:tcMar>
            <w:vAlign w:val="top"/>
          </w:tcPr>
          <w:p>
            <w:r>
              <w:rPr>
                <w:rFonts w:ascii="Aptos" w:hAnsi="Aptos"/>
                <w:color w:val="263B33"/>
                <w:sz w:val="17"/>
              </w:rPr>
              <w:t>Pages, recipes, blogs, FAQs, language variants and publication state.</w:t>
            </w:r>
          </w:p>
        </w:tc>
      </w:tr>
      <w:tr>
        <w:trPr>
          <w:cantSplit/>
        </w:trPr>
        <w:tc>
          <w:tcPr>
            <w:tcW w:type="dxa" w:w="2376"/>
            <w:shd w:fill="F8FBF5"/>
            <w:tcMar>
              <w:top w:w="85" w:type="dxa"/>
              <w:start w:w="100" w:type="dxa"/>
              <w:bottom w:w="85" w:type="dxa"/>
              <w:end w:w="100" w:type="dxa"/>
            </w:tcMar>
            <w:vAlign w:val="top"/>
          </w:tcPr>
          <w:p>
            <w:r>
              <w:rPr>
                <w:rFonts w:ascii="Aptos" w:hAnsi="Aptos"/>
                <w:color w:val="263B33"/>
                <w:sz w:val="17"/>
              </w:rPr>
              <w:t>audit_logs</w:t>
            </w:r>
          </w:p>
        </w:tc>
        <w:tc>
          <w:tcPr>
            <w:tcW w:type="dxa" w:w="7128"/>
            <w:shd w:fill="F8FBF5"/>
            <w:tcMar>
              <w:top w:w="85" w:type="dxa"/>
              <w:start w:w="100" w:type="dxa"/>
              <w:bottom w:w="85" w:type="dxa"/>
              <w:end w:w="100" w:type="dxa"/>
            </w:tcMar>
            <w:vAlign w:val="top"/>
          </w:tcPr>
          <w:p>
            <w:r>
              <w:rPr>
                <w:rFonts w:ascii="Aptos" w:hAnsi="Aptos"/>
                <w:color w:val="263B33"/>
                <w:sz w:val="17"/>
              </w:rPr>
              <w:t>Actor, action, entity, before/after summary, IP and timestamp.</w:t>
            </w:r>
          </w:p>
        </w:tc>
      </w:tr>
    </w:tbl>
    <w:p>
      <w:pPr>
        <w:spacing w:after="0"/>
      </w:pPr>
    </w:p>
    <w:p>
      <w:pPr>
        <w:pStyle w:val="Heading2"/>
      </w:pPr>
      <w:r>
        <w:t>Indexing priorities</w:t>
      </w:r>
    </w:p>
    <w:p>
      <w:pPr>
        <w:pStyle w:val="ListBullet"/>
        <w:spacing w:after="40"/>
      </w:pPr>
      <w:r>
        <w:t>Text index for product name, description and keywords.</w:t>
      </w:r>
    </w:p>
    <w:p>
      <w:pPr>
        <w:pStyle w:val="ListBullet"/>
        <w:spacing w:after="40"/>
      </w:pPr>
      <w:r>
        <w:t>Compound product index on category, province, active status and stock.</w:t>
      </w:r>
    </w:p>
    <w:p>
      <w:pPr>
        <w:pStyle w:val="ListBullet"/>
        <w:spacing w:after="40"/>
      </w:pPr>
      <w:r>
        <w:t>Order indexes on customer and created date, and on status and created date.</w:t>
      </w:r>
    </w:p>
    <w:p>
      <w:pPr>
        <w:pStyle w:val="ListBullet"/>
        <w:spacing w:after="40"/>
      </w:pPr>
      <w:r>
        <w:t>Geospatial indexes for farms, warehouses and service zones.</w:t>
      </w:r>
    </w:p>
    <w:p>
      <w:pPr>
        <w:pStyle w:val="ListBullet"/>
        <w:spacing w:after="40"/>
      </w:pPr>
      <w:r>
        <w:t>TTL indexes for OTP codes, password-reset tokens and temporary sessions.</w:t>
      </w:r>
    </w:p>
    <w:p>
      <w:r>
        <w:br w:type="page"/>
      </w:r>
    </w:p>
    <w:p>
      <w:pPr>
        <w:pStyle w:val="Heading1"/>
      </w:pPr>
      <w:r>
        <w:t>12. Authentication and Security</w:t>
      </w:r>
    </w:p>
    <w:p>
      <w:r>
        <w:t>The API includes JWT-based authentication middleware and role checks. Passwords are hashed with bcrypt. Security headers, CORS, request-size limits and rate limiting are enabled in the server entry point. These controls form a baseline and must be supplemented by production secrets, monitoring and security testing.</w:t>
      </w:r>
    </w:p>
    <w:tbl>
      <w:tblPr>
        <w:tblStyle w:val="TableGrid"/>
        <w:tblW w:type="auto" w:w="0"/>
        <w:jc w:val="center"/>
        <w:tblLook w:firstColumn="1" w:firstRow="1" w:lastColumn="0" w:lastRow="0" w:noHBand="0" w:noVBand="1" w:val="04A0"/>
      </w:tblPr>
      <w:tblGrid>
        <w:gridCol w:w="4917"/>
        <w:gridCol w:w="4917"/>
      </w:tblGrid>
      <w:tr>
        <w:trPr>
          <w:cantSplit/>
        </w:trPr>
        <w:tc>
          <w:tcPr>
            <w:tcW w:type="dxa" w:w="2232"/>
            <w:shd w:fill="062D22"/>
            <w:vAlign w:val="center"/>
            <w:tcMar>
              <w:top w:w="100" w:type="dxa"/>
              <w:start w:w="110" w:type="dxa"/>
              <w:bottom w:w="100" w:type="dxa"/>
              <w:end w:w="110" w:type="dxa"/>
            </w:tcMar>
          </w:tcPr>
          <w:p>
            <w:r>
              <w:rPr>
                <w:rFonts w:ascii="Aptos" w:hAnsi="Aptos"/>
                <w:b/>
                <w:color w:val="FFFFFF"/>
                <w:sz w:val="17"/>
              </w:rPr>
              <w:t>Control</w:t>
            </w:r>
          </w:p>
        </w:tc>
        <w:tc>
          <w:tcPr>
            <w:tcW w:type="dxa" w:w="7272"/>
            <w:shd w:fill="062D22"/>
            <w:vAlign w:val="center"/>
            <w:tcMar>
              <w:top w:w="100" w:type="dxa"/>
              <w:start w:w="110" w:type="dxa"/>
              <w:bottom w:w="100" w:type="dxa"/>
              <w:end w:w="110" w:type="dxa"/>
            </w:tcMar>
          </w:tcPr>
          <w:p>
            <w:r>
              <w:rPr>
                <w:rFonts w:ascii="Aptos" w:hAnsi="Aptos"/>
                <w:b/>
                <w:color w:val="FFFFFF"/>
                <w:sz w:val="17"/>
              </w:rPr>
              <w:t>Implementation or requirement</w:t>
            </w:r>
          </w:p>
        </w:tc>
      </w:tr>
      <w:tr>
        <w:trPr>
          <w:cantSplit/>
        </w:trPr>
        <w:tc>
          <w:tcPr>
            <w:tcW w:type="dxa" w:w="2232"/>
            <w:tcMar>
              <w:top w:w="85" w:type="dxa"/>
              <w:start w:w="100" w:type="dxa"/>
              <w:bottom w:w="85" w:type="dxa"/>
              <w:end w:w="100" w:type="dxa"/>
            </w:tcMar>
            <w:vAlign w:val="top"/>
          </w:tcPr>
          <w:p>
            <w:r>
              <w:rPr>
                <w:rFonts w:ascii="Aptos" w:hAnsi="Aptos"/>
                <w:color w:val="263B33"/>
                <w:sz w:val="17"/>
              </w:rPr>
              <w:t>Passwords</w:t>
            </w:r>
          </w:p>
        </w:tc>
        <w:tc>
          <w:tcPr>
            <w:tcW w:type="dxa" w:w="7272"/>
            <w:tcMar>
              <w:top w:w="85" w:type="dxa"/>
              <w:start w:w="100" w:type="dxa"/>
              <w:bottom w:w="85" w:type="dxa"/>
              <w:end w:w="100" w:type="dxa"/>
            </w:tcMar>
            <w:vAlign w:val="top"/>
          </w:tcPr>
          <w:p>
            <w:r>
              <w:rPr>
                <w:rFonts w:ascii="Aptos" w:hAnsi="Aptos"/>
                <w:color w:val="263B33"/>
                <w:sz w:val="17"/>
              </w:rPr>
              <w:t>bcrypt hashing; never store plaintext passwords.</w:t>
            </w:r>
          </w:p>
        </w:tc>
      </w:tr>
      <w:tr>
        <w:trPr>
          <w:cantSplit/>
        </w:trPr>
        <w:tc>
          <w:tcPr>
            <w:tcW w:type="dxa" w:w="2232"/>
            <w:shd w:fill="F8FBF5"/>
            <w:tcMar>
              <w:top w:w="85" w:type="dxa"/>
              <w:start w:w="100" w:type="dxa"/>
              <w:bottom w:w="85" w:type="dxa"/>
              <w:end w:w="100" w:type="dxa"/>
            </w:tcMar>
            <w:vAlign w:val="top"/>
          </w:tcPr>
          <w:p>
            <w:r>
              <w:rPr>
                <w:rFonts w:ascii="Aptos" w:hAnsi="Aptos"/>
                <w:color w:val="263B33"/>
                <w:sz w:val="17"/>
              </w:rPr>
              <w:t>Tokens</w:t>
            </w:r>
          </w:p>
        </w:tc>
        <w:tc>
          <w:tcPr>
            <w:tcW w:type="dxa" w:w="7272"/>
            <w:shd w:fill="F8FBF5"/>
            <w:tcMar>
              <w:top w:w="85" w:type="dxa"/>
              <w:start w:w="100" w:type="dxa"/>
              <w:bottom w:w="85" w:type="dxa"/>
              <w:end w:w="100" w:type="dxa"/>
            </w:tcMar>
            <w:vAlign w:val="top"/>
          </w:tcPr>
          <w:p>
            <w:r>
              <w:rPr>
                <w:rFonts w:ascii="Aptos" w:hAnsi="Aptos"/>
                <w:color w:val="263B33"/>
                <w:sz w:val="17"/>
              </w:rPr>
              <w:t>Short-lived access token and longer refresh token. Add rotation and revocation before launch.</w:t>
            </w:r>
          </w:p>
        </w:tc>
      </w:tr>
      <w:tr>
        <w:trPr>
          <w:cantSplit/>
        </w:trPr>
        <w:tc>
          <w:tcPr>
            <w:tcW w:type="dxa" w:w="2232"/>
            <w:tcMar>
              <w:top w:w="85" w:type="dxa"/>
              <w:start w:w="100" w:type="dxa"/>
              <w:bottom w:w="85" w:type="dxa"/>
              <w:end w:w="100" w:type="dxa"/>
            </w:tcMar>
            <w:vAlign w:val="top"/>
          </w:tcPr>
          <w:p>
            <w:r>
              <w:rPr>
                <w:rFonts w:ascii="Aptos" w:hAnsi="Aptos"/>
                <w:color w:val="263B33"/>
                <w:sz w:val="17"/>
              </w:rPr>
              <w:t>RBAC</w:t>
            </w:r>
          </w:p>
        </w:tc>
        <w:tc>
          <w:tcPr>
            <w:tcW w:type="dxa" w:w="7272"/>
            <w:tcMar>
              <w:top w:w="85" w:type="dxa"/>
              <w:start w:w="100" w:type="dxa"/>
              <w:bottom w:w="85" w:type="dxa"/>
              <w:end w:w="100" w:type="dxa"/>
            </w:tcMar>
            <w:vAlign w:val="top"/>
          </w:tcPr>
          <w:p>
            <w:r>
              <w:rPr>
                <w:rFonts w:ascii="Aptos" w:hAnsi="Aptos"/>
                <w:color w:val="263B33"/>
                <w:sz w:val="17"/>
              </w:rPr>
              <w:t>Customer, farmer, vendor, delivery, provincial administrator and administrator roles.</w:t>
            </w:r>
          </w:p>
        </w:tc>
      </w:tr>
      <w:tr>
        <w:trPr>
          <w:cantSplit/>
        </w:trPr>
        <w:tc>
          <w:tcPr>
            <w:tcW w:type="dxa" w:w="2232"/>
            <w:shd w:fill="F8FBF5"/>
            <w:tcMar>
              <w:top w:w="85" w:type="dxa"/>
              <w:start w:w="100" w:type="dxa"/>
              <w:bottom w:w="85" w:type="dxa"/>
              <w:end w:w="100" w:type="dxa"/>
            </w:tcMar>
            <w:vAlign w:val="top"/>
          </w:tcPr>
          <w:p>
            <w:r>
              <w:rPr>
                <w:rFonts w:ascii="Aptos" w:hAnsi="Aptos"/>
                <w:color w:val="263B33"/>
                <w:sz w:val="17"/>
              </w:rPr>
              <w:t>Input validation</w:t>
            </w:r>
          </w:p>
        </w:tc>
        <w:tc>
          <w:tcPr>
            <w:tcW w:type="dxa" w:w="7272"/>
            <w:shd w:fill="F8FBF5"/>
            <w:tcMar>
              <w:top w:w="85" w:type="dxa"/>
              <w:start w:w="100" w:type="dxa"/>
              <w:bottom w:w="85" w:type="dxa"/>
              <w:end w:w="100" w:type="dxa"/>
            </w:tcMar>
            <w:vAlign w:val="top"/>
          </w:tcPr>
          <w:p>
            <w:r>
              <w:rPr>
                <w:rFonts w:ascii="Aptos" w:hAnsi="Aptos"/>
                <w:color w:val="263B33"/>
                <w:sz w:val="17"/>
              </w:rPr>
              <w:t>Zod schemas for registration and order requests.</w:t>
            </w:r>
          </w:p>
        </w:tc>
      </w:tr>
      <w:tr>
        <w:trPr>
          <w:cantSplit/>
        </w:trPr>
        <w:tc>
          <w:tcPr>
            <w:tcW w:type="dxa" w:w="2232"/>
            <w:tcMar>
              <w:top w:w="85" w:type="dxa"/>
              <w:start w:w="100" w:type="dxa"/>
              <w:bottom w:w="85" w:type="dxa"/>
              <w:end w:w="100" w:type="dxa"/>
            </w:tcMar>
            <w:vAlign w:val="top"/>
          </w:tcPr>
          <w:p>
            <w:r>
              <w:rPr>
                <w:rFonts w:ascii="Aptos" w:hAnsi="Aptos"/>
                <w:color w:val="263B33"/>
                <w:sz w:val="17"/>
              </w:rPr>
              <w:t>Transport</w:t>
            </w:r>
          </w:p>
        </w:tc>
        <w:tc>
          <w:tcPr>
            <w:tcW w:type="dxa" w:w="7272"/>
            <w:tcMar>
              <w:top w:w="85" w:type="dxa"/>
              <w:start w:w="100" w:type="dxa"/>
              <w:bottom w:w="85" w:type="dxa"/>
              <w:end w:w="100" w:type="dxa"/>
            </w:tcMar>
            <w:vAlign w:val="top"/>
          </w:tcPr>
          <w:p>
            <w:r>
              <w:rPr>
                <w:rFonts w:ascii="Aptos" w:hAnsi="Aptos"/>
                <w:color w:val="263B33"/>
                <w:sz w:val="17"/>
              </w:rPr>
              <w:t>HTTPS required in all deployed environments.</w:t>
            </w:r>
          </w:p>
        </w:tc>
      </w:tr>
      <w:tr>
        <w:trPr>
          <w:cantSplit/>
        </w:trPr>
        <w:tc>
          <w:tcPr>
            <w:tcW w:type="dxa" w:w="2232"/>
            <w:shd w:fill="F8FBF5"/>
            <w:tcMar>
              <w:top w:w="85" w:type="dxa"/>
              <w:start w:w="100" w:type="dxa"/>
              <w:bottom w:w="85" w:type="dxa"/>
              <w:end w:w="100" w:type="dxa"/>
            </w:tcMar>
            <w:vAlign w:val="top"/>
          </w:tcPr>
          <w:p>
            <w:r>
              <w:rPr>
                <w:rFonts w:ascii="Aptos" w:hAnsi="Aptos"/>
                <w:color w:val="263B33"/>
                <w:sz w:val="17"/>
              </w:rPr>
              <w:t>Secrets</w:t>
            </w:r>
          </w:p>
        </w:tc>
        <w:tc>
          <w:tcPr>
            <w:tcW w:type="dxa" w:w="7272"/>
            <w:shd w:fill="F8FBF5"/>
            <w:tcMar>
              <w:top w:w="85" w:type="dxa"/>
              <w:start w:w="100" w:type="dxa"/>
              <w:bottom w:w="85" w:type="dxa"/>
              <w:end w:w="100" w:type="dxa"/>
            </w:tcMar>
            <w:vAlign w:val="top"/>
          </w:tcPr>
          <w:p>
            <w:r>
              <w:rPr>
                <w:rFonts w:ascii="Aptos" w:hAnsi="Aptos"/>
                <w:color w:val="263B33"/>
                <w:sz w:val="17"/>
              </w:rPr>
              <w:t>Environment variables and managed secret stores only.</w:t>
            </w:r>
          </w:p>
        </w:tc>
      </w:tr>
      <w:tr>
        <w:trPr>
          <w:cantSplit/>
        </w:trPr>
        <w:tc>
          <w:tcPr>
            <w:tcW w:type="dxa" w:w="2232"/>
            <w:tcMar>
              <w:top w:w="85" w:type="dxa"/>
              <w:start w:w="100" w:type="dxa"/>
              <w:bottom w:w="85" w:type="dxa"/>
              <w:end w:w="100" w:type="dxa"/>
            </w:tcMar>
            <w:vAlign w:val="top"/>
          </w:tcPr>
          <w:p>
            <w:r>
              <w:rPr>
                <w:rFonts w:ascii="Aptos" w:hAnsi="Aptos"/>
                <w:color w:val="263B33"/>
                <w:sz w:val="17"/>
              </w:rPr>
              <w:t>Payments</w:t>
            </w:r>
          </w:p>
        </w:tc>
        <w:tc>
          <w:tcPr>
            <w:tcW w:type="dxa" w:w="7272"/>
            <w:tcMar>
              <w:top w:w="85" w:type="dxa"/>
              <w:start w:w="100" w:type="dxa"/>
              <w:bottom w:w="85" w:type="dxa"/>
              <w:end w:w="100" w:type="dxa"/>
            </w:tcMar>
            <w:vAlign w:val="top"/>
          </w:tcPr>
          <w:p>
            <w:r>
              <w:rPr>
                <w:rFonts w:ascii="Aptos" w:hAnsi="Aptos"/>
                <w:color w:val="263B33"/>
                <w:sz w:val="17"/>
              </w:rPr>
              <w:t>Server-side signing, callback verification and reconciliation.</w:t>
            </w:r>
          </w:p>
        </w:tc>
      </w:tr>
      <w:tr>
        <w:trPr>
          <w:cantSplit/>
        </w:trPr>
        <w:tc>
          <w:tcPr>
            <w:tcW w:type="dxa" w:w="2232"/>
            <w:shd w:fill="F8FBF5"/>
            <w:tcMar>
              <w:top w:w="85" w:type="dxa"/>
              <w:start w:w="100" w:type="dxa"/>
              <w:bottom w:w="85" w:type="dxa"/>
              <w:end w:w="100" w:type="dxa"/>
            </w:tcMar>
            <w:vAlign w:val="top"/>
          </w:tcPr>
          <w:p>
            <w:r>
              <w:rPr>
                <w:rFonts w:ascii="Aptos" w:hAnsi="Aptos"/>
                <w:color w:val="263B33"/>
                <w:sz w:val="17"/>
              </w:rPr>
              <w:t>Abuse prevention</w:t>
            </w:r>
          </w:p>
        </w:tc>
        <w:tc>
          <w:tcPr>
            <w:tcW w:type="dxa" w:w="7272"/>
            <w:shd w:fill="F8FBF5"/>
            <w:tcMar>
              <w:top w:w="85" w:type="dxa"/>
              <w:start w:w="100" w:type="dxa"/>
              <w:bottom w:w="85" w:type="dxa"/>
              <w:end w:w="100" w:type="dxa"/>
            </w:tcMar>
            <w:vAlign w:val="top"/>
          </w:tcPr>
          <w:p>
            <w:r>
              <w:rPr>
                <w:rFonts w:ascii="Aptos" w:hAnsi="Aptos"/>
                <w:color w:val="263B33"/>
                <w:sz w:val="17"/>
              </w:rPr>
              <w:t>Rate limits, audit trails and suspicious activity monitoring.</w:t>
            </w:r>
          </w:p>
        </w:tc>
      </w:tr>
      <w:tr>
        <w:trPr>
          <w:cantSplit/>
        </w:trPr>
        <w:tc>
          <w:tcPr>
            <w:tcW w:type="dxa" w:w="2232"/>
            <w:tcMar>
              <w:top w:w="85" w:type="dxa"/>
              <w:start w:w="100" w:type="dxa"/>
              <w:bottom w:w="85" w:type="dxa"/>
              <w:end w:w="100" w:type="dxa"/>
            </w:tcMar>
            <w:vAlign w:val="top"/>
          </w:tcPr>
          <w:p>
            <w:r>
              <w:rPr>
                <w:rFonts w:ascii="Aptos" w:hAnsi="Aptos"/>
                <w:color w:val="263B33"/>
                <w:sz w:val="17"/>
              </w:rPr>
              <w:t>Privacy</w:t>
            </w:r>
          </w:p>
        </w:tc>
        <w:tc>
          <w:tcPr>
            <w:tcW w:type="dxa" w:w="7272"/>
            <w:tcMar>
              <w:top w:w="85" w:type="dxa"/>
              <w:start w:w="100" w:type="dxa"/>
              <w:bottom w:w="85" w:type="dxa"/>
              <w:end w:w="100" w:type="dxa"/>
            </w:tcMar>
            <w:vAlign w:val="top"/>
          </w:tcPr>
          <w:p>
            <w:r>
              <w:rPr>
                <w:rFonts w:ascii="Aptos" w:hAnsi="Aptos"/>
                <w:color w:val="263B33"/>
                <w:sz w:val="17"/>
              </w:rPr>
              <w:t>Consent, retention and deletion processes reviewed under applicable Nepalese law.</w:t>
            </w:r>
          </w:p>
        </w:tc>
      </w:tr>
      <w:tr>
        <w:trPr>
          <w:cantSplit/>
        </w:trPr>
        <w:tc>
          <w:tcPr>
            <w:tcW w:type="dxa" w:w="2232"/>
            <w:shd w:fill="F8FBF5"/>
            <w:tcMar>
              <w:top w:w="85" w:type="dxa"/>
              <w:start w:w="100" w:type="dxa"/>
              <w:bottom w:w="85" w:type="dxa"/>
              <w:end w:w="100" w:type="dxa"/>
            </w:tcMar>
            <w:vAlign w:val="top"/>
          </w:tcPr>
          <w:p>
            <w:r>
              <w:rPr>
                <w:rFonts w:ascii="Aptos" w:hAnsi="Aptos"/>
                <w:color w:val="263B33"/>
                <w:sz w:val="17"/>
              </w:rPr>
              <w:t>Administration</w:t>
            </w:r>
          </w:p>
        </w:tc>
        <w:tc>
          <w:tcPr>
            <w:tcW w:type="dxa" w:w="7272"/>
            <w:shd w:fill="F8FBF5"/>
            <w:tcMar>
              <w:top w:w="85" w:type="dxa"/>
              <w:start w:w="100" w:type="dxa"/>
              <w:bottom w:w="85" w:type="dxa"/>
              <w:end w:w="100" w:type="dxa"/>
            </w:tcMar>
            <w:vAlign w:val="top"/>
          </w:tcPr>
          <w:p>
            <w:r>
              <w:rPr>
                <w:rFonts w:ascii="Aptos" w:hAnsi="Aptos"/>
                <w:color w:val="263B33"/>
                <w:sz w:val="17"/>
              </w:rPr>
              <w:t>Multi-factor authentication recommended for privileged roles.</w:t>
            </w:r>
          </w:p>
        </w:tc>
      </w:tr>
    </w:tbl>
    <w:p>
      <w:pPr>
        <w:spacing w:after="0"/>
      </w:pPr>
    </w:p>
    <w:tbl>
      <w:tblPr>
        <w:tblW w:type="auto" w:w="0"/>
        <w:jc w:val="center"/>
        <w:tblLayout w:type="autofit"/>
        <w:tblLook w:firstColumn="1" w:firstRow="1" w:lastColumn="0" w:lastRow="0" w:noHBand="0" w:noVBand="1" w:val="04A0"/>
      </w:tblPr>
      <w:tblGrid>
        <w:gridCol w:w="9835"/>
      </w:tblGrid>
      <w:tr>
        <w:tc>
          <w:tcPr>
            <w:tcW w:type="dxa" w:w="9835"/>
            <w:shd w:fill="F3F8EE"/>
            <w:tcMar>
              <w:top w:w="150" w:type="dxa"/>
              <w:start w:w="190" w:type="dxa"/>
              <w:bottom w:w="150" w:type="dxa"/>
              <w:end w:w="190" w:type="dxa"/>
            </w:tcMar>
          </w:tcPr>
          <w:p>
            <w:r>
              <w:rPr>
                <w:rFonts w:ascii="Aptos" w:hAnsi="Aptos"/>
                <w:b/>
                <w:color w:val="062D22"/>
                <w:sz w:val="22"/>
              </w:rPr>
              <w:t>Security boundary</w:t>
            </w:r>
          </w:p>
          <w:p>
            <w:r>
              <w:rPr>
                <w:rFonts w:ascii="Aptos" w:hAnsi="Aptos"/>
                <w:color w:val="5C7169"/>
                <w:sz w:val="19"/>
              </w:rPr>
              <w:t>No private payment keys, SMS credentials or production secrets are included in the downloadable repository. This is intentional. Credentials must be created by the business and configured in deployment secrets.</w:t>
            </w:r>
          </w:p>
        </w:tc>
      </w:tr>
    </w:tbl>
    <w:p>
      <w:pPr>
        <w:spacing w:after="0"/>
      </w:pPr>
    </w:p>
    <w:p>
      <w:pPr>
        <w:pStyle w:val="Heading1"/>
      </w:pPr>
      <w:r>
        <w:t>13. SEO and Content Strategy</w:t>
      </w:r>
    </w:p>
    <w:p>
      <w:r>
        <w:t>The website provides a scalable SEO foundation through route-specific metadata, semantic headings, canonical links, structured data, sitemap generation and robots configuration. The catalogue and content architecture support search intent based on product, category, province and educational topic.</w:t>
      </w:r>
    </w:p>
    <w:p>
      <w:pPr>
        <w:pStyle w:val="Heading2"/>
      </w:pPr>
      <w:r>
        <w:t>Primary content clusters</w:t>
      </w:r>
    </w:p>
    <w:tbl>
      <w:tblPr>
        <w:tblStyle w:val="TableGrid"/>
        <w:tblW w:type="auto" w:w="0"/>
        <w:jc w:val="center"/>
        <w:tblLook w:firstColumn="1" w:firstRow="1" w:lastColumn="0" w:lastRow="0" w:noHBand="0" w:noVBand="1" w:val="04A0"/>
      </w:tblPr>
      <w:tblGrid>
        <w:gridCol w:w="4917"/>
        <w:gridCol w:w="4917"/>
      </w:tblGrid>
      <w:tr>
        <w:trPr>
          <w:cantSplit/>
        </w:trPr>
        <w:tc>
          <w:tcPr>
            <w:tcW w:type="dxa" w:w="2088"/>
            <w:shd w:fill="062D22"/>
            <w:vAlign w:val="center"/>
            <w:tcMar>
              <w:top w:w="100" w:type="dxa"/>
              <w:start w:w="110" w:type="dxa"/>
              <w:bottom w:w="100" w:type="dxa"/>
              <w:end w:w="110" w:type="dxa"/>
            </w:tcMar>
          </w:tcPr>
          <w:p>
            <w:r>
              <w:rPr>
                <w:rFonts w:ascii="Aptos" w:hAnsi="Aptos"/>
                <w:b/>
                <w:color w:val="FFFFFF"/>
                <w:sz w:val="17"/>
              </w:rPr>
              <w:t>Cluster</w:t>
            </w:r>
          </w:p>
        </w:tc>
        <w:tc>
          <w:tcPr>
            <w:tcW w:type="dxa" w:w="7416"/>
            <w:shd w:fill="062D22"/>
            <w:vAlign w:val="center"/>
            <w:tcMar>
              <w:top w:w="100" w:type="dxa"/>
              <w:start w:w="110" w:type="dxa"/>
              <w:bottom w:w="100" w:type="dxa"/>
              <w:end w:w="110" w:type="dxa"/>
            </w:tcMar>
          </w:tcPr>
          <w:p>
            <w:r>
              <w:rPr>
                <w:rFonts w:ascii="Aptos" w:hAnsi="Aptos"/>
                <w:b/>
                <w:color w:val="FFFFFF"/>
                <w:sz w:val="17"/>
              </w:rPr>
              <w:t>Examples</w:t>
            </w:r>
          </w:p>
        </w:tc>
      </w:tr>
      <w:tr>
        <w:trPr>
          <w:cantSplit/>
        </w:trPr>
        <w:tc>
          <w:tcPr>
            <w:tcW w:type="dxa" w:w="2088"/>
            <w:tcMar>
              <w:top w:w="85" w:type="dxa"/>
              <w:start w:w="100" w:type="dxa"/>
              <w:bottom w:w="85" w:type="dxa"/>
              <w:end w:w="100" w:type="dxa"/>
            </w:tcMar>
            <w:vAlign w:val="top"/>
          </w:tcPr>
          <w:p>
            <w:r>
              <w:rPr>
                <w:rFonts w:ascii="Aptos" w:hAnsi="Aptos"/>
                <w:color w:val="263B33"/>
                <w:sz w:val="17"/>
              </w:rPr>
              <w:t>Transactional</w:t>
            </w:r>
          </w:p>
        </w:tc>
        <w:tc>
          <w:tcPr>
            <w:tcW w:type="dxa" w:w="7416"/>
            <w:tcMar>
              <w:top w:w="85" w:type="dxa"/>
              <w:start w:w="100" w:type="dxa"/>
              <w:bottom w:w="85" w:type="dxa"/>
              <w:end w:w="100" w:type="dxa"/>
            </w:tcMar>
            <w:vAlign w:val="top"/>
          </w:tcPr>
          <w:p>
            <w:r>
              <w:rPr>
                <w:rFonts w:ascii="Aptos" w:hAnsi="Aptos"/>
                <w:color w:val="263B33"/>
                <w:sz w:val="17"/>
              </w:rPr>
              <w:t>Organic vegetables delivery Nepal, Ilam tea online, Mustang apple delivery, Marshi rice Nepal.</w:t>
            </w:r>
          </w:p>
        </w:tc>
      </w:tr>
      <w:tr>
        <w:trPr>
          <w:cantSplit/>
        </w:trPr>
        <w:tc>
          <w:tcPr>
            <w:tcW w:type="dxa" w:w="2088"/>
            <w:shd w:fill="F8FBF5"/>
            <w:tcMar>
              <w:top w:w="85" w:type="dxa"/>
              <w:start w:w="100" w:type="dxa"/>
              <w:bottom w:w="85" w:type="dxa"/>
              <w:end w:w="100" w:type="dxa"/>
            </w:tcMar>
            <w:vAlign w:val="top"/>
          </w:tcPr>
          <w:p>
            <w:r>
              <w:rPr>
                <w:rFonts w:ascii="Aptos" w:hAnsi="Aptos"/>
                <w:color w:val="263B33"/>
                <w:sz w:val="17"/>
              </w:rPr>
              <w:t>Location</w:t>
            </w:r>
          </w:p>
        </w:tc>
        <w:tc>
          <w:tcPr>
            <w:tcW w:type="dxa" w:w="7416"/>
            <w:shd w:fill="F8FBF5"/>
            <w:tcMar>
              <w:top w:w="85" w:type="dxa"/>
              <w:start w:w="100" w:type="dxa"/>
              <w:bottom w:w="85" w:type="dxa"/>
              <w:end w:w="100" w:type="dxa"/>
            </w:tcMar>
            <w:vAlign w:val="top"/>
          </w:tcPr>
          <w:p>
            <w:r>
              <w:rPr>
                <w:rFonts w:ascii="Aptos" w:hAnsi="Aptos"/>
                <w:color w:val="263B33"/>
                <w:sz w:val="17"/>
              </w:rPr>
              <w:t>Organic products in Bagmati, Karnali farm products, Koshi tea and spices.</w:t>
            </w:r>
          </w:p>
        </w:tc>
      </w:tr>
      <w:tr>
        <w:trPr>
          <w:cantSplit/>
        </w:trPr>
        <w:tc>
          <w:tcPr>
            <w:tcW w:type="dxa" w:w="2088"/>
            <w:tcMar>
              <w:top w:w="85" w:type="dxa"/>
              <w:start w:w="100" w:type="dxa"/>
              <w:bottom w:w="85" w:type="dxa"/>
              <w:end w:w="100" w:type="dxa"/>
            </w:tcMar>
            <w:vAlign w:val="top"/>
          </w:tcPr>
          <w:p>
            <w:r>
              <w:rPr>
                <w:rFonts w:ascii="Aptos" w:hAnsi="Aptos"/>
                <w:color w:val="263B33"/>
                <w:sz w:val="17"/>
              </w:rPr>
              <w:t>Educational</w:t>
            </w:r>
          </w:p>
        </w:tc>
        <w:tc>
          <w:tcPr>
            <w:tcW w:type="dxa" w:w="7416"/>
            <w:tcMar>
              <w:top w:w="85" w:type="dxa"/>
              <w:start w:w="100" w:type="dxa"/>
              <w:bottom w:w="85" w:type="dxa"/>
              <w:end w:w="100" w:type="dxa"/>
            </w:tcMar>
            <w:vAlign w:val="top"/>
          </w:tcPr>
          <w:p>
            <w:r>
              <w:rPr>
                <w:rFonts w:ascii="Aptos" w:hAnsi="Aptos"/>
                <w:color w:val="263B33"/>
                <w:sz w:val="17"/>
              </w:rPr>
              <w:t>How to store vegetables, Nepalese heritage grains, regional honey guide.</w:t>
            </w:r>
          </w:p>
        </w:tc>
      </w:tr>
      <w:tr>
        <w:trPr>
          <w:cantSplit/>
        </w:trPr>
        <w:tc>
          <w:tcPr>
            <w:tcW w:type="dxa" w:w="2088"/>
            <w:shd w:fill="F8FBF5"/>
            <w:tcMar>
              <w:top w:w="85" w:type="dxa"/>
              <w:start w:w="100" w:type="dxa"/>
              <w:bottom w:w="85" w:type="dxa"/>
              <w:end w:w="100" w:type="dxa"/>
            </w:tcMar>
            <w:vAlign w:val="top"/>
          </w:tcPr>
          <w:p>
            <w:r>
              <w:rPr>
                <w:rFonts w:ascii="Aptos" w:hAnsi="Aptos"/>
                <w:color w:val="263B33"/>
                <w:sz w:val="17"/>
              </w:rPr>
              <w:t>Trust and provenance</w:t>
            </w:r>
          </w:p>
        </w:tc>
        <w:tc>
          <w:tcPr>
            <w:tcW w:type="dxa" w:w="7416"/>
            <w:shd w:fill="F8FBF5"/>
            <w:tcMar>
              <w:top w:w="85" w:type="dxa"/>
              <w:start w:w="100" w:type="dxa"/>
              <w:bottom w:w="85" w:type="dxa"/>
              <w:end w:w="100" w:type="dxa"/>
            </w:tcMar>
            <w:vAlign w:val="top"/>
          </w:tcPr>
          <w:p>
            <w:r>
              <w:rPr>
                <w:rFonts w:ascii="Aptos" w:hAnsi="Aptos"/>
                <w:color w:val="263B33"/>
                <w:sz w:val="17"/>
              </w:rPr>
              <w:t>Farmer profiles, certifications, traceability, quality standards and sustainability.</w:t>
            </w:r>
          </w:p>
        </w:tc>
      </w:tr>
      <w:tr>
        <w:trPr>
          <w:cantSplit/>
        </w:trPr>
        <w:tc>
          <w:tcPr>
            <w:tcW w:type="dxa" w:w="2088"/>
            <w:tcMar>
              <w:top w:w="85" w:type="dxa"/>
              <w:start w:w="100" w:type="dxa"/>
              <w:bottom w:w="85" w:type="dxa"/>
              <w:end w:w="100" w:type="dxa"/>
            </w:tcMar>
            <w:vAlign w:val="top"/>
          </w:tcPr>
          <w:p>
            <w:r>
              <w:rPr>
                <w:rFonts w:ascii="Aptos" w:hAnsi="Aptos"/>
                <w:color w:val="263B33"/>
                <w:sz w:val="17"/>
              </w:rPr>
              <w:t>Institutional</w:t>
            </w:r>
          </w:p>
        </w:tc>
        <w:tc>
          <w:tcPr>
            <w:tcW w:type="dxa" w:w="7416"/>
            <w:tcMar>
              <w:top w:w="85" w:type="dxa"/>
              <w:start w:w="100" w:type="dxa"/>
              <w:bottom w:w="85" w:type="dxa"/>
              <w:end w:w="100" w:type="dxa"/>
            </w:tcMar>
            <w:vAlign w:val="top"/>
          </w:tcPr>
          <w:p>
            <w:r>
              <w:rPr>
                <w:rFonts w:ascii="Aptos" w:hAnsi="Aptos"/>
                <w:color w:val="263B33"/>
                <w:sz w:val="17"/>
              </w:rPr>
              <w:t>Restaurant supply, school food procurement, office subscriptions and bulk orders.</w:t>
            </w:r>
          </w:p>
        </w:tc>
      </w:tr>
    </w:tbl>
    <w:p>
      <w:pPr>
        <w:spacing w:after="0"/>
      </w:pPr>
    </w:p>
    <w:p>
      <w:pPr>
        <w:pStyle w:val="Heading2"/>
      </w:pPr>
      <w:r>
        <w:t>Editorial controls</w:t>
      </w:r>
    </w:p>
    <w:p>
      <w:pPr>
        <w:pStyle w:val="ListBullet"/>
        <w:spacing w:after="40"/>
      </w:pPr>
      <w:r>
        <w:t>Use expert review for health, nutrition and farming claims.</w:t>
      </w:r>
    </w:p>
    <w:p>
      <w:pPr>
        <w:pStyle w:val="ListBullet"/>
        <w:spacing w:after="40"/>
      </w:pPr>
      <w:r>
        <w:t>Maintain clear distinction between certified organic, naturally grown and general quality-checked products.</w:t>
      </w:r>
    </w:p>
    <w:p>
      <w:pPr>
        <w:pStyle w:val="ListBullet"/>
        <w:spacing w:after="40"/>
      </w:pPr>
      <w:r>
        <w:t>Avoid duplicate descriptions across province and category pages.</w:t>
      </w:r>
    </w:p>
    <w:p>
      <w:pPr>
        <w:pStyle w:val="ListBullet"/>
        <w:spacing w:after="40"/>
      </w:pPr>
      <w:r>
        <w:t>Translate meaningfully rather than using literal automated translation.</w:t>
      </w:r>
    </w:p>
    <w:p>
      <w:pPr>
        <w:pStyle w:val="ListBullet"/>
        <w:spacing w:after="40"/>
      </w:pPr>
      <w:r>
        <w:t>Update seasonal availability, delivery coverage and prices from operational data.</w:t>
      </w:r>
    </w:p>
    <w:p>
      <w:pPr>
        <w:pStyle w:val="Heading1"/>
      </w:pPr>
      <w:r>
        <w:t>14. Setup and Local Execution</w:t>
      </w:r>
    </w:p>
    <w:p>
      <w:pPr>
        <w:pStyle w:val="Heading2"/>
      </w:pPr>
      <w:r>
        <w:t>Option A: immediate offline preview</w:t>
      </w:r>
    </w:p>
    <w:p>
      <w:pPr>
        <w:spacing w:after="40"/>
        <w:ind w:left="346" w:hanging="346"/>
      </w:pPr>
      <w:r>
        <w:rPr>
          <w:rFonts w:ascii="Aptos" w:hAnsi="Aptos"/>
          <w:b w:val="0"/>
          <w:color w:val="263B33"/>
        </w:rPr>
        <w:t xml:space="preserve">1.  </w:t>
      </w:r>
      <w:r>
        <w:t>Extract the ZIP archive.</w:t>
      </w:r>
    </w:p>
    <w:p>
      <w:pPr>
        <w:spacing w:after="40"/>
        <w:ind w:left="346" w:hanging="346"/>
      </w:pPr>
      <w:r>
        <w:rPr>
          <w:rFonts w:ascii="Aptos" w:hAnsi="Aptos"/>
          <w:b w:val="0"/>
          <w:color w:val="263B33"/>
        </w:rPr>
        <w:t xml:space="preserve">2.  </w:t>
      </w:r>
      <w:r>
        <w:t>Open the demo folder.</w:t>
      </w:r>
    </w:p>
    <w:p>
      <w:pPr>
        <w:spacing w:after="40"/>
        <w:ind w:left="346" w:hanging="346"/>
      </w:pPr>
      <w:r>
        <w:rPr>
          <w:rFonts w:ascii="Aptos" w:hAnsi="Aptos"/>
          <w:b w:val="0"/>
          <w:color w:val="263B33"/>
        </w:rPr>
        <w:t xml:space="preserve">3.  </w:t>
      </w:r>
      <w:r>
        <w:t>Open index.html in a modern browser.</w:t>
      </w:r>
    </w:p>
    <w:p>
      <w:r>
        <w:t>This preview does not require Node.js, MongoDB or internet access. It demonstrates responsive design, theme switching, province selection and browser basket behaviour.</w:t>
      </w:r>
    </w:p>
    <w:p>
      <w:pPr>
        <w:pStyle w:val="Heading2"/>
      </w:pPr>
      <w:r>
        <w:t>Option B: run the full development stack</w:t>
      </w:r>
    </w:p>
    <w:tbl>
      <w:tblPr>
        <w:tblW w:type="auto" w:w="0"/>
        <w:jc w:val="center"/>
        <w:tblLook w:firstColumn="1" w:firstRow="1" w:lastColumn="0" w:lastRow="0" w:noHBand="0" w:noVBand="1" w:val="04A0"/>
      </w:tblPr>
      <w:tblGrid>
        <w:gridCol w:w="9835"/>
      </w:tblGrid>
      <w:tr>
        <w:tc>
          <w:tcPr>
            <w:tcW w:type="dxa" w:w="9835"/>
            <w:shd w:fill="EEF3EA"/>
            <w:tcMar>
              <w:top w:w="130" w:type="dxa"/>
              <w:start w:w="160" w:type="dxa"/>
              <w:bottom w:w="130" w:type="dxa"/>
              <w:end w:w="160" w:type="dxa"/>
            </w:tcMar>
          </w:tcPr>
          <w:p>
            <w:r>
              <w:rPr>
                <w:rFonts w:ascii="DejaVu Sans Mono" w:hAnsi="DejaVu Sans Mono"/>
                <w:color w:val="24352E"/>
                <w:sz w:val="16"/>
              </w:rPr>
              <w:t>cp .env.example .env</w:t>
            </w:r>
            <w:r>
              <w:br/>
            </w:r>
            <w:r>
              <w:rPr>
                <w:rFonts w:ascii="DejaVu Sans Mono" w:hAnsi="DejaVu Sans Mono"/>
                <w:color w:val="24352E"/>
                <w:sz w:val="16"/>
              </w:rPr>
              <w:t>npm install</w:t>
            </w:r>
            <w:r>
              <w:br/>
            </w:r>
            <w:r>
              <w:rPr>
                <w:rFonts w:ascii="DejaVu Sans Mono" w:hAnsi="DejaVu Sans Mono"/>
                <w:color w:val="24352E"/>
                <w:sz w:val="16"/>
              </w:rPr>
              <w:t>npm run dev:api</w:t>
            </w:r>
            <w:r>
              <w:br/>
            </w:r>
            <w:r>
              <w:rPr>
                <w:rFonts w:ascii="DejaVu Sans Mono" w:hAnsi="DejaVu Sans Mono"/>
                <w:color w:val="24352E"/>
                <w:sz w:val="16"/>
              </w:rPr>
              <w:t>npm run dev:web</w:t>
            </w:r>
          </w:p>
        </w:tc>
      </w:tr>
    </w:tbl>
    <w:p>
      <w:pPr>
        <w:spacing w:after="0"/>
      </w:pPr>
    </w:p>
    <w:p>
      <w:r>
        <w:t>Open the website at http://localhost:3000 and the API at http://localhost:4000. Without MONGODB_URI, product endpoints use seed mode. Registration and order persistence remain disabled until MongoDB is connected.</w:t>
      </w:r>
    </w:p>
    <w:p>
      <w:pPr>
        <w:pStyle w:val="Heading2"/>
      </w:pPr>
      <w:r>
        <w:t>Run the mobile application</w:t>
      </w:r>
    </w:p>
    <w:tbl>
      <w:tblPr>
        <w:tblW w:type="auto" w:w="0"/>
        <w:jc w:val="center"/>
        <w:tblLook w:firstColumn="1" w:firstRow="1" w:lastColumn="0" w:lastRow="0" w:noHBand="0" w:noVBand="1" w:val="04A0"/>
      </w:tblPr>
      <w:tblGrid>
        <w:gridCol w:w="9835"/>
      </w:tblGrid>
      <w:tr>
        <w:tc>
          <w:tcPr>
            <w:tcW w:type="dxa" w:w="9835"/>
            <w:shd w:fill="EEF3EA"/>
            <w:tcMar>
              <w:top w:w="130" w:type="dxa"/>
              <w:start w:w="160" w:type="dxa"/>
              <w:bottom w:w="130" w:type="dxa"/>
              <w:end w:w="160" w:type="dxa"/>
            </w:tcMar>
          </w:tcPr>
          <w:p>
            <w:r>
              <w:rPr>
                <w:rFonts w:ascii="DejaVu Sans Mono" w:hAnsi="DejaVu Sans Mono"/>
                <w:color w:val="24352E"/>
                <w:sz w:val="16"/>
              </w:rPr>
              <w:t>npm run dev:mobile</w:t>
            </w:r>
            <w:r>
              <w:br/>
            </w:r>
            <w:r>
              <w:rPr>
                <w:rFonts w:ascii="DejaVu Sans Mono" w:hAnsi="DejaVu Sans Mono"/>
                <w:color w:val="24352E"/>
                <w:sz w:val="16"/>
              </w:rPr>
              <w:t># Open with Expo Go or an Android/iOS emulator</w:t>
            </w:r>
          </w:p>
        </w:tc>
      </w:tr>
    </w:tbl>
    <w:p>
      <w:pPr>
        <w:spacing w:after="0"/>
      </w:pPr>
    </w:p>
    <w:p>
      <w:pPr>
        <w:pStyle w:val="Heading2"/>
      </w:pPr>
      <w:r>
        <w:t>Docker services</w:t>
      </w:r>
    </w:p>
    <w:tbl>
      <w:tblPr>
        <w:tblW w:type="auto" w:w="0"/>
        <w:jc w:val="center"/>
        <w:tblLook w:firstColumn="1" w:firstRow="1" w:lastColumn="0" w:lastRow="0" w:noHBand="0" w:noVBand="1" w:val="04A0"/>
      </w:tblPr>
      <w:tblGrid>
        <w:gridCol w:w="9835"/>
      </w:tblGrid>
      <w:tr>
        <w:tc>
          <w:tcPr>
            <w:tcW w:type="dxa" w:w="9835"/>
            <w:shd w:fill="EEF3EA"/>
            <w:tcMar>
              <w:top w:w="130" w:type="dxa"/>
              <w:start w:w="160" w:type="dxa"/>
              <w:bottom w:w="130" w:type="dxa"/>
              <w:end w:w="160" w:type="dxa"/>
            </w:tcMar>
          </w:tcPr>
          <w:p>
            <w:r>
              <w:rPr>
                <w:rFonts w:ascii="DejaVu Sans Mono" w:hAnsi="DejaVu Sans Mono"/>
                <w:color w:val="24352E"/>
                <w:sz w:val="16"/>
              </w:rPr>
              <w:t>docker compose up -d mongodb redis</w:t>
            </w:r>
            <w:r>
              <w:br/>
            </w:r>
            <w:r>
              <w:rPr>
                <w:rFonts w:ascii="DejaVu Sans Mono" w:hAnsi="DejaVu Sans Mono"/>
                <w:color w:val="24352E"/>
                <w:sz w:val="16"/>
              </w:rPr>
              <w:t># Then configure .env and start the API and web apps</w:t>
            </w:r>
          </w:p>
        </w:tc>
      </w:tr>
    </w:tbl>
    <w:p>
      <w:pPr>
        <w:spacing w:after="0"/>
      </w:pPr>
    </w:p>
    <w:p>
      <w:pPr>
        <w:pStyle w:val="Heading2"/>
      </w:pPr>
      <w:r>
        <w:t>Environment variables</w:t>
      </w:r>
    </w:p>
    <w:tbl>
      <w:tblPr>
        <w:tblStyle w:val="TableGrid"/>
        <w:tblW w:type="auto" w:w="0"/>
        <w:jc w:val="center"/>
        <w:tblLook w:firstColumn="1" w:firstRow="1" w:lastColumn="0" w:lastRow="0" w:noHBand="0" w:noVBand="1" w:val="04A0"/>
      </w:tblPr>
      <w:tblGrid>
        <w:gridCol w:w="4917"/>
        <w:gridCol w:w="4917"/>
      </w:tblGrid>
      <w:tr>
        <w:trPr>
          <w:cantSplit/>
        </w:trPr>
        <w:tc>
          <w:tcPr>
            <w:tcW w:type="dxa" w:w="3168"/>
            <w:shd w:fill="062D22"/>
            <w:vAlign w:val="center"/>
            <w:tcMar>
              <w:top w:w="100" w:type="dxa"/>
              <w:start w:w="110" w:type="dxa"/>
              <w:bottom w:w="100" w:type="dxa"/>
              <w:end w:w="110" w:type="dxa"/>
            </w:tcMar>
          </w:tcPr>
          <w:p>
            <w:r>
              <w:rPr>
                <w:rFonts w:ascii="Aptos" w:hAnsi="Aptos"/>
                <w:b/>
                <w:color w:val="FFFFFF"/>
                <w:sz w:val="17"/>
              </w:rPr>
              <w:t>Variable</w:t>
            </w:r>
          </w:p>
        </w:tc>
        <w:tc>
          <w:tcPr>
            <w:tcW w:type="dxa" w:w="6336"/>
            <w:shd w:fill="062D22"/>
            <w:vAlign w:val="center"/>
            <w:tcMar>
              <w:top w:w="100" w:type="dxa"/>
              <w:start w:w="110" w:type="dxa"/>
              <w:bottom w:w="100" w:type="dxa"/>
              <w:end w:w="110" w:type="dxa"/>
            </w:tcMar>
          </w:tcPr>
          <w:p>
            <w:r>
              <w:rPr>
                <w:rFonts w:ascii="Aptos" w:hAnsi="Aptos"/>
                <w:b/>
                <w:color w:val="FFFFFF"/>
                <w:sz w:val="17"/>
              </w:rPr>
              <w:t>Purpose</w:t>
            </w:r>
          </w:p>
        </w:tc>
      </w:tr>
      <w:tr>
        <w:trPr>
          <w:cantSplit/>
        </w:trPr>
        <w:tc>
          <w:tcPr>
            <w:tcW w:type="dxa" w:w="3168"/>
            <w:tcMar>
              <w:top w:w="85" w:type="dxa"/>
              <w:start w:w="100" w:type="dxa"/>
              <w:bottom w:w="85" w:type="dxa"/>
              <w:end w:w="100" w:type="dxa"/>
            </w:tcMar>
            <w:vAlign w:val="top"/>
          </w:tcPr>
          <w:p>
            <w:r>
              <w:rPr>
                <w:rFonts w:ascii="Aptos" w:hAnsi="Aptos"/>
                <w:color w:val="263B33"/>
                <w:sz w:val="17"/>
              </w:rPr>
              <w:t>NEXT_PUBLIC_API_URL</w:t>
            </w:r>
          </w:p>
        </w:tc>
        <w:tc>
          <w:tcPr>
            <w:tcW w:type="dxa" w:w="6336"/>
            <w:tcMar>
              <w:top w:w="85" w:type="dxa"/>
              <w:start w:w="100" w:type="dxa"/>
              <w:bottom w:w="85" w:type="dxa"/>
              <w:end w:w="100" w:type="dxa"/>
            </w:tcMar>
            <w:vAlign w:val="top"/>
          </w:tcPr>
          <w:p>
            <w:r>
              <w:rPr>
                <w:rFonts w:ascii="Aptos" w:hAnsi="Aptos"/>
                <w:color w:val="263B33"/>
                <w:sz w:val="17"/>
              </w:rPr>
              <w:t>Browser-visible API base URL.</w:t>
            </w:r>
          </w:p>
        </w:tc>
      </w:tr>
      <w:tr>
        <w:trPr>
          <w:cantSplit/>
        </w:trPr>
        <w:tc>
          <w:tcPr>
            <w:tcW w:type="dxa" w:w="3168"/>
            <w:shd w:fill="F8FBF5"/>
            <w:tcMar>
              <w:top w:w="85" w:type="dxa"/>
              <w:start w:w="100" w:type="dxa"/>
              <w:bottom w:w="85" w:type="dxa"/>
              <w:end w:w="100" w:type="dxa"/>
            </w:tcMar>
            <w:vAlign w:val="top"/>
          </w:tcPr>
          <w:p>
            <w:r>
              <w:rPr>
                <w:rFonts w:ascii="Aptos" w:hAnsi="Aptos"/>
                <w:color w:val="263B33"/>
                <w:sz w:val="17"/>
              </w:rPr>
              <w:t>NEXT_PUBLIC_SITE_URL</w:t>
            </w:r>
          </w:p>
        </w:tc>
        <w:tc>
          <w:tcPr>
            <w:tcW w:type="dxa" w:w="6336"/>
            <w:shd w:fill="F8FBF5"/>
            <w:tcMar>
              <w:top w:w="85" w:type="dxa"/>
              <w:start w:w="100" w:type="dxa"/>
              <w:bottom w:w="85" w:type="dxa"/>
              <w:end w:w="100" w:type="dxa"/>
            </w:tcMar>
            <w:vAlign w:val="top"/>
          </w:tcPr>
          <w:p>
            <w:r>
              <w:rPr>
                <w:rFonts w:ascii="Aptos" w:hAnsi="Aptos"/>
                <w:color w:val="263B33"/>
                <w:sz w:val="17"/>
              </w:rPr>
              <w:t>Canonical site URL used by metadata and sitemap.</w:t>
            </w:r>
          </w:p>
        </w:tc>
      </w:tr>
      <w:tr>
        <w:trPr>
          <w:cantSplit/>
        </w:trPr>
        <w:tc>
          <w:tcPr>
            <w:tcW w:type="dxa" w:w="3168"/>
            <w:tcMar>
              <w:top w:w="85" w:type="dxa"/>
              <w:start w:w="100" w:type="dxa"/>
              <w:bottom w:w="85" w:type="dxa"/>
              <w:end w:w="100" w:type="dxa"/>
            </w:tcMar>
            <w:vAlign w:val="top"/>
          </w:tcPr>
          <w:p>
            <w:r>
              <w:rPr>
                <w:rFonts w:ascii="Aptos" w:hAnsi="Aptos"/>
                <w:color w:val="263B33"/>
                <w:sz w:val="17"/>
              </w:rPr>
              <w:t>MONGODB_URI</w:t>
            </w:r>
          </w:p>
        </w:tc>
        <w:tc>
          <w:tcPr>
            <w:tcW w:type="dxa" w:w="6336"/>
            <w:tcMar>
              <w:top w:w="85" w:type="dxa"/>
              <w:start w:w="100" w:type="dxa"/>
              <w:bottom w:w="85" w:type="dxa"/>
              <w:end w:w="100" w:type="dxa"/>
            </w:tcMar>
            <w:vAlign w:val="top"/>
          </w:tcPr>
          <w:p>
            <w:r>
              <w:rPr>
                <w:rFonts w:ascii="Aptos" w:hAnsi="Aptos"/>
                <w:color w:val="263B33"/>
                <w:sz w:val="17"/>
              </w:rPr>
              <w:t>Operational database connection.</w:t>
            </w:r>
          </w:p>
        </w:tc>
      </w:tr>
      <w:tr>
        <w:trPr>
          <w:cantSplit/>
        </w:trPr>
        <w:tc>
          <w:tcPr>
            <w:tcW w:type="dxa" w:w="3168"/>
            <w:shd w:fill="F8FBF5"/>
            <w:tcMar>
              <w:top w:w="85" w:type="dxa"/>
              <w:start w:w="100" w:type="dxa"/>
              <w:bottom w:w="85" w:type="dxa"/>
              <w:end w:w="100" w:type="dxa"/>
            </w:tcMar>
            <w:vAlign w:val="top"/>
          </w:tcPr>
          <w:p>
            <w:r>
              <w:rPr>
                <w:rFonts w:ascii="Aptos" w:hAnsi="Aptos"/>
                <w:color w:val="263B33"/>
                <w:sz w:val="17"/>
              </w:rPr>
              <w:t>REDIS_URL</w:t>
            </w:r>
          </w:p>
        </w:tc>
        <w:tc>
          <w:tcPr>
            <w:tcW w:type="dxa" w:w="6336"/>
            <w:shd w:fill="F8FBF5"/>
            <w:tcMar>
              <w:top w:w="85" w:type="dxa"/>
              <w:start w:w="100" w:type="dxa"/>
              <w:bottom w:w="85" w:type="dxa"/>
              <w:end w:w="100" w:type="dxa"/>
            </w:tcMar>
            <w:vAlign w:val="top"/>
          </w:tcPr>
          <w:p>
            <w:r>
              <w:rPr>
                <w:rFonts w:ascii="Aptos" w:hAnsi="Aptos"/>
                <w:color w:val="263B33"/>
                <w:sz w:val="17"/>
              </w:rPr>
              <w:t>Cache and transient data service.</w:t>
            </w:r>
          </w:p>
        </w:tc>
      </w:tr>
      <w:tr>
        <w:trPr>
          <w:cantSplit/>
        </w:trPr>
        <w:tc>
          <w:tcPr>
            <w:tcW w:type="dxa" w:w="3168"/>
            <w:tcMar>
              <w:top w:w="85" w:type="dxa"/>
              <w:start w:w="100" w:type="dxa"/>
              <w:bottom w:w="85" w:type="dxa"/>
              <w:end w:w="100" w:type="dxa"/>
            </w:tcMar>
            <w:vAlign w:val="top"/>
          </w:tcPr>
          <w:p>
            <w:r>
              <w:rPr>
                <w:rFonts w:ascii="Aptos" w:hAnsi="Aptos"/>
                <w:color w:val="263B33"/>
                <w:sz w:val="17"/>
              </w:rPr>
              <w:t>JWT_SECRET</w:t>
            </w:r>
          </w:p>
        </w:tc>
        <w:tc>
          <w:tcPr>
            <w:tcW w:type="dxa" w:w="6336"/>
            <w:tcMar>
              <w:top w:w="85" w:type="dxa"/>
              <w:start w:w="100" w:type="dxa"/>
              <w:bottom w:w="85" w:type="dxa"/>
              <w:end w:w="100" w:type="dxa"/>
            </w:tcMar>
            <w:vAlign w:val="top"/>
          </w:tcPr>
          <w:p>
            <w:r>
              <w:rPr>
                <w:rFonts w:ascii="Aptos" w:hAnsi="Aptos"/>
                <w:color w:val="263B33"/>
                <w:sz w:val="17"/>
              </w:rPr>
              <w:t>Access-token signing secret.</w:t>
            </w:r>
          </w:p>
        </w:tc>
      </w:tr>
      <w:tr>
        <w:trPr>
          <w:cantSplit/>
        </w:trPr>
        <w:tc>
          <w:tcPr>
            <w:tcW w:type="dxa" w:w="3168"/>
            <w:shd w:fill="F8FBF5"/>
            <w:tcMar>
              <w:top w:w="85" w:type="dxa"/>
              <w:start w:w="100" w:type="dxa"/>
              <w:bottom w:w="85" w:type="dxa"/>
              <w:end w:w="100" w:type="dxa"/>
            </w:tcMar>
            <w:vAlign w:val="top"/>
          </w:tcPr>
          <w:p>
            <w:r>
              <w:rPr>
                <w:rFonts w:ascii="Aptos" w:hAnsi="Aptos"/>
                <w:color w:val="263B33"/>
                <w:sz w:val="17"/>
              </w:rPr>
              <w:t>JWT_REFRESH_SECRET</w:t>
            </w:r>
          </w:p>
        </w:tc>
        <w:tc>
          <w:tcPr>
            <w:tcW w:type="dxa" w:w="6336"/>
            <w:shd w:fill="F8FBF5"/>
            <w:tcMar>
              <w:top w:w="85" w:type="dxa"/>
              <w:start w:w="100" w:type="dxa"/>
              <w:bottom w:w="85" w:type="dxa"/>
              <w:end w:w="100" w:type="dxa"/>
            </w:tcMar>
            <w:vAlign w:val="top"/>
          </w:tcPr>
          <w:p>
            <w:r>
              <w:rPr>
                <w:rFonts w:ascii="Aptos" w:hAnsi="Aptos"/>
                <w:color w:val="263B33"/>
                <w:sz w:val="17"/>
              </w:rPr>
              <w:t>Refresh-token signing secret.</w:t>
            </w:r>
          </w:p>
        </w:tc>
      </w:tr>
      <w:tr>
        <w:trPr>
          <w:cantSplit/>
        </w:trPr>
        <w:tc>
          <w:tcPr>
            <w:tcW w:type="dxa" w:w="3168"/>
            <w:tcMar>
              <w:top w:w="85" w:type="dxa"/>
              <w:start w:w="100" w:type="dxa"/>
              <w:bottom w:w="85" w:type="dxa"/>
              <w:end w:w="100" w:type="dxa"/>
            </w:tcMar>
            <w:vAlign w:val="top"/>
          </w:tcPr>
          <w:p>
            <w:r>
              <w:rPr>
                <w:rFonts w:ascii="Aptos" w:hAnsi="Aptos"/>
                <w:color w:val="263B33"/>
                <w:sz w:val="17"/>
              </w:rPr>
              <w:t>CORS_ORIGIN</w:t>
            </w:r>
          </w:p>
        </w:tc>
        <w:tc>
          <w:tcPr>
            <w:tcW w:type="dxa" w:w="6336"/>
            <w:tcMar>
              <w:top w:w="85" w:type="dxa"/>
              <w:start w:w="100" w:type="dxa"/>
              <w:bottom w:w="85" w:type="dxa"/>
              <w:end w:w="100" w:type="dxa"/>
            </w:tcMar>
            <w:vAlign w:val="top"/>
          </w:tcPr>
          <w:p>
            <w:r>
              <w:rPr>
                <w:rFonts w:ascii="Aptos" w:hAnsi="Aptos"/>
                <w:color w:val="263B33"/>
                <w:sz w:val="17"/>
              </w:rPr>
              <w:t>Allowed web origin or origins.</w:t>
            </w:r>
          </w:p>
        </w:tc>
      </w:tr>
      <w:tr>
        <w:trPr>
          <w:cantSplit/>
        </w:trPr>
        <w:tc>
          <w:tcPr>
            <w:tcW w:type="dxa" w:w="3168"/>
            <w:shd w:fill="F8FBF5"/>
            <w:tcMar>
              <w:top w:w="85" w:type="dxa"/>
              <w:start w:w="100" w:type="dxa"/>
              <w:bottom w:w="85" w:type="dxa"/>
              <w:end w:w="100" w:type="dxa"/>
            </w:tcMar>
            <w:vAlign w:val="top"/>
          </w:tcPr>
          <w:p>
            <w:r>
              <w:rPr>
                <w:rFonts w:ascii="Aptos" w:hAnsi="Aptos"/>
                <w:color w:val="263B33"/>
                <w:sz w:val="17"/>
              </w:rPr>
              <w:t>ESEWA_MERCHANT_CODE</w:t>
            </w:r>
          </w:p>
        </w:tc>
        <w:tc>
          <w:tcPr>
            <w:tcW w:type="dxa" w:w="6336"/>
            <w:shd w:fill="F8FBF5"/>
            <w:tcMar>
              <w:top w:w="85" w:type="dxa"/>
              <w:start w:w="100" w:type="dxa"/>
              <w:bottom w:w="85" w:type="dxa"/>
              <w:end w:w="100" w:type="dxa"/>
            </w:tcMar>
            <w:vAlign w:val="top"/>
          </w:tcPr>
          <w:p>
            <w:r>
              <w:rPr>
                <w:rFonts w:ascii="Aptos" w:hAnsi="Aptos"/>
                <w:color w:val="263B33"/>
                <w:sz w:val="17"/>
              </w:rPr>
              <w:t>Merchant credential supplied by eSewa.</w:t>
            </w:r>
          </w:p>
        </w:tc>
      </w:tr>
      <w:tr>
        <w:trPr>
          <w:cantSplit/>
        </w:trPr>
        <w:tc>
          <w:tcPr>
            <w:tcW w:type="dxa" w:w="3168"/>
            <w:tcMar>
              <w:top w:w="85" w:type="dxa"/>
              <w:start w:w="100" w:type="dxa"/>
              <w:bottom w:w="85" w:type="dxa"/>
              <w:end w:w="100" w:type="dxa"/>
            </w:tcMar>
            <w:vAlign w:val="top"/>
          </w:tcPr>
          <w:p>
            <w:r>
              <w:rPr>
                <w:rFonts w:ascii="Aptos" w:hAnsi="Aptos"/>
                <w:color w:val="263B33"/>
                <w:sz w:val="17"/>
              </w:rPr>
              <w:t>KHALTI_SECRET_KEY</w:t>
            </w:r>
          </w:p>
        </w:tc>
        <w:tc>
          <w:tcPr>
            <w:tcW w:type="dxa" w:w="6336"/>
            <w:tcMar>
              <w:top w:w="85" w:type="dxa"/>
              <w:start w:w="100" w:type="dxa"/>
              <w:bottom w:w="85" w:type="dxa"/>
              <w:end w:w="100" w:type="dxa"/>
            </w:tcMar>
            <w:vAlign w:val="top"/>
          </w:tcPr>
          <w:p>
            <w:r>
              <w:rPr>
                <w:rFonts w:ascii="Aptos" w:hAnsi="Aptos"/>
                <w:color w:val="263B33"/>
                <w:sz w:val="17"/>
              </w:rPr>
              <w:t>Server credential supplied by Khalti.</w:t>
            </w:r>
          </w:p>
        </w:tc>
      </w:tr>
      <w:tr>
        <w:trPr>
          <w:cantSplit/>
        </w:trPr>
        <w:tc>
          <w:tcPr>
            <w:tcW w:type="dxa" w:w="3168"/>
            <w:shd w:fill="F8FBF5"/>
            <w:tcMar>
              <w:top w:w="85" w:type="dxa"/>
              <w:start w:w="100" w:type="dxa"/>
              <w:bottom w:w="85" w:type="dxa"/>
              <w:end w:w="100" w:type="dxa"/>
            </w:tcMar>
            <w:vAlign w:val="top"/>
          </w:tcPr>
          <w:p>
            <w:r>
              <w:rPr>
                <w:rFonts w:ascii="Aptos" w:hAnsi="Aptos"/>
                <w:color w:val="263B33"/>
                <w:sz w:val="17"/>
              </w:rPr>
              <w:t>FONEPAY_MERCHANT_CODE</w:t>
            </w:r>
          </w:p>
        </w:tc>
        <w:tc>
          <w:tcPr>
            <w:tcW w:type="dxa" w:w="6336"/>
            <w:shd w:fill="F8FBF5"/>
            <w:tcMar>
              <w:top w:w="85" w:type="dxa"/>
              <w:start w:w="100" w:type="dxa"/>
              <w:bottom w:w="85" w:type="dxa"/>
              <w:end w:w="100" w:type="dxa"/>
            </w:tcMar>
            <w:vAlign w:val="top"/>
          </w:tcPr>
          <w:p>
            <w:r>
              <w:rPr>
                <w:rFonts w:ascii="Aptos" w:hAnsi="Aptos"/>
                <w:color w:val="263B33"/>
                <w:sz w:val="17"/>
              </w:rPr>
              <w:t>Merchant credential supplied by FonePay.</w:t>
            </w:r>
          </w:p>
        </w:tc>
      </w:tr>
    </w:tbl>
    <w:p>
      <w:pPr>
        <w:spacing w:after="0"/>
      </w:pPr>
    </w:p>
    <w:p>
      <w:pPr>
        <w:pStyle w:val="Heading1"/>
      </w:pPr>
      <w:r>
        <w:t>15. Deployment Architecture</w:t>
      </w:r>
    </w:p>
    <w:p>
      <w:pPr>
        <w:spacing w:after="40"/>
        <w:ind w:left="346" w:hanging="346"/>
      </w:pPr>
      <w:r>
        <w:rPr>
          <w:rFonts w:ascii="Aptos" w:hAnsi="Aptos"/>
          <w:b w:val="0"/>
          <w:color w:val="263B33"/>
        </w:rPr>
        <w:t xml:space="preserve">1.  </w:t>
      </w:r>
      <w:r>
        <w:t>Deploy the Next.js application to Vercel or a Node-compatible hosting platform.</w:t>
      </w:r>
    </w:p>
    <w:p>
      <w:pPr>
        <w:spacing w:after="40"/>
        <w:ind w:left="346" w:hanging="346"/>
      </w:pPr>
      <w:r>
        <w:rPr>
          <w:rFonts w:ascii="Aptos" w:hAnsi="Aptos"/>
          <w:b w:val="0"/>
          <w:color w:val="263B33"/>
        </w:rPr>
        <w:t xml:space="preserve">2.  </w:t>
      </w:r>
      <w:r>
        <w:t>Deploy the API as a container behind HTTPS and a web application firewall.</w:t>
      </w:r>
    </w:p>
    <w:p>
      <w:pPr>
        <w:spacing w:after="40"/>
        <w:ind w:left="346" w:hanging="346"/>
      </w:pPr>
      <w:r>
        <w:rPr>
          <w:rFonts w:ascii="Aptos" w:hAnsi="Aptos"/>
          <w:b w:val="0"/>
          <w:color w:val="263B33"/>
        </w:rPr>
        <w:t xml:space="preserve">3.  </w:t>
      </w:r>
      <w:r>
        <w:t>Use managed MongoDB and Redis with backups, monitoring and network controls.</w:t>
      </w:r>
    </w:p>
    <w:p>
      <w:pPr>
        <w:spacing w:after="40"/>
        <w:ind w:left="346" w:hanging="346"/>
      </w:pPr>
      <w:r>
        <w:rPr>
          <w:rFonts w:ascii="Aptos" w:hAnsi="Aptos"/>
          <w:b w:val="0"/>
          <w:color w:val="263B33"/>
        </w:rPr>
        <w:t xml:space="preserve">4.  </w:t>
      </w:r>
      <w:r>
        <w:t>Serve media from object storage through a CDN.</w:t>
      </w:r>
    </w:p>
    <w:p>
      <w:pPr>
        <w:spacing w:after="40"/>
        <w:ind w:left="346" w:hanging="346"/>
      </w:pPr>
      <w:r>
        <w:rPr>
          <w:rFonts w:ascii="Aptos" w:hAnsi="Aptos"/>
          <w:b w:val="0"/>
          <w:color w:val="263B33"/>
        </w:rPr>
        <w:t xml:space="preserve">5.  </w:t>
      </w:r>
      <w:r>
        <w:t>Configure transactional email, SMS/OTP, payment gateways and map services.</w:t>
      </w:r>
    </w:p>
    <w:p>
      <w:pPr>
        <w:spacing w:after="40"/>
        <w:ind w:left="346" w:hanging="346"/>
      </w:pPr>
      <w:r>
        <w:rPr>
          <w:rFonts w:ascii="Aptos" w:hAnsi="Aptos"/>
          <w:b w:val="0"/>
          <w:color w:val="263B33"/>
        </w:rPr>
        <w:t xml:space="preserve">6.  </w:t>
      </w:r>
      <w:r>
        <w:t>Use separate development, staging and production environments.</w:t>
      </w:r>
    </w:p>
    <w:p>
      <w:pPr>
        <w:spacing w:after="40"/>
        <w:ind w:left="346" w:hanging="346"/>
      </w:pPr>
      <w:r>
        <w:rPr>
          <w:rFonts w:ascii="Aptos" w:hAnsi="Aptos"/>
          <w:b w:val="0"/>
          <w:color w:val="263B33"/>
        </w:rPr>
        <w:t xml:space="preserve">7.  </w:t>
      </w:r>
      <w:r>
        <w:t>Add background workers for notifications, payment reconciliation and search indexing.</w:t>
      </w:r>
    </w:p>
    <w:p>
      <w:pPr>
        <w:pStyle w:val="Heading2"/>
      </w:pPr>
      <w:r>
        <w:t>Recommended release pipeline</w:t>
      </w:r>
    </w:p>
    <w:p>
      <w:r>
        <w:t>Source control → automated tests → static analysis → build → staging deployment → acceptance testing → security review → production deployment → monitoring and rollback verification.</w:t>
      </w:r>
    </w:p>
    <w:p>
      <w:pPr>
        <w:pStyle w:val="Heading1"/>
      </w:pPr>
      <w:r>
        <w:t>16. Testing and Quality Assurance</w:t>
      </w:r>
    </w:p>
    <w:tbl>
      <w:tblPr>
        <w:tblStyle w:val="TableGrid"/>
        <w:tblW w:type="auto" w:w="0"/>
        <w:jc w:val="center"/>
        <w:tblLook w:firstColumn="1" w:firstRow="1" w:lastColumn="0" w:lastRow="0" w:noHBand="0" w:noVBand="1" w:val="04A0"/>
      </w:tblPr>
      <w:tblGrid>
        <w:gridCol w:w="4917"/>
        <w:gridCol w:w="4917"/>
      </w:tblGrid>
      <w:tr>
        <w:trPr>
          <w:cantSplit/>
        </w:trPr>
        <w:tc>
          <w:tcPr>
            <w:tcW w:type="dxa" w:w="2232"/>
            <w:shd w:fill="062D22"/>
            <w:vAlign w:val="center"/>
            <w:tcMar>
              <w:top w:w="100" w:type="dxa"/>
              <w:start w:w="110" w:type="dxa"/>
              <w:bottom w:w="100" w:type="dxa"/>
              <w:end w:w="110" w:type="dxa"/>
            </w:tcMar>
          </w:tcPr>
          <w:p>
            <w:r>
              <w:rPr>
                <w:rFonts w:ascii="Aptos" w:hAnsi="Aptos"/>
                <w:b/>
                <w:color w:val="FFFFFF"/>
                <w:sz w:val="17"/>
              </w:rPr>
              <w:t>Test area</w:t>
            </w:r>
          </w:p>
        </w:tc>
        <w:tc>
          <w:tcPr>
            <w:tcW w:type="dxa" w:w="7272"/>
            <w:shd w:fill="062D22"/>
            <w:vAlign w:val="center"/>
            <w:tcMar>
              <w:top w:w="100" w:type="dxa"/>
              <w:start w:w="110" w:type="dxa"/>
              <w:bottom w:w="100" w:type="dxa"/>
              <w:end w:w="110" w:type="dxa"/>
            </w:tcMar>
          </w:tcPr>
          <w:p>
            <w:r>
              <w:rPr>
                <w:rFonts w:ascii="Aptos" w:hAnsi="Aptos"/>
                <w:b/>
                <w:color w:val="FFFFFF"/>
                <w:sz w:val="17"/>
              </w:rPr>
              <w:t>Minimum coverage</w:t>
            </w:r>
          </w:p>
        </w:tc>
      </w:tr>
      <w:tr>
        <w:trPr>
          <w:cantSplit/>
        </w:trPr>
        <w:tc>
          <w:tcPr>
            <w:tcW w:type="dxa" w:w="2232"/>
            <w:tcMar>
              <w:top w:w="85" w:type="dxa"/>
              <w:start w:w="100" w:type="dxa"/>
              <w:bottom w:w="85" w:type="dxa"/>
              <w:end w:w="100" w:type="dxa"/>
            </w:tcMar>
            <w:vAlign w:val="top"/>
          </w:tcPr>
          <w:p>
            <w:r>
              <w:rPr>
                <w:rFonts w:ascii="Aptos" w:hAnsi="Aptos"/>
                <w:color w:val="263B33"/>
                <w:sz w:val="17"/>
              </w:rPr>
              <w:t>Unit tests</w:t>
            </w:r>
          </w:p>
        </w:tc>
        <w:tc>
          <w:tcPr>
            <w:tcW w:type="dxa" w:w="7272"/>
            <w:tcMar>
              <w:top w:w="85" w:type="dxa"/>
              <w:start w:w="100" w:type="dxa"/>
              <w:bottom w:w="85" w:type="dxa"/>
              <w:end w:w="100" w:type="dxa"/>
            </w:tcMar>
            <w:vAlign w:val="top"/>
          </w:tcPr>
          <w:p>
            <w:r>
              <w:rPr>
                <w:rFonts w:ascii="Aptos" w:hAnsi="Aptos"/>
                <w:color w:val="263B33"/>
                <w:sz w:val="17"/>
              </w:rPr>
              <w:t>Pricing, totals, delivery rules, permissions and validation.</w:t>
            </w:r>
          </w:p>
        </w:tc>
      </w:tr>
      <w:tr>
        <w:trPr>
          <w:cantSplit/>
        </w:trPr>
        <w:tc>
          <w:tcPr>
            <w:tcW w:type="dxa" w:w="2232"/>
            <w:shd w:fill="F8FBF5"/>
            <w:tcMar>
              <w:top w:w="85" w:type="dxa"/>
              <w:start w:w="100" w:type="dxa"/>
              <w:bottom w:w="85" w:type="dxa"/>
              <w:end w:w="100" w:type="dxa"/>
            </w:tcMar>
            <w:vAlign w:val="top"/>
          </w:tcPr>
          <w:p>
            <w:r>
              <w:rPr>
                <w:rFonts w:ascii="Aptos" w:hAnsi="Aptos"/>
                <w:color w:val="263B33"/>
                <w:sz w:val="17"/>
              </w:rPr>
              <w:t>API integration</w:t>
            </w:r>
          </w:p>
        </w:tc>
        <w:tc>
          <w:tcPr>
            <w:tcW w:type="dxa" w:w="7272"/>
            <w:shd w:fill="F8FBF5"/>
            <w:tcMar>
              <w:top w:w="85" w:type="dxa"/>
              <w:start w:w="100" w:type="dxa"/>
              <w:bottom w:w="85" w:type="dxa"/>
              <w:end w:w="100" w:type="dxa"/>
            </w:tcMar>
            <w:vAlign w:val="top"/>
          </w:tcPr>
          <w:p>
            <w:r>
              <w:rPr>
                <w:rFonts w:ascii="Aptos" w:hAnsi="Aptos"/>
                <w:color w:val="263B33"/>
                <w:sz w:val="17"/>
              </w:rPr>
              <w:t>Authentication, catalogue filters, order creation and error responses.</w:t>
            </w:r>
          </w:p>
        </w:tc>
      </w:tr>
      <w:tr>
        <w:trPr>
          <w:cantSplit/>
        </w:trPr>
        <w:tc>
          <w:tcPr>
            <w:tcW w:type="dxa" w:w="2232"/>
            <w:tcMar>
              <w:top w:w="85" w:type="dxa"/>
              <w:start w:w="100" w:type="dxa"/>
              <w:bottom w:w="85" w:type="dxa"/>
              <w:end w:w="100" w:type="dxa"/>
            </w:tcMar>
            <w:vAlign w:val="top"/>
          </w:tcPr>
          <w:p>
            <w:r>
              <w:rPr>
                <w:rFonts w:ascii="Aptos" w:hAnsi="Aptos"/>
                <w:color w:val="263B33"/>
                <w:sz w:val="17"/>
              </w:rPr>
              <w:t>End-to-end</w:t>
            </w:r>
          </w:p>
        </w:tc>
        <w:tc>
          <w:tcPr>
            <w:tcW w:type="dxa" w:w="7272"/>
            <w:tcMar>
              <w:top w:w="85" w:type="dxa"/>
              <w:start w:w="100" w:type="dxa"/>
              <w:bottom w:w="85" w:type="dxa"/>
              <w:end w:w="100" w:type="dxa"/>
            </w:tcMar>
            <w:vAlign w:val="top"/>
          </w:tcPr>
          <w:p>
            <w:r>
              <w:rPr>
                <w:rFonts w:ascii="Aptos" w:hAnsi="Aptos"/>
                <w:color w:val="263B33"/>
                <w:sz w:val="17"/>
              </w:rPr>
              <w:t>Search, product page, basket, checkout, account and admin workflows.</w:t>
            </w:r>
          </w:p>
        </w:tc>
      </w:tr>
      <w:tr>
        <w:trPr>
          <w:cantSplit/>
        </w:trPr>
        <w:tc>
          <w:tcPr>
            <w:tcW w:type="dxa" w:w="2232"/>
            <w:shd w:fill="F8FBF5"/>
            <w:tcMar>
              <w:top w:w="85" w:type="dxa"/>
              <w:start w:w="100" w:type="dxa"/>
              <w:bottom w:w="85" w:type="dxa"/>
              <w:end w:w="100" w:type="dxa"/>
            </w:tcMar>
            <w:vAlign w:val="top"/>
          </w:tcPr>
          <w:p>
            <w:r>
              <w:rPr>
                <w:rFonts w:ascii="Aptos" w:hAnsi="Aptos"/>
                <w:color w:val="263B33"/>
                <w:sz w:val="17"/>
              </w:rPr>
              <w:t>Accessibility</w:t>
            </w:r>
          </w:p>
        </w:tc>
        <w:tc>
          <w:tcPr>
            <w:tcW w:type="dxa" w:w="7272"/>
            <w:shd w:fill="F8FBF5"/>
            <w:tcMar>
              <w:top w:w="85" w:type="dxa"/>
              <w:start w:w="100" w:type="dxa"/>
              <w:bottom w:w="85" w:type="dxa"/>
              <w:end w:w="100" w:type="dxa"/>
            </w:tcMar>
            <w:vAlign w:val="top"/>
          </w:tcPr>
          <w:p>
            <w:r>
              <w:rPr>
                <w:rFonts w:ascii="Aptos" w:hAnsi="Aptos"/>
                <w:color w:val="263B33"/>
                <w:sz w:val="17"/>
              </w:rPr>
              <w:t>Keyboard navigation, labels, colour contrast, focus states and screen-reader landmarks.</w:t>
            </w:r>
          </w:p>
        </w:tc>
      </w:tr>
      <w:tr>
        <w:trPr>
          <w:cantSplit/>
        </w:trPr>
        <w:tc>
          <w:tcPr>
            <w:tcW w:type="dxa" w:w="2232"/>
            <w:tcMar>
              <w:top w:w="85" w:type="dxa"/>
              <w:start w:w="100" w:type="dxa"/>
              <w:bottom w:w="85" w:type="dxa"/>
              <w:end w:w="100" w:type="dxa"/>
            </w:tcMar>
            <w:vAlign w:val="top"/>
          </w:tcPr>
          <w:p>
            <w:r>
              <w:rPr>
                <w:rFonts w:ascii="Aptos" w:hAnsi="Aptos"/>
                <w:color w:val="263B33"/>
                <w:sz w:val="17"/>
              </w:rPr>
              <w:t>Responsive design</w:t>
            </w:r>
          </w:p>
        </w:tc>
        <w:tc>
          <w:tcPr>
            <w:tcW w:type="dxa" w:w="7272"/>
            <w:tcMar>
              <w:top w:w="85" w:type="dxa"/>
              <w:start w:w="100" w:type="dxa"/>
              <w:bottom w:w="85" w:type="dxa"/>
              <w:end w:w="100" w:type="dxa"/>
            </w:tcMar>
            <w:vAlign w:val="top"/>
          </w:tcPr>
          <w:p>
            <w:r>
              <w:rPr>
                <w:rFonts w:ascii="Aptos" w:hAnsi="Aptos"/>
                <w:color w:val="263B33"/>
                <w:sz w:val="17"/>
              </w:rPr>
              <w:t>Small Android screens, tablets, laptops and wide desktop screens.</w:t>
            </w:r>
          </w:p>
        </w:tc>
      </w:tr>
      <w:tr>
        <w:trPr>
          <w:cantSplit/>
        </w:trPr>
        <w:tc>
          <w:tcPr>
            <w:tcW w:type="dxa" w:w="2232"/>
            <w:shd w:fill="F8FBF5"/>
            <w:tcMar>
              <w:top w:w="85" w:type="dxa"/>
              <w:start w:w="100" w:type="dxa"/>
              <w:bottom w:w="85" w:type="dxa"/>
              <w:end w:w="100" w:type="dxa"/>
            </w:tcMar>
            <w:vAlign w:val="top"/>
          </w:tcPr>
          <w:p>
            <w:r>
              <w:rPr>
                <w:rFonts w:ascii="Aptos" w:hAnsi="Aptos"/>
                <w:color w:val="263B33"/>
                <w:sz w:val="17"/>
              </w:rPr>
              <w:t>Security</w:t>
            </w:r>
          </w:p>
        </w:tc>
        <w:tc>
          <w:tcPr>
            <w:tcW w:type="dxa" w:w="7272"/>
            <w:shd w:fill="F8FBF5"/>
            <w:tcMar>
              <w:top w:w="85" w:type="dxa"/>
              <w:start w:w="100" w:type="dxa"/>
              <w:bottom w:w="85" w:type="dxa"/>
              <w:end w:w="100" w:type="dxa"/>
            </w:tcMar>
            <w:vAlign w:val="top"/>
          </w:tcPr>
          <w:p>
            <w:r>
              <w:rPr>
                <w:rFonts w:ascii="Aptos" w:hAnsi="Aptos"/>
                <w:color w:val="263B33"/>
                <w:sz w:val="17"/>
              </w:rPr>
              <w:t>Dependency scanning, authentication abuse, authorization bypass, injection and secret leakage.</w:t>
            </w:r>
          </w:p>
        </w:tc>
      </w:tr>
      <w:tr>
        <w:trPr>
          <w:cantSplit/>
        </w:trPr>
        <w:tc>
          <w:tcPr>
            <w:tcW w:type="dxa" w:w="2232"/>
            <w:tcMar>
              <w:top w:w="85" w:type="dxa"/>
              <w:start w:w="100" w:type="dxa"/>
              <w:bottom w:w="85" w:type="dxa"/>
              <w:end w:w="100" w:type="dxa"/>
            </w:tcMar>
            <w:vAlign w:val="top"/>
          </w:tcPr>
          <w:p>
            <w:r>
              <w:rPr>
                <w:rFonts w:ascii="Aptos" w:hAnsi="Aptos"/>
                <w:color w:val="263B33"/>
                <w:sz w:val="17"/>
              </w:rPr>
              <w:t>Performance</w:t>
            </w:r>
          </w:p>
        </w:tc>
        <w:tc>
          <w:tcPr>
            <w:tcW w:type="dxa" w:w="7272"/>
            <w:tcMar>
              <w:top w:w="85" w:type="dxa"/>
              <w:start w:w="100" w:type="dxa"/>
              <w:bottom w:w="85" w:type="dxa"/>
              <w:end w:w="100" w:type="dxa"/>
            </w:tcMar>
            <w:vAlign w:val="top"/>
          </w:tcPr>
          <w:p>
            <w:r>
              <w:rPr>
                <w:rFonts w:ascii="Aptos" w:hAnsi="Aptos"/>
                <w:color w:val="263B33"/>
                <w:sz w:val="17"/>
              </w:rPr>
              <w:t>Core Web Vitals, image optimization, API latency and database query plans.</w:t>
            </w:r>
          </w:p>
        </w:tc>
      </w:tr>
      <w:tr>
        <w:trPr>
          <w:cantSplit/>
        </w:trPr>
        <w:tc>
          <w:tcPr>
            <w:tcW w:type="dxa" w:w="2232"/>
            <w:shd w:fill="F8FBF5"/>
            <w:tcMar>
              <w:top w:w="85" w:type="dxa"/>
              <w:start w:w="100" w:type="dxa"/>
              <w:bottom w:w="85" w:type="dxa"/>
              <w:end w:w="100" w:type="dxa"/>
            </w:tcMar>
            <w:vAlign w:val="top"/>
          </w:tcPr>
          <w:p>
            <w:r>
              <w:rPr>
                <w:rFonts w:ascii="Aptos" w:hAnsi="Aptos"/>
                <w:color w:val="263B33"/>
                <w:sz w:val="17"/>
              </w:rPr>
              <w:t>Payments</w:t>
            </w:r>
          </w:p>
        </w:tc>
        <w:tc>
          <w:tcPr>
            <w:tcW w:type="dxa" w:w="7272"/>
            <w:shd w:fill="F8FBF5"/>
            <w:tcMar>
              <w:top w:w="85" w:type="dxa"/>
              <w:start w:w="100" w:type="dxa"/>
              <w:bottom w:w="85" w:type="dxa"/>
              <w:end w:w="100" w:type="dxa"/>
            </w:tcMar>
            <w:vAlign w:val="top"/>
          </w:tcPr>
          <w:p>
            <w:r>
              <w:rPr>
                <w:rFonts w:ascii="Aptos" w:hAnsi="Aptos"/>
                <w:color w:val="263B33"/>
                <w:sz w:val="17"/>
              </w:rPr>
              <w:t>Gateway sandbox certification, callback signatures, duplicate events and refunds.</w:t>
            </w:r>
          </w:p>
        </w:tc>
      </w:tr>
      <w:tr>
        <w:trPr>
          <w:cantSplit/>
        </w:trPr>
        <w:tc>
          <w:tcPr>
            <w:tcW w:type="dxa" w:w="2232"/>
            <w:tcMar>
              <w:top w:w="85" w:type="dxa"/>
              <w:start w:w="100" w:type="dxa"/>
              <w:bottom w:w="85" w:type="dxa"/>
              <w:end w:w="100" w:type="dxa"/>
            </w:tcMar>
            <w:vAlign w:val="top"/>
          </w:tcPr>
          <w:p>
            <w:r>
              <w:rPr>
                <w:rFonts w:ascii="Aptos" w:hAnsi="Aptos"/>
                <w:color w:val="263B33"/>
                <w:sz w:val="17"/>
              </w:rPr>
              <w:t>Operations</w:t>
            </w:r>
          </w:p>
        </w:tc>
        <w:tc>
          <w:tcPr>
            <w:tcW w:type="dxa" w:w="7272"/>
            <w:tcMar>
              <w:top w:w="85" w:type="dxa"/>
              <w:start w:w="100" w:type="dxa"/>
              <w:bottom w:w="85" w:type="dxa"/>
              <w:end w:w="100" w:type="dxa"/>
            </w:tcMar>
            <w:vAlign w:val="top"/>
          </w:tcPr>
          <w:p>
            <w:r>
              <w:rPr>
                <w:rFonts w:ascii="Aptos" w:hAnsi="Aptos"/>
                <w:color w:val="263B33"/>
                <w:sz w:val="17"/>
              </w:rPr>
              <w:t>Backups, restore testing, monitoring, alerts and incident procedures.</w:t>
            </w:r>
          </w:p>
        </w:tc>
      </w:tr>
    </w:tbl>
    <w:p>
      <w:pPr>
        <w:spacing w:after="0"/>
      </w:pPr>
    </w:p>
    <w:tbl>
      <w:tblPr>
        <w:tblW w:type="auto" w:w="0"/>
        <w:jc w:val="center"/>
        <w:tblLayout w:type="autofit"/>
        <w:tblLook w:firstColumn="1" w:firstRow="1" w:lastColumn="0" w:lastRow="0" w:noHBand="0" w:noVBand="1" w:val="04A0"/>
      </w:tblPr>
      <w:tblGrid>
        <w:gridCol w:w="9835"/>
      </w:tblGrid>
      <w:tr>
        <w:tc>
          <w:tcPr>
            <w:tcW w:type="dxa" w:w="9835"/>
            <w:shd w:fill="F3F8EE"/>
            <w:tcMar>
              <w:top w:w="150" w:type="dxa"/>
              <w:start w:w="190" w:type="dxa"/>
              <w:bottom w:w="150" w:type="dxa"/>
              <w:end w:w="190" w:type="dxa"/>
            </w:tcMar>
          </w:tcPr>
          <w:p>
            <w:r>
              <w:rPr>
                <w:rFonts w:ascii="Aptos" w:hAnsi="Aptos"/>
                <w:b/>
                <w:color w:val="062D22"/>
                <w:sz w:val="22"/>
              </w:rPr>
              <w:t>Completed checks</w:t>
            </w:r>
          </w:p>
          <w:p>
            <w:r>
              <w:rPr>
                <w:rFonts w:ascii="Aptos" w:hAnsi="Aptos"/>
                <w:color w:val="5C7169"/>
                <w:sz w:val="19"/>
              </w:rPr>
              <w:t>The delivered offline preview was rendered in desktop and mobile viewports and visually inspected. Catalogue uniqueness, package JSON parsing and demonstration JavaScript syntax were validated. Dependency installation and external gateway tests were not possible without network access and merchant credentials.</w:t>
            </w:r>
          </w:p>
        </w:tc>
      </w:tr>
    </w:tbl>
    <w:p>
      <w:pPr>
        <w:spacing w:after="0"/>
      </w:pPr>
    </w:p>
    <w:p>
      <w:pPr>
        <w:pStyle w:val="Heading1"/>
      </w:pPr>
      <w:r>
        <w:t>17. Production Launch Requirements</w:t>
      </w:r>
    </w:p>
    <w:p>
      <w:r>
        <w:t>The repository is intentionally substantial but it is not a fully operated live marketplace. A public launch requires business decisions, credentials and operational data that cannot be safely invented. The following work must be completed by the project owner and implementation team.</w:t>
      </w:r>
    </w:p>
    <w:tbl>
      <w:tblPr>
        <w:tblStyle w:val="TableGrid"/>
        <w:tblW w:type="auto" w:w="0"/>
        <w:jc w:val="center"/>
        <w:tblLook w:firstColumn="1" w:firstRow="1" w:lastColumn="0" w:lastRow="0" w:noHBand="0" w:noVBand="1" w:val="04A0"/>
      </w:tblPr>
      <w:tblGrid>
        <w:gridCol w:w="4917"/>
        <w:gridCol w:w="4917"/>
      </w:tblGrid>
      <w:tr>
        <w:trPr>
          <w:cantSplit/>
        </w:trPr>
        <w:tc>
          <w:tcPr>
            <w:tcW w:type="dxa" w:w="2160"/>
            <w:shd w:fill="062D22"/>
            <w:vAlign w:val="center"/>
            <w:tcMar>
              <w:top w:w="100" w:type="dxa"/>
              <w:start w:w="110" w:type="dxa"/>
              <w:bottom w:w="100" w:type="dxa"/>
              <w:end w:w="110" w:type="dxa"/>
            </w:tcMar>
          </w:tcPr>
          <w:p>
            <w:r>
              <w:rPr>
                <w:rFonts w:ascii="Aptos" w:hAnsi="Aptos"/>
                <w:b/>
                <w:color w:val="FFFFFF"/>
                <w:sz w:val="17"/>
              </w:rPr>
              <w:t>Area</w:t>
            </w:r>
          </w:p>
        </w:tc>
        <w:tc>
          <w:tcPr>
            <w:tcW w:type="dxa" w:w="7344"/>
            <w:shd w:fill="062D22"/>
            <w:vAlign w:val="center"/>
            <w:tcMar>
              <w:top w:w="100" w:type="dxa"/>
              <w:start w:w="110" w:type="dxa"/>
              <w:bottom w:w="100" w:type="dxa"/>
              <w:end w:w="110" w:type="dxa"/>
            </w:tcMar>
          </w:tcPr>
          <w:p>
            <w:r>
              <w:rPr>
                <w:rFonts w:ascii="Aptos" w:hAnsi="Aptos"/>
                <w:b/>
                <w:color w:val="FFFFFF"/>
                <w:sz w:val="17"/>
              </w:rPr>
              <w:t>Required before launch</w:t>
            </w:r>
          </w:p>
        </w:tc>
      </w:tr>
      <w:tr>
        <w:trPr>
          <w:cantSplit/>
        </w:trPr>
        <w:tc>
          <w:tcPr>
            <w:tcW w:type="dxa" w:w="2160"/>
            <w:tcMar>
              <w:top w:w="85" w:type="dxa"/>
              <w:start w:w="100" w:type="dxa"/>
              <w:bottom w:w="85" w:type="dxa"/>
              <w:end w:w="100" w:type="dxa"/>
            </w:tcMar>
            <w:vAlign w:val="top"/>
          </w:tcPr>
          <w:p>
            <w:r>
              <w:rPr>
                <w:rFonts w:ascii="Aptos" w:hAnsi="Aptos"/>
                <w:color w:val="263B33"/>
                <w:sz w:val="17"/>
              </w:rPr>
              <w:t>Business and legal</w:t>
            </w:r>
          </w:p>
        </w:tc>
        <w:tc>
          <w:tcPr>
            <w:tcW w:type="dxa" w:w="7344"/>
            <w:tcMar>
              <w:top w:w="85" w:type="dxa"/>
              <w:start w:w="100" w:type="dxa"/>
              <w:bottom w:w="85" w:type="dxa"/>
              <w:end w:w="100" w:type="dxa"/>
            </w:tcMar>
            <w:vAlign w:val="top"/>
          </w:tcPr>
          <w:p>
            <w:r>
              <w:rPr>
                <w:rFonts w:ascii="Aptos" w:hAnsi="Aptos"/>
                <w:color w:val="263B33"/>
                <w:sz w:val="17"/>
              </w:rPr>
              <w:t>Company details, tax rules, invoices, terms, privacy notice, returns policy and legal review.</w:t>
            </w:r>
          </w:p>
        </w:tc>
      </w:tr>
      <w:tr>
        <w:trPr>
          <w:cantSplit/>
        </w:trPr>
        <w:tc>
          <w:tcPr>
            <w:tcW w:type="dxa" w:w="2160"/>
            <w:shd w:fill="F8FBF5"/>
            <w:tcMar>
              <w:top w:w="85" w:type="dxa"/>
              <w:start w:w="100" w:type="dxa"/>
              <w:bottom w:w="85" w:type="dxa"/>
              <w:end w:w="100" w:type="dxa"/>
            </w:tcMar>
            <w:vAlign w:val="top"/>
          </w:tcPr>
          <w:p>
            <w:r>
              <w:rPr>
                <w:rFonts w:ascii="Aptos" w:hAnsi="Aptos"/>
                <w:color w:val="263B33"/>
                <w:sz w:val="17"/>
              </w:rPr>
              <w:t>Farmer onboarding</w:t>
            </w:r>
          </w:p>
        </w:tc>
        <w:tc>
          <w:tcPr>
            <w:tcW w:type="dxa" w:w="7344"/>
            <w:shd w:fill="F8FBF5"/>
            <w:tcMar>
              <w:top w:w="85" w:type="dxa"/>
              <w:start w:w="100" w:type="dxa"/>
              <w:bottom w:w="85" w:type="dxa"/>
              <w:end w:w="100" w:type="dxa"/>
            </w:tcMar>
            <w:vAlign w:val="top"/>
          </w:tcPr>
          <w:p>
            <w:r>
              <w:rPr>
                <w:rFonts w:ascii="Aptos" w:hAnsi="Aptos"/>
                <w:color w:val="263B33"/>
                <w:sz w:val="17"/>
              </w:rPr>
              <w:t>Verification criteria, contracts, bank details, product standards and certificate review.</w:t>
            </w:r>
          </w:p>
        </w:tc>
      </w:tr>
      <w:tr>
        <w:trPr>
          <w:cantSplit/>
        </w:trPr>
        <w:tc>
          <w:tcPr>
            <w:tcW w:type="dxa" w:w="2160"/>
            <w:tcMar>
              <w:top w:w="85" w:type="dxa"/>
              <w:start w:w="100" w:type="dxa"/>
              <w:bottom w:w="85" w:type="dxa"/>
              <w:end w:w="100" w:type="dxa"/>
            </w:tcMar>
            <w:vAlign w:val="top"/>
          </w:tcPr>
          <w:p>
            <w:r>
              <w:rPr>
                <w:rFonts w:ascii="Aptos" w:hAnsi="Aptos"/>
                <w:color w:val="263B33"/>
                <w:sz w:val="17"/>
              </w:rPr>
              <w:t>Live catalogue</w:t>
            </w:r>
          </w:p>
        </w:tc>
        <w:tc>
          <w:tcPr>
            <w:tcW w:type="dxa" w:w="7344"/>
            <w:tcMar>
              <w:top w:w="85" w:type="dxa"/>
              <w:start w:w="100" w:type="dxa"/>
              <w:bottom w:w="85" w:type="dxa"/>
              <w:end w:w="100" w:type="dxa"/>
            </w:tcMar>
            <w:vAlign w:val="top"/>
          </w:tcPr>
          <w:p>
            <w:r>
              <w:rPr>
                <w:rFonts w:ascii="Aptos" w:hAnsi="Aptos"/>
                <w:color w:val="263B33"/>
                <w:sz w:val="17"/>
              </w:rPr>
              <w:t>Actual SKUs, prices, stock, images, batches, seasons and fulfilment constraints.</w:t>
            </w:r>
          </w:p>
        </w:tc>
      </w:tr>
      <w:tr>
        <w:trPr>
          <w:cantSplit/>
        </w:trPr>
        <w:tc>
          <w:tcPr>
            <w:tcW w:type="dxa" w:w="2160"/>
            <w:shd w:fill="F8FBF5"/>
            <w:tcMar>
              <w:top w:w="85" w:type="dxa"/>
              <w:start w:w="100" w:type="dxa"/>
              <w:bottom w:w="85" w:type="dxa"/>
              <w:end w:w="100" w:type="dxa"/>
            </w:tcMar>
            <w:vAlign w:val="top"/>
          </w:tcPr>
          <w:p>
            <w:r>
              <w:rPr>
                <w:rFonts w:ascii="Aptos" w:hAnsi="Aptos"/>
                <w:color w:val="263B33"/>
                <w:sz w:val="17"/>
              </w:rPr>
              <w:t>Payments</w:t>
            </w:r>
          </w:p>
        </w:tc>
        <w:tc>
          <w:tcPr>
            <w:tcW w:type="dxa" w:w="7344"/>
            <w:shd w:fill="F8FBF5"/>
            <w:tcMar>
              <w:top w:w="85" w:type="dxa"/>
              <w:start w:w="100" w:type="dxa"/>
              <w:bottom w:w="85" w:type="dxa"/>
              <w:end w:w="100" w:type="dxa"/>
            </w:tcMar>
            <w:vAlign w:val="top"/>
          </w:tcPr>
          <w:p>
            <w:r>
              <w:rPr>
                <w:rFonts w:ascii="Aptos" w:hAnsi="Aptos"/>
                <w:color w:val="263B33"/>
                <w:sz w:val="17"/>
              </w:rPr>
              <w:t>Merchant accounts, signed integrations, sandbox tests, callbacks, refunds and settlement reconciliation.</w:t>
            </w:r>
          </w:p>
        </w:tc>
      </w:tr>
      <w:tr>
        <w:trPr>
          <w:cantSplit/>
        </w:trPr>
        <w:tc>
          <w:tcPr>
            <w:tcW w:type="dxa" w:w="2160"/>
            <w:tcMar>
              <w:top w:w="85" w:type="dxa"/>
              <w:start w:w="100" w:type="dxa"/>
              <w:bottom w:w="85" w:type="dxa"/>
              <w:end w:w="100" w:type="dxa"/>
            </w:tcMar>
            <w:vAlign w:val="top"/>
          </w:tcPr>
          <w:p>
            <w:r>
              <w:rPr>
                <w:rFonts w:ascii="Aptos" w:hAnsi="Aptos"/>
                <w:color w:val="263B33"/>
                <w:sz w:val="17"/>
              </w:rPr>
              <w:t>Delivery</w:t>
            </w:r>
          </w:p>
        </w:tc>
        <w:tc>
          <w:tcPr>
            <w:tcW w:type="dxa" w:w="7344"/>
            <w:tcMar>
              <w:top w:w="85" w:type="dxa"/>
              <w:start w:w="100" w:type="dxa"/>
              <w:bottom w:w="85" w:type="dxa"/>
              <w:end w:w="100" w:type="dxa"/>
            </w:tcMar>
            <w:vAlign w:val="top"/>
          </w:tcPr>
          <w:p>
            <w:r>
              <w:rPr>
                <w:rFonts w:ascii="Aptos" w:hAnsi="Aptos"/>
                <w:color w:val="263B33"/>
                <w:sz w:val="17"/>
              </w:rPr>
              <w:t>Service zones, fees, warehouses, cold-chain rules, drivers, tracking and proof of delivery.</w:t>
            </w:r>
          </w:p>
        </w:tc>
      </w:tr>
      <w:tr>
        <w:trPr>
          <w:cantSplit/>
        </w:trPr>
        <w:tc>
          <w:tcPr>
            <w:tcW w:type="dxa" w:w="2160"/>
            <w:shd w:fill="F8FBF5"/>
            <w:tcMar>
              <w:top w:w="85" w:type="dxa"/>
              <w:start w:w="100" w:type="dxa"/>
              <w:bottom w:w="85" w:type="dxa"/>
              <w:end w:w="100" w:type="dxa"/>
            </w:tcMar>
            <w:vAlign w:val="top"/>
          </w:tcPr>
          <w:p>
            <w:r>
              <w:rPr>
                <w:rFonts w:ascii="Aptos" w:hAnsi="Aptos"/>
                <w:color w:val="263B33"/>
                <w:sz w:val="17"/>
              </w:rPr>
              <w:t>Identity</w:t>
            </w:r>
          </w:p>
        </w:tc>
        <w:tc>
          <w:tcPr>
            <w:tcW w:type="dxa" w:w="7344"/>
            <w:shd w:fill="F8FBF5"/>
            <w:tcMar>
              <w:top w:w="85" w:type="dxa"/>
              <w:start w:w="100" w:type="dxa"/>
              <w:bottom w:w="85" w:type="dxa"/>
              <w:end w:w="100" w:type="dxa"/>
            </w:tcMar>
            <w:vAlign w:val="top"/>
          </w:tcPr>
          <w:p>
            <w:r>
              <w:rPr>
                <w:rFonts w:ascii="Aptos" w:hAnsi="Aptos"/>
                <w:color w:val="263B33"/>
                <w:sz w:val="17"/>
              </w:rPr>
              <w:t>SMS/OTP provider, email domain, social login credentials and account recovery.</w:t>
            </w:r>
          </w:p>
        </w:tc>
      </w:tr>
      <w:tr>
        <w:trPr>
          <w:cantSplit/>
        </w:trPr>
        <w:tc>
          <w:tcPr>
            <w:tcW w:type="dxa" w:w="2160"/>
            <w:tcMar>
              <w:top w:w="85" w:type="dxa"/>
              <w:start w:w="100" w:type="dxa"/>
              <w:bottom w:w="85" w:type="dxa"/>
              <w:end w:w="100" w:type="dxa"/>
            </w:tcMar>
            <w:vAlign w:val="top"/>
          </w:tcPr>
          <w:p>
            <w:r>
              <w:rPr>
                <w:rFonts w:ascii="Aptos" w:hAnsi="Aptos"/>
                <w:color w:val="263B33"/>
                <w:sz w:val="17"/>
              </w:rPr>
              <w:t>Content</w:t>
            </w:r>
          </w:p>
        </w:tc>
        <w:tc>
          <w:tcPr>
            <w:tcW w:type="dxa" w:w="7344"/>
            <w:tcMar>
              <w:top w:w="85" w:type="dxa"/>
              <w:start w:w="100" w:type="dxa"/>
              <w:bottom w:w="85" w:type="dxa"/>
              <w:end w:w="100" w:type="dxa"/>
            </w:tcMar>
            <w:vAlign w:val="top"/>
          </w:tcPr>
          <w:p>
            <w:r>
              <w:rPr>
                <w:rFonts w:ascii="Aptos" w:hAnsi="Aptos"/>
                <w:color w:val="263B33"/>
                <w:sz w:val="17"/>
              </w:rPr>
              <w:t>Professional photography, reviewed product claims, Nepali translations and support information.</w:t>
            </w:r>
          </w:p>
        </w:tc>
      </w:tr>
      <w:tr>
        <w:trPr>
          <w:cantSplit/>
        </w:trPr>
        <w:tc>
          <w:tcPr>
            <w:tcW w:type="dxa" w:w="2160"/>
            <w:shd w:fill="F8FBF5"/>
            <w:tcMar>
              <w:top w:w="85" w:type="dxa"/>
              <w:start w:w="100" w:type="dxa"/>
              <w:bottom w:w="85" w:type="dxa"/>
              <w:end w:w="100" w:type="dxa"/>
            </w:tcMar>
            <w:vAlign w:val="top"/>
          </w:tcPr>
          <w:p>
            <w:r>
              <w:rPr>
                <w:rFonts w:ascii="Aptos" w:hAnsi="Aptos"/>
                <w:color w:val="263B33"/>
                <w:sz w:val="17"/>
              </w:rPr>
              <w:t>Infrastructure</w:t>
            </w:r>
          </w:p>
        </w:tc>
        <w:tc>
          <w:tcPr>
            <w:tcW w:type="dxa" w:w="7344"/>
            <w:shd w:fill="F8FBF5"/>
            <w:tcMar>
              <w:top w:w="85" w:type="dxa"/>
              <w:start w:w="100" w:type="dxa"/>
              <w:bottom w:w="85" w:type="dxa"/>
              <w:end w:w="100" w:type="dxa"/>
            </w:tcMar>
            <w:vAlign w:val="top"/>
          </w:tcPr>
          <w:p>
            <w:r>
              <w:rPr>
                <w:rFonts w:ascii="Aptos" w:hAnsi="Aptos"/>
                <w:color w:val="263B33"/>
                <w:sz w:val="17"/>
              </w:rPr>
              <w:t>Domains, HTTPS, backups, monitoring, logging, alerting and disaster recovery.</w:t>
            </w:r>
          </w:p>
        </w:tc>
      </w:tr>
      <w:tr>
        <w:trPr>
          <w:cantSplit/>
        </w:trPr>
        <w:tc>
          <w:tcPr>
            <w:tcW w:type="dxa" w:w="2160"/>
            <w:tcMar>
              <w:top w:w="85" w:type="dxa"/>
              <w:start w:w="100" w:type="dxa"/>
              <w:bottom w:w="85" w:type="dxa"/>
              <w:end w:w="100" w:type="dxa"/>
            </w:tcMar>
            <w:vAlign w:val="top"/>
          </w:tcPr>
          <w:p>
            <w:r>
              <w:rPr>
                <w:rFonts w:ascii="Aptos" w:hAnsi="Aptos"/>
                <w:color w:val="263B33"/>
                <w:sz w:val="17"/>
              </w:rPr>
              <w:t>Mobile release</w:t>
            </w:r>
          </w:p>
        </w:tc>
        <w:tc>
          <w:tcPr>
            <w:tcW w:type="dxa" w:w="7344"/>
            <w:tcMar>
              <w:top w:w="85" w:type="dxa"/>
              <w:start w:w="100" w:type="dxa"/>
              <w:bottom w:w="85" w:type="dxa"/>
              <w:end w:w="100" w:type="dxa"/>
            </w:tcMar>
            <w:vAlign w:val="top"/>
          </w:tcPr>
          <w:p>
            <w:r>
              <w:rPr>
                <w:rFonts w:ascii="Aptos" w:hAnsi="Aptos"/>
                <w:color w:val="263B33"/>
                <w:sz w:val="17"/>
              </w:rPr>
              <w:t>Store accounts, signing, privacy labels, screenshots, review compliance and support contact.</w:t>
            </w:r>
          </w:p>
        </w:tc>
      </w:tr>
    </w:tbl>
    <w:p>
      <w:pPr>
        <w:spacing w:after="0"/>
      </w:pPr>
    </w:p>
    <w:tbl>
      <w:tblPr>
        <w:tblW w:type="auto" w:w="0"/>
        <w:jc w:val="center"/>
        <w:tblLayout w:type="autofit"/>
        <w:tblLook w:firstColumn="1" w:firstRow="1" w:lastColumn="0" w:lastRow="0" w:noHBand="0" w:noVBand="1" w:val="04A0"/>
      </w:tblPr>
      <w:tblGrid>
        <w:gridCol w:w="9835"/>
      </w:tblGrid>
      <w:tr>
        <w:tc>
          <w:tcPr>
            <w:tcW w:type="dxa" w:w="9835"/>
            <w:shd w:fill="F3F8EE"/>
            <w:tcMar>
              <w:top w:w="150" w:type="dxa"/>
              <w:start w:w="190" w:type="dxa"/>
              <w:bottom w:w="150" w:type="dxa"/>
              <w:end w:w="190" w:type="dxa"/>
            </w:tcMar>
          </w:tcPr>
          <w:p>
            <w:r>
              <w:rPr>
                <w:rFonts w:ascii="Aptos" w:hAnsi="Aptos"/>
                <w:b/>
                <w:color w:val="062D22"/>
                <w:sz w:val="22"/>
              </w:rPr>
              <w:t>Honest completion statement</w:t>
            </w:r>
          </w:p>
          <w:p>
            <w:r>
              <w:rPr>
                <w:rFonts w:ascii="Aptos" w:hAnsi="Aptos"/>
                <w:color w:val="5C7169"/>
                <w:sz w:val="19"/>
              </w:rPr>
              <w:t>The ZIP provides a complete development foundation, working offline user-interface demonstration, structured content and implementation documentation. Live commercial operation still depends on genuine inventory, merchant credentials, legal approvals and logistics configuration.</w:t>
            </w:r>
          </w:p>
        </w:tc>
      </w:tr>
    </w:tbl>
    <w:p>
      <w:pPr>
        <w:spacing w:after="0"/>
      </w:pPr>
    </w:p>
    <w:p>
      <w:r>
        <w:br w:type="page"/>
      </w:r>
    </w:p>
    <w:p>
      <w:pPr>
        <w:pStyle w:val="Heading1"/>
      </w:pPr>
      <w:r>
        <w:t>Appendix A. Repository Structure</w:t>
      </w:r>
    </w:p>
    <w:tbl>
      <w:tblPr>
        <w:tblW w:type="auto" w:w="0"/>
        <w:jc w:val="center"/>
        <w:tblLook w:firstColumn="1" w:firstRow="1" w:lastColumn="0" w:lastRow="0" w:noHBand="0" w:noVBand="1" w:val="04A0"/>
      </w:tblPr>
      <w:tblGrid>
        <w:gridCol w:w="9835"/>
      </w:tblGrid>
      <w:tr>
        <w:tc>
          <w:tcPr>
            <w:tcW w:type="dxa" w:w="9835"/>
            <w:shd w:fill="EEF3EA"/>
            <w:tcMar>
              <w:top w:w="130" w:type="dxa"/>
              <w:start w:w="160" w:type="dxa"/>
              <w:bottom w:w="130" w:type="dxa"/>
              <w:end w:w="160" w:type="dxa"/>
            </w:tcMar>
          </w:tcPr>
          <w:p>
            <w:r>
              <w:rPr>
                <w:rFonts w:ascii="DejaVu Sans Mono" w:hAnsi="DejaVu Sans Mono"/>
                <w:color w:val="24352E"/>
                <w:sz w:val="16"/>
              </w:rPr>
              <w:t>hariyo-mart-nepal/</w:t>
            </w:r>
            <w:r>
              <w:br/>
            </w:r>
            <w:r>
              <w:rPr>
                <w:rFonts w:ascii="DejaVu Sans Mono" w:hAnsi="DejaVu Sans Mono"/>
                <w:color w:val="24352E"/>
                <w:sz w:val="16"/>
              </w:rPr>
              <w:t>├── apps/</w:t>
            </w:r>
            <w:r>
              <w:br/>
            </w:r>
            <w:r>
              <w:rPr>
                <w:rFonts w:ascii="DejaVu Sans Mono" w:hAnsi="DejaVu Sans Mono"/>
                <w:color w:val="24352E"/>
                <w:sz w:val="16"/>
              </w:rPr>
              <w:t>│   ├── web/        Next.js website and SEO routes</w:t>
            </w:r>
            <w:r>
              <w:br/>
            </w:r>
            <w:r>
              <w:rPr>
                <w:rFonts w:ascii="DejaVu Sans Mono" w:hAnsi="DejaVu Sans Mono"/>
                <w:color w:val="24352E"/>
                <w:sz w:val="16"/>
              </w:rPr>
              <w:t>│   ├── api/        Express API and Mongoose models</w:t>
            </w:r>
            <w:r>
              <w:br/>
            </w:r>
            <w:r>
              <w:rPr>
                <w:rFonts w:ascii="DejaVu Sans Mono" w:hAnsi="DejaVu Sans Mono"/>
                <w:color w:val="24352E"/>
                <w:sz w:val="16"/>
              </w:rPr>
              <w:t>│   └── mobile/     Expo React Native application</w:t>
            </w:r>
            <w:r>
              <w:br/>
            </w:r>
            <w:r>
              <w:rPr>
                <w:rFonts w:ascii="DejaVu Sans Mono" w:hAnsi="DejaVu Sans Mono"/>
                <w:color w:val="24352E"/>
                <w:sz w:val="16"/>
              </w:rPr>
              <w:t>├── demo/           Offline HTML/CSS/JavaScript preview</w:t>
            </w:r>
            <w:r>
              <w:br/>
            </w:r>
            <w:r>
              <w:rPr>
                <w:rFonts w:ascii="DejaVu Sans Mono" w:hAnsi="DejaVu Sans Mono"/>
                <w:color w:val="24352E"/>
                <w:sz w:val="16"/>
              </w:rPr>
              <w:t>├── docs/           Architecture, API, database, previews and route inventory</w:t>
            </w:r>
            <w:r>
              <w:br/>
            </w:r>
            <w:r>
              <w:rPr>
                <w:rFonts w:ascii="DejaVu Sans Mono" w:hAnsi="DejaVu Sans Mono"/>
                <w:color w:val="24352E"/>
                <w:sz w:val="16"/>
              </w:rPr>
              <w:t>├── scripts/        Catalogue validation</w:t>
            </w:r>
            <w:r>
              <w:br/>
            </w:r>
            <w:r>
              <w:rPr>
                <w:rFonts w:ascii="DejaVu Sans Mono" w:hAnsi="DejaVu Sans Mono"/>
                <w:color w:val="24352E"/>
                <w:sz w:val="16"/>
              </w:rPr>
              <w:t>├── .env.example    Environment variable template</w:t>
            </w:r>
            <w:r>
              <w:br/>
            </w:r>
            <w:r>
              <w:rPr>
                <w:rFonts w:ascii="DejaVu Sans Mono" w:hAnsi="DejaVu Sans Mono"/>
                <w:color w:val="24352E"/>
                <w:sz w:val="16"/>
              </w:rPr>
              <w:t>├── docker-compose.yml</w:t>
            </w:r>
            <w:r>
              <w:br/>
            </w:r>
            <w:r>
              <w:rPr>
                <w:rFonts w:ascii="DejaVu Sans Mono" w:hAnsi="DejaVu Sans Mono"/>
                <w:color w:val="24352E"/>
                <w:sz w:val="16"/>
              </w:rPr>
              <w:t>├── package.json    Workspace scripts</w:t>
            </w:r>
            <w:r>
              <w:br/>
            </w:r>
            <w:r>
              <w:rPr>
                <w:rFonts w:ascii="DejaVu Sans Mono" w:hAnsi="DejaVu Sans Mono"/>
                <w:color w:val="24352E"/>
                <w:sz w:val="16"/>
              </w:rPr>
              <w:t>└── README.md</w:t>
            </w:r>
          </w:p>
        </w:tc>
      </w:tr>
    </w:tbl>
    <w:p>
      <w:pPr>
        <w:spacing w:after="0"/>
      </w:pPr>
    </w:p>
    <w:p>
      <w:pPr>
        <w:pStyle w:val="Heading2"/>
      </w:pPr>
      <w:r>
        <w:t>Key web folders</w:t>
      </w:r>
    </w:p>
    <w:tbl>
      <w:tblPr>
        <w:tblStyle w:val="TableGrid"/>
        <w:tblW w:type="auto" w:w="0"/>
        <w:jc w:val="center"/>
        <w:tblLook w:firstColumn="1" w:firstRow="1" w:lastColumn="0" w:lastRow="0" w:noHBand="0" w:noVBand="1" w:val="04A0"/>
      </w:tblPr>
      <w:tblGrid>
        <w:gridCol w:w="4917"/>
        <w:gridCol w:w="4917"/>
      </w:tblGrid>
      <w:tr>
        <w:trPr>
          <w:cantSplit/>
        </w:trPr>
        <w:tc>
          <w:tcPr>
            <w:tcW w:type="dxa" w:w="3312"/>
            <w:shd w:fill="062D22"/>
            <w:vAlign w:val="center"/>
            <w:tcMar>
              <w:top w:w="100" w:type="dxa"/>
              <w:start w:w="110" w:type="dxa"/>
              <w:bottom w:w="100" w:type="dxa"/>
              <w:end w:w="110" w:type="dxa"/>
            </w:tcMar>
          </w:tcPr>
          <w:p>
            <w:r>
              <w:rPr>
                <w:rFonts w:ascii="Aptos" w:hAnsi="Aptos"/>
                <w:b/>
                <w:color w:val="FFFFFF"/>
                <w:sz w:val="17"/>
              </w:rPr>
              <w:t>Path</w:t>
            </w:r>
          </w:p>
        </w:tc>
        <w:tc>
          <w:tcPr>
            <w:tcW w:type="dxa" w:w="6192"/>
            <w:shd w:fill="062D22"/>
            <w:vAlign w:val="center"/>
            <w:tcMar>
              <w:top w:w="100" w:type="dxa"/>
              <w:start w:w="110" w:type="dxa"/>
              <w:bottom w:w="100" w:type="dxa"/>
              <w:end w:w="110" w:type="dxa"/>
            </w:tcMar>
          </w:tcPr>
          <w:p>
            <w:r>
              <w:rPr>
                <w:rFonts w:ascii="Aptos" w:hAnsi="Aptos"/>
                <w:b/>
                <w:color w:val="FFFFFF"/>
                <w:sz w:val="17"/>
              </w:rPr>
              <w:t>Responsibility</w:t>
            </w:r>
          </w:p>
        </w:tc>
      </w:tr>
      <w:tr>
        <w:trPr>
          <w:cantSplit/>
        </w:trPr>
        <w:tc>
          <w:tcPr>
            <w:tcW w:type="dxa" w:w="3312"/>
            <w:tcMar>
              <w:top w:w="85" w:type="dxa"/>
              <w:start w:w="100" w:type="dxa"/>
              <w:bottom w:w="85" w:type="dxa"/>
              <w:end w:w="100" w:type="dxa"/>
            </w:tcMar>
            <w:vAlign w:val="top"/>
          </w:tcPr>
          <w:p>
            <w:r>
              <w:rPr>
                <w:rFonts w:ascii="Aptos" w:hAnsi="Aptos"/>
                <w:color w:val="263B33"/>
                <w:sz w:val="17"/>
              </w:rPr>
              <w:t>apps/web/app</w:t>
            </w:r>
          </w:p>
        </w:tc>
        <w:tc>
          <w:tcPr>
            <w:tcW w:type="dxa" w:w="6192"/>
            <w:tcMar>
              <w:top w:w="85" w:type="dxa"/>
              <w:start w:w="100" w:type="dxa"/>
              <w:bottom w:w="85" w:type="dxa"/>
              <w:end w:w="100" w:type="dxa"/>
            </w:tcMar>
            <w:vAlign w:val="top"/>
          </w:tcPr>
          <w:p>
            <w:r>
              <w:rPr>
                <w:rFonts w:ascii="Aptos" w:hAnsi="Aptos"/>
                <w:color w:val="263B33"/>
                <w:sz w:val="17"/>
              </w:rPr>
              <w:t>Routes, layouts, metadata, sitemap, robots and API health route.</w:t>
            </w:r>
          </w:p>
        </w:tc>
      </w:tr>
      <w:tr>
        <w:trPr>
          <w:cantSplit/>
        </w:trPr>
        <w:tc>
          <w:tcPr>
            <w:tcW w:type="dxa" w:w="3312"/>
            <w:shd w:fill="F8FBF5"/>
            <w:tcMar>
              <w:top w:w="85" w:type="dxa"/>
              <w:start w:w="100" w:type="dxa"/>
              <w:bottom w:w="85" w:type="dxa"/>
              <w:end w:w="100" w:type="dxa"/>
            </w:tcMar>
            <w:vAlign w:val="top"/>
          </w:tcPr>
          <w:p>
            <w:r>
              <w:rPr>
                <w:rFonts w:ascii="Aptos" w:hAnsi="Aptos"/>
                <w:color w:val="263B33"/>
                <w:sz w:val="17"/>
              </w:rPr>
              <w:t>apps/web/components</w:t>
            </w:r>
          </w:p>
        </w:tc>
        <w:tc>
          <w:tcPr>
            <w:tcW w:type="dxa" w:w="6192"/>
            <w:shd w:fill="F8FBF5"/>
            <w:tcMar>
              <w:top w:w="85" w:type="dxa"/>
              <w:start w:w="100" w:type="dxa"/>
              <w:bottom w:w="85" w:type="dxa"/>
              <w:end w:w="100" w:type="dxa"/>
            </w:tcMar>
            <w:vAlign w:val="top"/>
          </w:tcPr>
          <w:p>
            <w:r>
              <w:rPr>
                <w:rFonts w:ascii="Aptos" w:hAnsi="Aptos"/>
                <w:color w:val="263B33"/>
                <w:sz w:val="17"/>
              </w:rPr>
              <w:t>Header, footer, product cards, basket, theme, shop and dashboards.</w:t>
            </w:r>
          </w:p>
        </w:tc>
      </w:tr>
      <w:tr>
        <w:trPr>
          <w:cantSplit/>
        </w:trPr>
        <w:tc>
          <w:tcPr>
            <w:tcW w:type="dxa" w:w="3312"/>
            <w:tcMar>
              <w:top w:w="85" w:type="dxa"/>
              <w:start w:w="100" w:type="dxa"/>
              <w:bottom w:w="85" w:type="dxa"/>
              <w:end w:w="100" w:type="dxa"/>
            </w:tcMar>
            <w:vAlign w:val="top"/>
          </w:tcPr>
          <w:p>
            <w:r>
              <w:rPr>
                <w:rFonts w:ascii="Aptos" w:hAnsi="Aptos"/>
                <w:color w:val="263B33"/>
                <w:sz w:val="17"/>
              </w:rPr>
              <w:t>apps/web/lib</w:t>
            </w:r>
          </w:p>
        </w:tc>
        <w:tc>
          <w:tcPr>
            <w:tcW w:type="dxa" w:w="6192"/>
            <w:tcMar>
              <w:top w:w="85" w:type="dxa"/>
              <w:start w:w="100" w:type="dxa"/>
              <w:bottom w:w="85" w:type="dxa"/>
              <w:end w:w="100" w:type="dxa"/>
            </w:tcMar>
            <w:vAlign w:val="top"/>
          </w:tcPr>
          <w:p>
            <w:r>
              <w:rPr>
                <w:rFonts w:ascii="Aptos" w:hAnsi="Aptos"/>
                <w:color w:val="263B33"/>
                <w:sz w:val="17"/>
              </w:rPr>
              <w:t>Catalogue, blog, information pages and dashboard route configuration.</w:t>
            </w:r>
          </w:p>
        </w:tc>
      </w:tr>
      <w:tr>
        <w:trPr>
          <w:cantSplit/>
        </w:trPr>
        <w:tc>
          <w:tcPr>
            <w:tcW w:type="dxa" w:w="3312"/>
            <w:shd w:fill="F8FBF5"/>
            <w:tcMar>
              <w:top w:w="85" w:type="dxa"/>
              <w:start w:w="100" w:type="dxa"/>
              <w:bottom w:w="85" w:type="dxa"/>
              <w:end w:w="100" w:type="dxa"/>
            </w:tcMar>
            <w:vAlign w:val="top"/>
          </w:tcPr>
          <w:p>
            <w:r>
              <w:rPr>
                <w:rFonts w:ascii="Aptos" w:hAnsi="Aptos"/>
                <w:color w:val="263B33"/>
                <w:sz w:val="17"/>
              </w:rPr>
              <w:t>apps/web/public</w:t>
            </w:r>
          </w:p>
        </w:tc>
        <w:tc>
          <w:tcPr>
            <w:tcW w:type="dxa" w:w="6192"/>
            <w:shd w:fill="F8FBF5"/>
            <w:tcMar>
              <w:top w:w="85" w:type="dxa"/>
              <w:start w:w="100" w:type="dxa"/>
              <w:bottom w:w="85" w:type="dxa"/>
              <w:end w:w="100" w:type="dxa"/>
            </w:tcMar>
            <w:vAlign w:val="top"/>
          </w:tcPr>
          <w:p>
            <w:r>
              <w:rPr>
                <w:rFonts w:ascii="Aptos" w:hAnsi="Aptos"/>
                <w:color w:val="263B33"/>
                <w:sz w:val="17"/>
              </w:rPr>
              <w:t>Logo, icon, hero image and category illustrations.</w:t>
            </w:r>
          </w:p>
        </w:tc>
      </w:tr>
    </w:tbl>
    <w:p>
      <w:pPr>
        <w:spacing w:after="0"/>
      </w:pPr>
    </w:p>
    <w:p>
      <w:pPr>
        <w:pStyle w:val="Heading1"/>
      </w:pPr>
      <w:r>
        <w:t>Appendix B. API Endpoint Summary</w:t>
      </w:r>
    </w:p>
    <w:p>
      <w:r>
        <w:t>A machine-readable OpenAPI 3.1 specification is included at docs/openapi.yaml. It can be imported into Swagger UI, Postman or another API documentation tool.</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1944"/>
            <w:shd w:fill="062D22"/>
            <w:vAlign w:val="center"/>
            <w:tcMar>
              <w:top w:w="100" w:type="dxa"/>
              <w:start w:w="110" w:type="dxa"/>
              <w:bottom w:w="100" w:type="dxa"/>
              <w:end w:w="110" w:type="dxa"/>
            </w:tcMar>
          </w:tcPr>
          <w:p>
            <w:r>
              <w:rPr>
                <w:rFonts w:ascii="Aptos" w:hAnsi="Aptos"/>
                <w:b/>
                <w:color w:val="FFFFFF"/>
                <w:sz w:val="17"/>
              </w:rPr>
              <w:t>Endpoint group</w:t>
            </w:r>
          </w:p>
        </w:tc>
        <w:tc>
          <w:tcPr>
            <w:tcW w:type="dxa" w:w="3312"/>
            <w:shd w:fill="062D22"/>
            <w:vAlign w:val="center"/>
            <w:tcMar>
              <w:top w:w="100" w:type="dxa"/>
              <w:start w:w="110" w:type="dxa"/>
              <w:bottom w:w="100" w:type="dxa"/>
              <w:end w:w="110" w:type="dxa"/>
            </w:tcMar>
          </w:tcPr>
          <w:p>
            <w:r>
              <w:rPr>
                <w:rFonts w:ascii="Aptos" w:hAnsi="Aptos"/>
                <w:b/>
                <w:color w:val="FFFFFF"/>
                <w:sz w:val="17"/>
              </w:rPr>
              <w:t>Current routes</w:t>
            </w:r>
          </w:p>
        </w:tc>
        <w:tc>
          <w:tcPr>
            <w:tcW w:type="dxa" w:w="4248"/>
            <w:shd w:fill="062D22"/>
            <w:vAlign w:val="center"/>
            <w:tcMar>
              <w:top w:w="100" w:type="dxa"/>
              <w:start w:w="110" w:type="dxa"/>
              <w:bottom w:w="100" w:type="dxa"/>
              <w:end w:w="110" w:type="dxa"/>
            </w:tcMar>
          </w:tcPr>
          <w:p>
            <w:r>
              <w:rPr>
                <w:rFonts w:ascii="Aptos" w:hAnsi="Aptos"/>
                <w:b/>
                <w:color w:val="FFFFFF"/>
                <w:sz w:val="17"/>
              </w:rPr>
              <w:t>Next production routes</w:t>
            </w:r>
          </w:p>
        </w:tc>
      </w:tr>
      <w:tr>
        <w:trPr>
          <w:cantSplit/>
        </w:trPr>
        <w:tc>
          <w:tcPr>
            <w:tcW w:type="dxa" w:w="1944"/>
            <w:tcMar>
              <w:top w:w="85" w:type="dxa"/>
              <w:start w:w="100" w:type="dxa"/>
              <w:bottom w:w="85" w:type="dxa"/>
              <w:end w:w="100" w:type="dxa"/>
            </w:tcMar>
            <w:vAlign w:val="top"/>
          </w:tcPr>
          <w:p>
            <w:r>
              <w:rPr>
                <w:rFonts w:ascii="Aptos" w:hAnsi="Aptos"/>
                <w:color w:val="263B33"/>
                <w:sz w:val="17"/>
              </w:rPr>
              <w:t>Catalogue</w:t>
            </w:r>
          </w:p>
        </w:tc>
        <w:tc>
          <w:tcPr>
            <w:tcW w:type="dxa" w:w="3312"/>
            <w:tcMar>
              <w:top w:w="85" w:type="dxa"/>
              <w:start w:w="100" w:type="dxa"/>
              <w:bottom w:w="85" w:type="dxa"/>
              <w:end w:w="100" w:type="dxa"/>
            </w:tcMar>
            <w:vAlign w:val="top"/>
          </w:tcPr>
          <w:p>
            <w:r>
              <w:rPr>
                <w:rFonts w:ascii="Aptos" w:hAnsi="Aptos"/>
                <w:color w:val="263B33"/>
                <w:sz w:val="17"/>
              </w:rPr>
              <w:t>List and detail products.</w:t>
            </w:r>
          </w:p>
        </w:tc>
        <w:tc>
          <w:tcPr>
            <w:tcW w:type="dxa" w:w="4248"/>
            <w:tcMar>
              <w:top w:w="85" w:type="dxa"/>
              <w:start w:w="100" w:type="dxa"/>
              <w:bottom w:w="85" w:type="dxa"/>
              <w:end w:w="100" w:type="dxa"/>
            </w:tcMar>
            <w:vAlign w:val="top"/>
          </w:tcPr>
          <w:p>
            <w:r>
              <w:rPr>
                <w:rFonts w:ascii="Aptos" w:hAnsi="Aptos"/>
                <w:color w:val="263B33"/>
                <w:sz w:val="17"/>
              </w:rPr>
              <w:t>CRUD, variants, media, pricing, stock and search.</w:t>
            </w:r>
          </w:p>
        </w:tc>
      </w:tr>
      <w:tr>
        <w:trPr>
          <w:cantSplit/>
        </w:trPr>
        <w:tc>
          <w:tcPr>
            <w:tcW w:type="dxa" w:w="1944"/>
            <w:shd w:fill="F8FBF5"/>
            <w:tcMar>
              <w:top w:w="85" w:type="dxa"/>
              <w:start w:w="100" w:type="dxa"/>
              <w:bottom w:w="85" w:type="dxa"/>
              <w:end w:w="100" w:type="dxa"/>
            </w:tcMar>
            <w:vAlign w:val="top"/>
          </w:tcPr>
          <w:p>
            <w:r>
              <w:rPr>
                <w:rFonts w:ascii="Aptos" w:hAnsi="Aptos"/>
                <w:color w:val="263B33"/>
                <w:sz w:val="17"/>
              </w:rPr>
              <w:t>Locations</w:t>
            </w:r>
          </w:p>
        </w:tc>
        <w:tc>
          <w:tcPr>
            <w:tcW w:type="dxa" w:w="3312"/>
            <w:shd w:fill="F8FBF5"/>
            <w:tcMar>
              <w:top w:w="85" w:type="dxa"/>
              <w:start w:w="100" w:type="dxa"/>
              <w:bottom w:w="85" w:type="dxa"/>
              <w:end w:w="100" w:type="dxa"/>
            </w:tcMar>
            <w:vAlign w:val="top"/>
          </w:tcPr>
          <w:p>
            <w:r>
              <w:rPr>
                <w:rFonts w:ascii="Aptos" w:hAnsi="Aptos"/>
                <w:color w:val="263B33"/>
                <w:sz w:val="17"/>
              </w:rPr>
              <w:t>Provinces, province products and delivery quote.</w:t>
            </w:r>
          </w:p>
        </w:tc>
        <w:tc>
          <w:tcPr>
            <w:tcW w:type="dxa" w:w="4248"/>
            <w:shd w:fill="F8FBF5"/>
            <w:tcMar>
              <w:top w:w="85" w:type="dxa"/>
              <w:start w:w="100" w:type="dxa"/>
              <w:bottom w:w="85" w:type="dxa"/>
              <w:end w:w="100" w:type="dxa"/>
            </w:tcMar>
            <w:vAlign w:val="top"/>
          </w:tcPr>
          <w:p>
            <w:r>
              <w:rPr>
                <w:rFonts w:ascii="Aptos" w:hAnsi="Aptos"/>
                <w:color w:val="263B33"/>
                <w:sz w:val="17"/>
              </w:rPr>
              <w:t>Districts, municipalities, service zones, warehouses and routes.</w:t>
            </w:r>
          </w:p>
        </w:tc>
      </w:tr>
      <w:tr>
        <w:trPr>
          <w:cantSplit/>
        </w:trPr>
        <w:tc>
          <w:tcPr>
            <w:tcW w:type="dxa" w:w="1944"/>
            <w:tcMar>
              <w:top w:w="85" w:type="dxa"/>
              <w:start w:w="100" w:type="dxa"/>
              <w:bottom w:w="85" w:type="dxa"/>
              <w:end w:w="100" w:type="dxa"/>
            </w:tcMar>
            <w:vAlign w:val="top"/>
          </w:tcPr>
          <w:p>
            <w:r>
              <w:rPr>
                <w:rFonts w:ascii="Aptos" w:hAnsi="Aptos"/>
                <w:color w:val="263B33"/>
                <w:sz w:val="17"/>
              </w:rPr>
              <w:t>Authentication</w:t>
            </w:r>
          </w:p>
        </w:tc>
        <w:tc>
          <w:tcPr>
            <w:tcW w:type="dxa" w:w="3312"/>
            <w:tcMar>
              <w:top w:w="85" w:type="dxa"/>
              <w:start w:w="100" w:type="dxa"/>
              <w:bottom w:w="85" w:type="dxa"/>
              <w:end w:w="100" w:type="dxa"/>
            </w:tcMar>
            <w:vAlign w:val="top"/>
          </w:tcPr>
          <w:p>
            <w:r>
              <w:rPr>
                <w:rFonts w:ascii="Aptos" w:hAnsi="Aptos"/>
                <w:color w:val="263B33"/>
                <w:sz w:val="17"/>
              </w:rPr>
              <w:t>Register and login.</w:t>
            </w:r>
          </w:p>
        </w:tc>
        <w:tc>
          <w:tcPr>
            <w:tcW w:type="dxa" w:w="4248"/>
            <w:tcMar>
              <w:top w:w="85" w:type="dxa"/>
              <w:start w:w="100" w:type="dxa"/>
              <w:bottom w:w="85" w:type="dxa"/>
              <w:end w:w="100" w:type="dxa"/>
            </w:tcMar>
            <w:vAlign w:val="top"/>
          </w:tcPr>
          <w:p>
            <w:r>
              <w:rPr>
                <w:rFonts w:ascii="Aptos" w:hAnsi="Aptos"/>
                <w:color w:val="263B33"/>
                <w:sz w:val="17"/>
              </w:rPr>
              <w:t>Refresh, logout, OTP, verification, recovery and social login.</w:t>
            </w:r>
          </w:p>
        </w:tc>
      </w:tr>
      <w:tr>
        <w:trPr>
          <w:cantSplit/>
        </w:trPr>
        <w:tc>
          <w:tcPr>
            <w:tcW w:type="dxa" w:w="1944"/>
            <w:shd w:fill="F8FBF5"/>
            <w:tcMar>
              <w:top w:w="85" w:type="dxa"/>
              <w:start w:w="100" w:type="dxa"/>
              <w:bottom w:w="85" w:type="dxa"/>
              <w:end w:w="100" w:type="dxa"/>
            </w:tcMar>
            <w:vAlign w:val="top"/>
          </w:tcPr>
          <w:p>
            <w:r>
              <w:rPr>
                <w:rFonts w:ascii="Aptos" w:hAnsi="Aptos"/>
                <w:color w:val="263B33"/>
                <w:sz w:val="17"/>
              </w:rPr>
              <w:t>Orders</w:t>
            </w:r>
          </w:p>
        </w:tc>
        <w:tc>
          <w:tcPr>
            <w:tcW w:type="dxa" w:w="3312"/>
            <w:shd w:fill="F8FBF5"/>
            <w:tcMar>
              <w:top w:w="85" w:type="dxa"/>
              <w:start w:w="100" w:type="dxa"/>
              <w:bottom w:w="85" w:type="dxa"/>
              <w:end w:w="100" w:type="dxa"/>
            </w:tcMar>
            <w:vAlign w:val="top"/>
          </w:tcPr>
          <w:p>
            <w:r>
              <w:rPr>
                <w:rFonts w:ascii="Aptos" w:hAnsi="Aptos"/>
                <w:color w:val="263B33"/>
                <w:sz w:val="17"/>
              </w:rPr>
              <w:t>Create order and current customer history.</w:t>
            </w:r>
          </w:p>
        </w:tc>
        <w:tc>
          <w:tcPr>
            <w:tcW w:type="dxa" w:w="4248"/>
            <w:shd w:fill="F8FBF5"/>
            <w:tcMar>
              <w:top w:w="85" w:type="dxa"/>
              <w:start w:w="100" w:type="dxa"/>
              <w:bottom w:w="85" w:type="dxa"/>
              <w:end w:w="100" w:type="dxa"/>
            </w:tcMar>
            <w:vAlign w:val="top"/>
          </w:tcPr>
          <w:p>
            <w:r>
              <w:rPr>
                <w:rFonts w:ascii="Aptos" w:hAnsi="Aptos"/>
                <w:color w:val="263B33"/>
                <w:sz w:val="17"/>
              </w:rPr>
              <w:t>Status changes, cancellation, returns, invoices and support.</w:t>
            </w:r>
          </w:p>
        </w:tc>
      </w:tr>
      <w:tr>
        <w:trPr>
          <w:cantSplit/>
        </w:trPr>
        <w:tc>
          <w:tcPr>
            <w:tcW w:type="dxa" w:w="1944"/>
            <w:tcMar>
              <w:top w:w="85" w:type="dxa"/>
              <w:start w:w="100" w:type="dxa"/>
              <w:bottom w:w="85" w:type="dxa"/>
              <w:end w:w="100" w:type="dxa"/>
            </w:tcMar>
            <w:vAlign w:val="top"/>
          </w:tcPr>
          <w:p>
            <w:r>
              <w:rPr>
                <w:rFonts w:ascii="Aptos" w:hAnsi="Aptos"/>
                <w:color w:val="263B33"/>
                <w:sz w:val="17"/>
              </w:rPr>
              <w:t>Payments</w:t>
            </w:r>
          </w:p>
        </w:tc>
        <w:tc>
          <w:tcPr>
            <w:tcW w:type="dxa" w:w="3312"/>
            <w:tcMar>
              <w:top w:w="85" w:type="dxa"/>
              <w:start w:w="100" w:type="dxa"/>
              <w:bottom w:w="85" w:type="dxa"/>
              <w:end w:w="100" w:type="dxa"/>
            </w:tcMar>
            <w:vAlign w:val="top"/>
          </w:tcPr>
          <w:p>
            <w:r>
              <w:rPr>
                <w:rFonts w:ascii="Aptos" w:hAnsi="Aptos"/>
                <w:color w:val="263B33"/>
                <w:sz w:val="17"/>
              </w:rPr>
              <w:t>Environment placeholders only.</w:t>
            </w:r>
          </w:p>
        </w:tc>
        <w:tc>
          <w:tcPr>
            <w:tcW w:type="dxa" w:w="4248"/>
            <w:tcMar>
              <w:top w:w="85" w:type="dxa"/>
              <w:start w:w="100" w:type="dxa"/>
              <w:bottom w:w="85" w:type="dxa"/>
              <w:end w:w="100" w:type="dxa"/>
            </w:tcMar>
            <w:vAlign w:val="top"/>
          </w:tcPr>
          <w:p>
            <w:r>
              <w:rPr>
                <w:rFonts w:ascii="Aptos" w:hAnsi="Aptos"/>
                <w:color w:val="263B33"/>
                <w:sz w:val="17"/>
              </w:rPr>
              <w:t>Initiation, callbacks, settlement, refund and reconciliation.</w:t>
            </w:r>
          </w:p>
        </w:tc>
      </w:tr>
      <w:tr>
        <w:trPr>
          <w:cantSplit/>
        </w:trPr>
        <w:tc>
          <w:tcPr>
            <w:tcW w:type="dxa" w:w="1944"/>
            <w:shd w:fill="F8FBF5"/>
            <w:tcMar>
              <w:top w:w="85" w:type="dxa"/>
              <w:start w:w="100" w:type="dxa"/>
              <w:bottom w:w="85" w:type="dxa"/>
              <w:end w:w="100" w:type="dxa"/>
            </w:tcMar>
            <w:vAlign w:val="top"/>
          </w:tcPr>
          <w:p>
            <w:r>
              <w:rPr>
                <w:rFonts w:ascii="Aptos" w:hAnsi="Aptos"/>
                <w:color w:val="263B33"/>
                <w:sz w:val="17"/>
              </w:rPr>
              <w:t>Operations</w:t>
            </w:r>
          </w:p>
        </w:tc>
        <w:tc>
          <w:tcPr>
            <w:tcW w:type="dxa" w:w="3312"/>
            <w:shd w:fill="F8FBF5"/>
            <w:tcMar>
              <w:top w:w="85" w:type="dxa"/>
              <w:start w:w="100" w:type="dxa"/>
              <w:bottom w:w="85" w:type="dxa"/>
              <w:end w:w="100" w:type="dxa"/>
            </w:tcMar>
            <w:vAlign w:val="top"/>
          </w:tcPr>
          <w:p>
            <w:r>
              <w:rPr>
                <w:rFonts w:ascii="Aptos" w:hAnsi="Aptos"/>
                <w:color w:val="263B33"/>
                <w:sz w:val="17"/>
              </w:rPr>
              <w:t>Health route.</w:t>
            </w:r>
          </w:p>
        </w:tc>
        <w:tc>
          <w:tcPr>
            <w:tcW w:type="dxa" w:w="4248"/>
            <w:shd w:fill="F8FBF5"/>
            <w:tcMar>
              <w:top w:w="85" w:type="dxa"/>
              <w:start w:w="100" w:type="dxa"/>
              <w:bottom w:w="85" w:type="dxa"/>
              <w:end w:w="100" w:type="dxa"/>
            </w:tcMar>
            <w:vAlign w:val="top"/>
          </w:tcPr>
          <w:p>
            <w:r>
              <w:rPr>
                <w:rFonts w:ascii="Aptos" w:hAnsi="Aptos"/>
                <w:color w:val="263B33"/>
                <w:sz w:val="17"/>
              </w:rPr>
              <w:t>Metrics, jobs, alerts, audit export and administrative reports.</w:t>
            </w:r>
          </w:p>
        </w:tc>
      </w:tr>
    </w:tbl>
    <w:p>
      <w:pPr>
        <w:spacing w:after="0"/>
      </w:pPr>
    </w:p>
    <w:p>
      <w:pPr>
        <w:pStyle w:val="Heading1"/>
      </w:pPr>
      <w:r>
        <w:t>Appendix C. Seeded Product Catalogue</w:t>
      </w:r>
    </w:p>
    <w:p>
      <w:pPr>
        <w:pStyle w:val="Heading2"/>
      </w:pPr>
      <w:r>
        <w:t>Koshi Province</w:t>
      </w:r>
    </w:p>
    <w:tbl>
      <w:tblPr>
        <w:tblStyle w:val="TableGrid"/>
        <w:tblW w:type="auto" w:w="0"/>
        <w:jc w:val="center"/>
        <w:tblLook w:firstColumn="1" w:firstRow="1" w:lastColumn="0" w:lastRow="0" w:noHBand="0" w:noVBand="1" w:val="04A0"/>
      </w:tblPr>
      <w:tblGrid>
        <w:gridCol w:w="2459"/>
        <w:gridCol w:w="2459"/>
        <w:gridCol w:w="2459"/>
        <w:gridCol w:w="2459"/>
      </w:tblGrid>
      <w:tr>
        <w:trPr>
          <w:cantSplit/>
        </w:trPr>
        <w:tc>
          <w:tcPr>
            <w:tcW w:type="dxa" w:w="3744"/>
            <w:shd w:fill="062D22"/>
            <w:vAlign w:val="center"/>
            <w:tcMar>
              <w:top w:w="100" w:type="dxa"/>
              <w:start w:w="110" w:type="dxa"/>
              <w:bottom w:w="100" w:type="dxa"/>
              <w:end w:w="110" w:type="dxa"/>
            </w:tcMar>
          </w:tcPr>
          <w:p>
            <w:r>
              <w:rPr>
                <w:rFonts w:ascii="Aptos" w:hAnsi="Aptos"/>
                <w:b/>
                <w:color w:val="FFFFFF"/>
                <w:sz w:val="16"/>
              </w:rPr>
              <w:t>Product</w:t>
            </w:r>
          </w:p>
        </w:tc>
        <w:tc>
          <w:tcPr>
            <w:tcW w:type="dxa" w:w="2520"/>
            <w:shd w:fill="062D22"/>
            <w:vAlign w:val="center"/>
            <w:tcMar>
              <w:top w:w="100" w:type="dxa"/>
              <w:start w:w="110" w:type="dxa"/>
              <w:bottom w:w="100" w:type="dxa"/>
              <w:end w:w="110" w:type="dxa"/>
            </w:tcMar>
          </w:tcPr>
          <w:p>
            <w:r>
              <w:rPr>
                <w:rFonts w:ascii="Aptos" w:hAnsi="Aptos"/>
                <w:b/>
                <w:color w:val="FFFFFF"/>
                <w:sz w:val="16"/>
              </w:rPr>
              <w:t>Category</w:t>
            </w:r>
          </w:p>
        </w:tc>
        <w:tc>
          <w:tcPr>
            <w:tcW w:type="dxa" w:w="1512"/>
            <w:shd w:fill="062D22"/>
            <w:vAlign w:val="center"/>
            <w:tcMar>
              <w:top w:w="100" w:type="dxa"/>
              <w:start w:w="110" w:type="dxa"/>
              <w:bottom w:w="100" w:type="dxa"/>
              <w:end w:w="110" w:type="dxa"/>
            </w:tcMar>
          </w:tcPr>
          <w:p>
            <w:r>
              <w:rPr>
                <w:rFonts w:ascii="Aptos" w:hAnsi="Aptos"/>
                <w:b/>
                <w:color w:val="FFFFFF"/>
                <w:sz w:val="16"/>
              </w:rPr>
              <w:t>Unit</w:t>
            </w:r>
          </w:p>
        </w:tc>
        <w:tc>
          <w:tcPr>
            <w:tcW w:type="dxa" w:w="1728"/>
            <w:shd w:fill="062D22"/>
            <w:vAlign w:val="center"/>
            <w:tcMar>
              <w:top w:w="100" w:type="dxa"/>
              <w:start w:w="110" w:type="dxa"/>
              <w:bottom w:w="100" w:type="dxa"/>
              <w:end w:w="110" w:type="dxa"/>
            </w:tcMar>
          </w:tcPr>
          <w:p>
            <w:r>
              <w:rPr>
                <w:rFonts w:ascii="Aptos" w:hAnsi="Aptos"/>
                <w:b/>
                <w:color w:val="FFFFFF"/>
                <w:sz w:val="16"/>
              </w:rPr>
              <w:t>Seed price</w:t>
            </w:r>
          </w:p>
        </w:tc>
      </w:tr>
      <w:tr>
        <w:trPr>
          <w:cantSplit/>
        </w:trPr>
        <w:tc>
          <w:tcPr>
            <w:tcW w:type="dxa" w:w="3744"/>
            <w:tcMar>
              <w:top w:w="85" w:type="dxa"/>
              <w:start w:w="100" w:type="dxa"/>
              <w:bottom w:w="85" w:type="dxa"/>
              <w:end w:w="100" w:type="dxa"/>
            </w:tcMar>
            <w:vAlign w:val="top"/>
          </w:tcPr>
          <w:p>
            <w:r>
              <w:rPr>
                <w:rFonts w:ascii="Aptos" w:hAnsi="Aptos"/>
                <w:color w:val="263B33"/>
                <w:sz w:val="16"/>
              </w:rPr>
              <w:t>Ilam Orthodox Tea</w:t>
            </w:r>
          </w:p>
        </w:tc>
        <w:tc>
          <w:tcPr>
            <w:tcW w:type="dxa" w:w="2520"/>
            <w:tcMar>
              <w:top w:w="85" w:type="dxa"/>
              <w:start w:w="100" w:type="dxa"/>
              <w:bottom w:w="85" w:type="dxa"/>
              <w:end w:w="100" w:type="dxa"/>
            </w:tcMar>
            <w:vAlign w:val="top"/>
          </w:tcPr>
          <w:p>
            <w:r>
              <w:rPr>
                <w:rFonts w:ascii="Aptos" w:hAnsi="Aptos"/>
                <w:color w:val="263B33"/>
                <w:sz w:val="16"/>
              </w:rPr>
              <w:t>Tea Coffee</w:t>
            </w:r>
          </w:p>
        </w:tc>
        <w:tc>
          <w:tcPr>
            <w:tcW w:type="dxa" w:w="1512"/>
            <w:tcMar>
              <w:top w:w="85" w:type="dxa"/>
              <w:start w:w="100" w:type="dxa"/>
              <w:bottom w:w="85" w:type="dxa"/>
              <w:end w:w="100" w:type="dxa"/>
            </w:tcMar>
            <w:vAlign w:val="top"/>
          </w:tcPr>
          <w:p>
            <w:r>
              <w:rPr>
                <w:rFonts w:ascii="Aptos" w:hAnsi="Aptos"/>
                <w:color w:val="263B33"/>
                <w:sz w:val="16"/>
              </w:rPr>
              <w:t>250 g</w:t>
            </w:r>
          </w:p>
        </w:tc>
        <w:tc>
          <w:tcPr>
            <w:tcW w:type="dxa" w:w="1728"/>
            <w:tcMar>
              <w:top w:w="85" w:type="dxa"/>
              <w:start w:w="100" w:type="dxa"/>
              <w:bottom w:w="85" w:type="dxa"/>
              <w:end w:w="100" w:type="dxa"/>
            </w:tcMar>
            <w:vAlign w:val="top"/>
          </w:tcPr>
          <w:p>
            <w:r>
              <w:rPr>
                <w:rFonts w:ascii="Aptos" w:hAnsi="Aptos"/>
                <w:color w:val="263B33"/>
                <w:sz w:val="16"/>
              </w:rPr>
              <w:t>NPR 369</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Large Cardamom</w:t>
            </w:r>
          </w:p>
        </w:tc>
        <w:tc>
          <w:tcPr>
            <w:tcW w:type="dxa" w:w="2520"/>
            <w:shd w:fill="F8FBF5"/>
            <w:tcMar>
              <w:top w:w="85" w:type="dxa"/>
              <w:start w:w="100" w:type="dxa"/>
              <w:bottom w:w="85" w:type="dxa"/>
              <w:end w:w="100" w:type="dxa"/>
            </w:tcMar>
            <w:vAlign w:val="top"/>
          </w:tcPr>
          <w:p>
            <w:r>
              <w:rPr>
                <w:rFonts w:ascii="Aptos" w:hAnsi="Aptos"/>
                <w:color w:val="263B33"/>
                <w:sz w:val="16"/>
              </w:rPr>
              <w:t>Herbs Spices</w:t>
            </w:r>
          </w:p>
        </w:tc>
        <w:tc>
          <w:tcPr>
            <w:tcW w:type="dxa" w:w="1512"/>
            <w:shd w:fill="F8FBF5"/>
            <w:tcMar>
              <w:top w:w="85" w:type="dxa"/>
              <w:start w:w="100" w:type="dxa"/>
              <w:bottom w:w="85" w:type="dxa"/>
              <w:end w:w="100" w:type="dxa"/>
            </w:tcMar>
            <w:vAlign w:val="top"/>
          </w:tcPr>
          <w:p>
            <w:r>
              <w:rPr>
                <w:rFonts w:ascii="Aptos" w:hAnsi="Aptos"/>
                <w:color w:val="263B33"/>
                <w:sz w:val="16"/>
              </w:rPr>
              <w:t>100 g</w:t>
            </w:r>
          </w:p>
        </w:tc>
        <w:tc>
          <w:tcPr>
            <w:tcW w:type="dxa" w:w="1728"/>
            <w:shd w:fill="F8FBF5"/>
            <w:tcMar>
              <w:top w:w="85" w:type="dxa"/>
              <w:start w:w="100" w:type="dxa"/>
              <w:bottom w:w="85" w:type="dxa"/>
              <w:end w:w="100" w:type="dxa"/>
            </w:tcMar>
            <w:vAlign w:val="top"/>
          </w:tcPr>
          <w:p>
            <w:r>
              <w:rPr>
                <w:rFonts w:ascii="Aptos" w:hAnsi="Aptos"/>
                <w:color w:val="263B33"/>
                <w:sz w:val="16"/>
              </w:rPr>
              <w:t>NPR 373</w:t>
            </w:r>
          </w:p>
        </w:tc>
      </w:tr>
      <w:tr>
        <w:trPr>
          <w:cantSplit/>
        </w:trPr>
        <w:tc>
          <w:tcPr>
            <w:tcW w:type="dxa" w:w="3744"/>
            <w:tcMar>
              <w:top w:w="85" w:type="dxa"/>
              <w:start w:w="100" w:type="dxa"/>
              <w:bottom w:w="85" w:type="dxa"/>
              <w:end w:w="100" w:type="dxa"/>
            </w:tcMar>
            <w:vAlign w:val="top"/>
          </w:tcPr>
          <w:p>
            <w:r>
              <w:rPr>
                <w:rFonts w:ascii="Aptos" w:hAnsi="Aptos"/>
                <w:color w:val="263B33"/>
                <w:sz w:val="16"/>
              </w:rPr>
              <w:t>Fresh Ginger</w:t>
            </w:r>
          </w:p>
        </w:tc>
        <w:tc>
          <w:tcPr>
            <w:tcW w:type="dxa" w:w="2520"/>
            <w:tcMar>
              <w:top w:w="85" w:type="dxa"/>
              <w:start w:w="100" w:type="dxa"/>
              <w:bottom w:w="85" w:type="dxa"/>
              <w:end w:w="100" w:type="dxa"/>
            </w:tcMar>
            <w:vAlign w:val="top"/>
          </w:tcPr>
          <w:p>
            <w:r>
              <w:rPr>
                <w:rFonts w:ascii="Aptos" w:hAnsi="Aptos"/>
                <w:color w:val="263B33"/>
                <w:sz w:val="16"/>
              </w:rPr>
              <w:t>Herbs Spices</w:t>
            </w:r>
          </w:p>
        </w:tc>
        <w:tc>
          <w:tcPr>
            <w:tcW w:type="dxa" w:w="1512"/>
            <w:tcMar>
              <w:top w:w="85" w:type="dxa"/>
              <w:start w:w="100" w:type="dxa"/>
              <w:bottom w:w="85" w:type="dxa"/>
              <w:end w:w="100" w:type="dxa"/>
            </w:tcMar>
            <w:vAlign w:val="top"/>
          </w:tcPr>
          <w:p>
            <w:r>
              <w:rPr>
                <w:rFonts w:ascii="Aptos" w:hAnsi="Aptos"/>
                <w:color w:val="263B33"/>
                <w:sz w:val="16"/>
              </w:rPr>
              <w:t>500 g</w:t>
            </w:r>
          </w:p>
        </w:tc>
        <w:tc>
          <w:tcPr>
            <w:tcW w:type="dxa" w:w="1728"/>
            <w:tcMar>
              <w:top w:w="85" w:type="dxa"/>
              <w:start w:w="100" w:type="dxa"/>
              <w:bottom w:w="85" w:type="dxa"/>
              <w:end w:w="100" w:type="dxa"/>
            </w:tcMar>
            <w:vAlign w:val="top"/>
          </w:tcPr>
          <w:p>
            <w:r>
              <w:rPr>
                <w:rFonts w:ascii="Aptos" w:hAnsi="Aptos"/>
                <w:color w:val="263B33"/>
                <w:sz w:val="16"/>
              </w:rPr>
              <w:t>NPR 388</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Mandarin Orange</w:t>
            </w:r>
          </w:p>
        </w:tc>
        <w:tc>
          <w:tcPr>
            <w:tcW w:type="dxa" w:w="2520"/>
            <w:shd w:fill="F8FBF5"/>
            <w:tcMar>
              <w:top w:w="85" w:type="dxa"/>
              <w:start w:w="100" w:type="dxa"/>
              <w:bottom w:w="85" w:type="dxa"/>
              <w:end w:w="100" w:type="dxa"/>
            </w:tcMar>
            <w:vAlign w:val="top"/>
          </w:tcPr>
          <w:p>
            <w:r>
              <w:rPr>
                <w:rFonts w:ascii="Aptos" w:hAnsi="Aptos"/>
                <w:color w:val="263B33"/>
                <w:sz w:val="16"/>
              </w:rPr>
              <w:t>Fresh Fruits</w:t>
            </w:r>
          </w:p>
        </w:tc>
        <w:tc>
          <w:tcPr>
            <w:tcW w:type="dxa" w:w="1512"/>
            <w:shd w:fill="F8FBF5"/>
            <w:tcMar>
              <w:top w:w="85" w:type="dxa"/>
              <w:start w:w="100" w:type="dxa"/>
              <w:bottom w:w="85" w:type="dxa"/>
              <w:end w:w="100" w:type="dxa"/>
            </w:tcMar>
            <w:vAlign w:val="top"/>
          </w:tcPr>
          <w:p>
            <w:r>
              <w:rPr>
                <w:rFonts w:ascii="Aptos" w:hAnsi="Aptos"/>
                <w:color w:val="263B33"/>
                <w:sz w:val="16"/>
              </w:rPr>
              <w:t>1 kg</w:t>
            </w:r>
          </w:p>
        </w:tc>
        <w:tc>
          <w:tcPr>
            <w:tcW w:type="dxa" w:w="1728"/>
            <w:shd w:fill="F8FBF5"/>
            <w:tcMar>
              <w:top w:w="85" w:type="dxa"/>
              <w:start w:w="100" w:type="dxa"/>
              <w:bottom w:w="85" w:type="dxa"/>
              <w:end w:w="100" w:type="dxa"/>
            </w:tcMar>
            <w:vAlign w:val="top"/>
          </w:tcPr>
          <w:p>
            <w:r>
              <w:rPr>
                <w:rFonts w:ascii="Aptos" w:hAnsi="Aptos"/>
                <w:color w:val="263B33"/>
                <w:sz w:val="16"/>
              </w:rPr>
              <w:t>NPR 458</w:t>
            </w:r>
          </w:p>
        </w:tc>
      </w:tr>
      <w:tr>
        <w:trPr>
          <w:cantSplit/>
        </w:trPr>
        <w:tc>
          <w:tcPr>
            <w:tcW w:type="dxa" w:w="3744"/>
            <w:tcMar>
              <w:top w:w="85" w:type="dxa"/>
              <w:start w:w="100" w:type="dxa"/>
              <w:bottom w:w="85" w:type="dxa"/>
              <w:end w:w="100" w:type="dxa"/>
            </w:tcMar>
            <w:vAlign w:val="top"/>
          </w:tcPr>
          <w:p>
            <w:r>
              <w:rPr>
                <w:rFonts w:ascii="Aptos" w:hAnsi="Aptos"/>
                <w:color w:val="263B33"/>
                <w:sz w:val="16"/>
              </w:rPr>
              <w:t>Akabare Chilli</w:t>
            </w:r>
          </w:p>
        </w:tc>
        <w:tc>
          <w:tcPr>
            <w:tcW w:type="dxa" w:w="2520"/>
            <w:tcMar>
              <w:top w:w="85" w:type="dxa"/>
              <w:start w:w="100" w:type="dxa"/>
              <w:bottom w:w="85" w:type="dxa"/>
              <w:end w:w="100" w:type="dxa"/>
            </w:tcMar>
            <w:vAlign w:val="top"/>
          </w:tcPr>
          <w:p>
            <w:r>
              <w:rPr>
                <w:rFonts w:ascii="Aptos" w:hAnsi="Aptos"/>
                <w:color w:val="263B33"/>
                <w:sz w:val="16"/>
              </w:rPr>
              <w:t>Herbs Spices</w:t>
            </w:r>
          </w:p>
        </w:tc>
        <w:tc>
          <w:tcPr>
            <w:tcW w:type="dxa" w:w="1512"/>
            <w:tcMar>
              <w:top w:w="85" w:type="dxa"/>
              <w:start w:w="100" w:type="dxa"/>
              <w:bottom w:w="85" w:type="dxa"/>
              <w:end w:w="100" w:type="dxa"/>
            </w:tcMar>
            <w:vAlign w:val="top"/>
          </w:tcPr>
          <w:p>
            <w:r>
              <w:rPr>
                <w:rFonts w:ascii="Aptos" w:hAnsi="Aptos"/>
                <w:color w:val="263B33"/>
                <w:sz w:val="16"/>
              </w:rPr>
              <w:t>200 g</w:t>
            </w:r>
          </w:p>
        </w:tc>
        <w:tc>
          <w:tcPr>
            <w:tcW w:type="dxa" w:w="1728"/>
            <w:tcMar>
              <w:top w:w="85" w:type="dxa"/>
              <w:start w:w="100" w:type="dxa"/>
              <w:bottom w:w="85" w:type="dxa"/>
              <w:end w:w="100" w:type="dxa"/>
            </w:tcMar>
            <w:vAlign w:val="top"/>
          </w:tcPr>
          <w:p>
            <w:r>
              <w:rPr>
                <w:rFonts w:ascii="Aptos" w:hAnsi="Aptos"/>
                <w:color w:val="263B33"/>
                <w:sz w:val="16"/>
              </w:rPr>
              <w:t>NPR 484</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Kiwi Fruit</w:t>
            </w:r>
          </w:p>
        </w:tc>
        <w:tc>
          <w:tcPr>
            <w:tcW w:type="dxa" w:w="2520"/>
            <w:shd w:fill="F8FBF5"/>
            <w:tcMar>
              <w:top w:w="85" w:type="dxa"/>
              <w:start w:w="100" w:type="dxa"/>
              <w:bottom w:w="85" w:type="dxa"/>
              <w:end w:w="100" w:type="dxa"/>
            </w:tcMar>
            <w:vAlign w:val="top"/>
          </w:tcPr>
          <w:p>
            <w:r>
              <w:rPr>
                <w:rFonts w:ascii="Aptos" w:hAnsi="Aptos"/>
                <w:color w:val="263B33"/>
                <w:sz w:val="16"/>
              </w:rPr>
              <w:t>Fresh Fruits</w:t>
            </w:r>
          </w:p>
        </w:tc>
        <w:tc>
          <w:tcPr>
            <w:tcW w:type="dxa" w:w="1512"/>
            <w:shd w:fill="F8FBF5"/>
            <w:tcMar>
              <w:top w:w="85" w:type="dxa"/>
              <w:start w:w="100" w:type="dxa"/>
              <w:bottom w:w="85" w:type="dxa"/>
              <w:end w:w="100" w:type="dxa"/>
            </w:tcMar>
            <w:vAlign w:val="top"/>
          </w:tcPr>
          <w:p>
            <w:r>
              <w:rPr>
                <w:rFonts w:ascii="Aptos" w:hAnsi="Aptos"/>
                <w:color w:val="263B33"/>
                <w:sz w:val="16"/>
              </w:rPr>
              <w:t>1 kg</w:t>
            </w:r>
          </w:p>
        </w:tc>
        <w:tc>
          <w:tcPr>
            <w:tcW w:type="dxa" w:w="1728"/>
            <w:shd w:fill="F8FBF5"/>
            <w:tcMar>
              <w:top w:w="85" w:type="dxa"/>
              <w:start w:w="100" w:type="dxa"/>
              <w:bottom w:w="85" w:type="dxa"/>
              <w:end w:w="100" w:type="dxa"/>
            </w:tcMar>
            <w:vAlign w:val="top"/>
          </w:tcPr>
          <w:p>
            <w:r>
              <w:rPr>
                <w:rFonts w:ascii="Aptos" w:hAnsi="Aptos"/>
                <w:color w:val="263B33"/>
                <w:sz w:val="16"/>
              </w:rPr>
              <w:t>NPR 477</w:t>
            </w:r>
          </w:p>
        </w:tc>
      </w:tr>
      <w:tr>
        <w:trPr>
          <w:cantSplit/>
        </w:trPr>
        <w:tc>
          <w:tcPr>
            <w:tcW w:type="dxa" w:w="3744"/>
            <w:tcMar>
              <w:top w:w="85" w:type="dxa"/>
              <w:start w:w="100" w:type="dxa"/>
              <w:bottom w:w="85" w:type="dxa"/>
              <w:end w:w="100" w:type="dxa"/>
            </w:tcMar>
            <w:vAlign w:val="top"/>
          </w:tcPr>
          <w:p>
            <w:r>
              <w:rPr>
                <w:rFonts w:ascii="Aptos" w:hAnsi="Aptos"/>
                <w:color w:val="263B33"/>
                <w:sz w:val="16"/>
              </w:rPr>
              <w:t>Bamboo Shoot Pickle</w:t>
            </w:r>
          </w:p>
        </w:tc>
        <w:tc>
          <w:tcPr>
            <w:tcW w:type="dxa" w:w="2520"/>
            <w:tcMar>
              <w:top w:w="85" w:type="dxa"/>
              <w:start w:w="100" w:type="dxa"/>
              <w:bottom w:w="85" w:type="dxa"/>
              <w:end w:w="100" w:type="dxa"/>
            </w:tcMar>
            <w:vAlign w:val="top"/>
          </w:tcPr>
          <w:p>
            <w:r>
              <w:rPr>
                <w:rFonts w:ascii="Aptos" w:hAnsi="Aptos"/>
                <w:color w:val="263B33"/>
                <w:sz w:val="16"/>
              </w:rPr>
              <w:t>Pickles</w:t>
            </w:r>
          </w:p>
        </w:tc>
        <w:tc>
          <w:tcPr>
            <w:tcW w:type="dxa" w:w="1512"/>
            <w:tcMar>
              <w:top w:w="85" w:type="dxa"/>
              <w:start w:w="100" w:type="dxa"/>
              <w:bottom w:w="85" w:type="dxa"/>
              <w:end w:w="100" w:type="dxa"/>
            </w:tcMar>
            <w:vAlign w:val="top"/>
          </w:tcPr>
          <w:p>
            <w:r>
              <w:rPr>
                <w:rFonts w:ascii="Aptos" w:hAnsi="Aptos"/>
                <w:color w:val="263B33"/>
                <w:sz w:val="16"/>
              </w:rPr>
              <w:t>400 g</w:t>
            </w:r>
          </w:p>
        </w:tc>
        <w:tc>
          <w:tcPr>
            <w:tcW w:type="dxa" w:w="1728"/>
            <w:tcMar>
              <w:top w:w="85" w:type="dxa"/>
              <w:start w:w="100" w:type="dxa"/>
              <w:bottom w:w="85" w:type="dxa"/>
              <w:end w:w="100" w:type="dxa"/>
            </w:tcMar>
            <w:vAlign w:val="top"/>
          </w:tcPr>
          <w:p>
            <w:r>
              <w:rPr>
                <w:rFonts w:ascii="Aptos" w:hAnsi="Aptos"/>
                <w:color w:val="263B33"/>
                <w:sz w:val="16"/>
              </w:rPr>
              <w:t>NPR 613</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Green Tea</w:t>
            </w:r>
          </w:p>
        </w:tc>
        <w:tc>
          <w:tcPr>
            <w:tcW w:type="dxa" w:w="2520"/>
            <w:shd w:fill="F8FBF5"/>
            <w:tcMar>
              <w:top w:w="85" w:type="dxa"/>
              <w:start w:w="100" w:type="dxa"/>
              <w:bottom w:w="85" w:type="dxa"/>
              <w:end w:w="100" w:type="dxa"/>
            </w:tcMar>
            <w:vAlign w:val="top"/>
          </w:tcPr>
          <w:p>
            <w:r>
              <w:rPr>
                <w:rFonts w:ascii="Aptos" w:hAnsi="Aptos"/>
                <w:color w:val="263B33"/>
                <w:sz w:val="16"/>
              </w:rPr>
              <w:t>Tea Coffee</w:t>
            </w:r>
          </w:p>
        </w:tc>
        <w:tc>
          <w:tcPr>
            <w:tcW w:type="dxa" w:w="1512"/>
            <w:shd w:fill="F8FBF5"/>
            <w:tcMar>
              <w:top w:w="85" w:type="dxa"/>
              <w:start w:w="100" w:type="dxa"/>
              <w:bottom w:w="85" w:type="dxa"/>
              <w:end w:w="100" w:type="dxa"/>
            </w:tcMar>
            <w:vAlign w:val="top"/>
          </w:tcPr>
          <w:p>
            <w:r>
              <w:rPr>
                <w:rFonts w:ascii="Aptos" w:hAnsi="Aptos"/>
                <w:color w:val="263B33"/>
                <w:sz w:val="16"/>
              </w:rPr>
              <w:t>100 g</w:t>
            </w:r>
          </w:p>
        </w:tc>
        <w:tc>
          <w:tcPr>
            <w:tcW w:type="dxa" w:w="1728"/>
            <w:shd w:fill="F8FBF5"/>
            <w:tcMar>
              <w:top w:w="85" w:type="dxa"/>
              <w:start w:w="100" w:type="dxa"/>
              <w:bottom w:w="85" w:type="dxa"/>
              <w:end w:w="100" w:type="dxa"/>
            </w:tcMar>
            <w:vAlign w:val="top"/>
          </w:tcPr>
          <w:p>
            <w:r>
              <w:rPr>
                <w:rFonts w:ascii="Aptos" w:hAnsi="Aptos"/>
                <w:color w:val="263B33"/>
                <w:sz w:val="16"/>
              </w:rPr>
              <w:t>NPR 540</w:t>
            </w:r>
          </w:p>
        </w:tc>
      </w:tr>
      <w:tr>
        <w:trPr>
          <w:cantSplit/>
        </w:trPr>
        <w:tc>
          <w:tcPr>
            <w:tcW w:type="dxa" w:w="3744"/>
            <w:tcMar>
              <w:top w:w="85" w:type="dxa"/>
              <w:start w:w="100" w:type="dxa"/>
              <w:bottom w:w="85" w:type="dxa"/>
              <w:end w:w="100" w:type="dxa"/>
            </w:tcMar>
            <w:vAlign w:val="top"/>
          </w:tcPr>
          <w:p>
            <w:r>
              <w:rPr>
                <w:rFonts w:ascii="Aptos" w:hAnsi="Aptos"/>
                <w:color w:val="263B33"/>
                <w:sz w:val="16"/>
              </w:rPr>
              <w:t>Avocado</w:t>
            </w:r>
          </w:p>
        </w:tc>
        <w:tc>
          <w:tcPr>
            <w:tcW w:type="dxa" w:w="2520"/>
            <w:tcMar>
              <w:top w:w="85" w:type="dxa"/>
              <w:start w:w="100" w:type="dxa"/>
              <w:bottom w:w="85" w:type="dxa"/>
              <w:end w:w="100" w:type="dxa"/>
            </w:tcMar>
            <w:vAlign w:val="top"/>
          </w:tcPr>
          <w:p>
            <w:r>
              <w:rPr>
                <w:rFonts w:ascii="Aptos" w:hAnsi="Aptos"/>
                <w:color w:val="263B33"/>
                <w:sz w:val="16"/>
              </w:rPr>
              <w:t>Fresh Fruits</w:t>
            </w:r>
          </w:p>
        </w:tc>
        <w:tc>
          <w:tcPr>
            <w:tcW w:type="dxa" w:w="1512"/>
            <w:tcMar>
              <w:top w:w="85" w:type="dxa"/>
              <w:start w:w="100" w:type="dxa"/>
              <w:bottom w:w="85" w:type="dxa"/>
              <w:end w:w="100" w:type="dxa"/>
            </w:tcMar>
            <w:vAlign w:val="top"/>
          </w:tcPr>
          <w:p>
            <w:r>
              <w:rPr>
                <w:rFonts w:ascii="Aptos" w:hAnsi="Aptos"/>
                <w:color w:val="263B33"/>
                <w:sz w:val="16"/>
              </w:rPr>
              <w:t>500 g</w:t>
            </w:r>
          </w:p>
        </w:tc>
        <w:tc>
          <w:tcPr>
            <w:tcW w:type="dxa" w:w="1728"/>
            <w:tcMar>
              <w:top w:w="85" w:type="dxa"/>
              <w:start w:w="100" w:type="dxa"/>
              <w:bottom w:w="85" w:type="dxa"/>
              <w:end w:w="100" w:type="dxa"/>
            </w:tcMar>
            <w:vAlign w:val="top"/>
          </w:tcPr>
          <w:p>
            <w:r>
              <w:rPr>
                <w:rFonts w:ascii="Aptos" w:hAnsi="Aptos"/>
                <w:color w:val="263B33"/>
                <w:sz w:val="16"/>
              </w:rPr>
              <w:t>NPR 555</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Buckwheat Flour</w:t>
            </w:r>
          </w:p>
        </w:tc>
        <w:tc>
          <w:tcPr>
            <w:tcW w:type="dxa" w:w="2520"/>
            <w:shd w:fill="F8FBF5"/>
            <w:tcMar>
              <w:top w:w="85" w:type="dxa"/>
              <w:start w:w="100" w:type="dxa"/>
              <w:bottom w:w="85" w:type="dxa"/>
              <w:end w:w="100" w:type="dxa"/>
            </w:tcMar>
            <w:vAlign w:val="top"/>
          </w:tcPr>
          <w:p>
            <w:r>
              <w:rPr>
                <w:rFonts w:ascii="Aptos" w:hAnsi="Aptos"/>
                <w:color w:val="263B33"/>
                <w:sz w:val="16"/>
              </w:rPr>
              <w:t>Grains</w:t>
            </w:r>
          </w:p>
        </w:tc>
        <w:tc>
          <w:tcPr>
            <w:tcW w:type="dxa" w:w="1512"/>
            <w:shd w:fill="F8FBF5"/>
            <w:tcMar>
              <w:top w:w="85" w:type="dxa"/>
              <w:start w:w="100" w:type="dxa"/>
              <w:bottom w:w="85" w:type="dxa"/>
              <w:end w:w="100" w:type="dxa"/>
            </w:tcMar>
            <w:vAlign w:val="top"/>
          </w:tcPr>
          <w:p>
            <w:r>
              <w:rPr>
                <w:rFonts w:ascii="Aptos" w:hAnsi="Aptos"/>
                <w:color w:val="263B33"/>
                <w:sz w:val="16"/>
              </w:rPr>
              <w:t>1 kg</w:t>
            </w:r>
          </w:p>
        </w:tc>
        <w:tc>
          <w:tcPr>
            <w:tcW w:type="dxa" w:w="1728"/>
            <w:shd w:fill="F8FBF5"/>
            <w:tcMar>
              <w:top w:w="85" w:type="dxa"/>
              <w:start w:w="100" w:type="dxa"/>
              <w:bottom w:w="85" w:type="dxa"/>
              <w:end w:w="100" w:type="dxa"/>
            </w:tcMar>
            <w:vAlign w:val="top"/>
          </w:tcPr>
          <w:p>
            <w:r>
              <w:rPr>
                <w:rFonts w:ascii="Aptos" w:hAnsi="Aptos"/>
                <w:color w:val="263B33"/>
                <w:sz w:val="16"/>
              </w:rPr>
              <w:t>NPR 680</w:t>
            </w:r>
          </w:p>
        </w:tc>
      </w:tr>
      <w:tr>
        <w:trPr>
          <w:cantSplit/>
        </w:trPr>
        <w:tc>
          <w:tcPr>
            <w:tcW w:type="dxa" w:w="3744"/>
            <w:tcMar>
              <w:top w:w="85" w:type="dxa"/>
              <w:start w:w="100" w:type="dxa"/>
              <w:bottom w:w="85" w:type="dxa"/>
              <w:end w:w="100" w:type="dxa"/>
            </w:tcMar>
            <w:vAlign w:val="top"/>
          </w:tcPr>
          <w:p>
            <w:r>
              <w:rPr>
                <w:rFonts w:ascii="Aptos" w:hAnsi="Aptos"/>
                <w:color w:val="263B33"/>
                <w:sz w:val="16"/>
              </w:rPr>
              <w:t>Lapsi Candy</w:t>
            </w:r>
          </w:p>
        </w:tc>
        <w:tc>
          <w:tcPr>
            <w:tcW w:type="dxa" w:w="2520"/>
            <w:tcMar>
              <w:top w:w="85" w:type="dxa"/>
              <w:start w:w="100" w:type="dxa"/>
              <w:bottom w:w="85" w:type="dxa"/>
              <w:end w:w="100" w:type="dxa"/>
            </w:tcMar>
            <w:vAlign w:val="top"/>
          </w:tcPr>
          <w:p>
            <w:r>
              <w:rPr>
                <w:rFonts w:ascii="Aptos" w:hAnsi="Aptos"/>
                <w:color w:val="263B33"/>
                <w:sz w:val="16"/>
              </w:rPr>
              <w:t>Snacks</w:t>
            </w:r>
          </w:p>
        </w:tc>
        <w:tc>
          <w:tcPr>
            <w:tcW w:type="dxa" w:w="1512"/>
            <w:tcMar>
              <w:top w:w="85" w:type="dxa"/>
              <w:start w:w="100" w:type="dxa"/>
              <w:bottom w:w="85" w:type="dxa"/>
              <w:end w:w="100" w:type="dxa"/>
            </w:tcMar>
            <w:vAlign w:val="top"/>
          </w:tcPr>
          <w:p>
            <w:r>
              <w:rPr>
                <w:rFonts w:ascii="Aptos" w:hAnsi="Aptos"/>
                <w:color w:val="263B33"/>
                <w:sz w:val="16"/>
              </w:rPr>
              <w:t>250 g</w:t>
            </w:r>
          </w:p>
        </w:tc>
        <w:tc>
          <w:tcPr>
            <w:tcW w:type="dxa" w:w="1728"/>
            <w:tcMar>
              <w:top w:w="85" w:type="dxa"/>
              <w:start w:w="100" w:type="dxa"/>
              <w:bottom w:w="85" w:type="dxa"/>
              <w:end w:w="100" w:type="dxa"/>
            </w:tcMar>
            <w:vAlign w:val="top"/>
          </w:tcPr>
          <w:p>
            <w:r>
              <w:rPr>
                <w:rFonts w:ascii="Aptos" w:hAnsi="Aptos"/>
                <w:color w:val="263B33"/>
                <w:sz w:val="16"/>
              </w:rPr>
              <w:t>NPR 673</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Fresh Coriander</w:t>
            </w:r>
          </w:p>
        </w:tc>
        <w:tc>
          <w:tcPr>
            <w:tcW w:type="dxa" w:w="2520"/>
            <w:shd w:fill="F8FBF5"/>
            <w:tcMar>
              <w:top w:w="85" w:type="dxa"/>
              <w:start w:w="100" w:type="dxa"/>
              <w:bottom w:w="85" w:type="dxa"/>
              <w:end w:w="100" w:type="dxa"/>
            </w:tcMar>
            <w:vAlign w:val="top"/>
          </w:tcPr>
          <w:p>
            <w:r>
              <w:rPr>
                <w:rFonts w:ascii="Aptos" w:hAnsi="Aptos"/>
                <w:color w:val="263B33"/>
                <w:sz w:val="16"/>
              </w:rPr>
              <w:t>Leafy Greens</w:t>
            </w:r>
          </w:p>
        </w:tc>
        <w:tc>
          <w:tcPr>
            <w:tcW w:type="dxa" w:w="1512"/>
            <w:shd w:fill="F8FBF5"/>
            <w:tcMar>
              <w:top w:w="85" w:type="dxa"/>
              <w:start w:w="100" w:type="dxa"/>
              <w:bottom w:w="85" w:type="dxa"/>
              <w:end w:w="100" w:type="dxa"/>
            </w:tcMar>
            <w:vAlign w:val="top"/>
          </w:tcPr>
          <w:p>
            <w:r>
              <w:rPr>
                <w:rFonts w:ascii="Aptos" w:hAnsi="Aptos"/>
                <w:color w:val="263B33"/>
                <w:sz w:val="16"/>
              </w:rPr>
              <w:t>100 g</w:t>
            </w:r>
          </w:p>
        </w:tc>
        <w:tc>
          <w:tcPr>
            <w:tcW w:type="dxa" w:w="1728"/>
            <w:shd w:fill="F8FBF5"/>
            <w:tcMar>
              <w:top w:w="85" w:type="dxa"/>
              <w:start w:w="100" w:type="dxa"/>
              <w:bottom w:w="85" w:type="dxa"/>
              <w:end w:w="100" w:type="dxa"/>
            </w:tcMar>
            <w:vAlign w:val="top"/>
          </w:tcPr>
          <w:p>
            <w:r>
              <w:rPr>
                <w:rFonts w:ascii="Aptos" w:hAnsi="Aptos"/>
                <w:color w:val="263B33"/>
                <w:sz w:val="16"/>
              </w:rPr>
              <w:t>NPR 754</w:t>
            </w:r>
          </w:p>
        </w:tc>
      </w:tr>
    </w:tbl>
    <w:p>
      <w:pPr>
        <w:spacing w:after="0"/>
      </w:pPr>
    </w:p>
    <w:p>
      <w:pPr>
        <w:pStyle w:val="Heading2"/>
      </w:pPr>
      <w:r>
        <w:t>Madhesh Province</w:t>
      </w:r>
    </w:p>
    <w:tbl>
      <w:tblPr>
        <w:tblStyle w:val="TableGrid"/>
        <w:tblW w:type="auto" w:w="0"/>
        <w:jc w:val="center"/>
        <w:tblLook w:firstColumn="1" w:firstRow="1" w:lastColumn="0" w:lastRow="0" w:noHBand="0" w:noVBand="1" w:val="04A0"/>
      </w:tblPr>
      <w:tblGrid>
        <w:gridCol w:w="2459"/>
        <w:gridCol w:w="2459"/>
        <w:gridCol w:w="2459"/>
        <w:gridCol w:w="2459"/>
      </w:tblGrid>
      <w:tr>
        <w:trPr>
          <w:cantSplit/>
        </w:trPr>
        <w:tc>
          <w:tcPr>
            <w:tcW w:type="dxa" w:w="3744"/>
            <w:shd w:fill="062D22"/>
            <w:vAlign w:val="center"/>
            <w:tcMar>
              <w:top w:w="100" w:type="dxa"/>
              <w:start w:w="110" w:type="dxa"/>
              <w:bottom w:w="100" w:type="dxa"/>
              <w:end w:w="110" w:type="dxa"/>
            </w:tcMar>
          </w:tcPr>
          <w:p>
            <w:r>
              <w:rPr>
                <w:rFonts w:ascii="Aptos" w:hAnsi="Aptos"/>
                <w:b/>
                <w:color w:val="FFFFFF"/>
                <w:sz w:val="16"/>
              </w:rPr>
              <w:t>Product</w:t>
            </w:r>
          </w:p>
        </w:tc>
        <w:tc>
          <w:tcPr>
            <w:tcW w:type="dxa" w:w="2520"/>
            <w:shd w:fill="062D22"/>
            <w:vAlign w:val="center"/>
            <w:tcMar>
              <w:top w:w="100" w:type="dxa"/>
              <w:start w:w="110" w:type="dxa"/>
              <w:bottom w:w="100" w:type="dxa"/>
              <w:end w:w="110" w:type="dxa"/>
            </w:tcMar>
          </w:tcPr>
          <w:p>
            <w:r>
              <w:rPr>
                <w:rFonts w:ascii="Aptos" w:hAnsi="Aptos"/>
                <w:b/>
                <w:color w:val="FFFFFF"/>
                <w:sz w:val="16"/>
              </w:rPr>
              <w:t>Category</w:t>
            </w:r>
          </w:p>
        </w:tc>
        <w:tc>
          <w:tcPr>
            <w:tcW w:type="dxa" w:w="1512"/>
            <w:shd w:fill="062D22"/>
            <w:vAlign w:val="center"/>
            <w:tcMar>
              <w:top w:w="100" w:type="dxa"/>
              <w:start w:w="110" w:type="dxa"/>
              <w:bottom w:w="100" w:type="dxa"/>
              <w:end w:w="110" w:type="dxa"/>
            </w:tcMar>
          </w:tcPr>
          <w:p>
            <w:r>
              <w:rPr>
                <w:rFonts w:ascii="Aptos" w:hAnsi="Aptos"/>
                <w:b/>
                <w:color w:val="FFFFFF"/>
                <w:sz w:val="16"/>
              </w:rPr>
              <w:t>Unit</w:t>
            </w:r>
          </w:p>
        </w:tc>
        <w:tc>
          <w:tcPr>
            <w:tcW w:type="dxa" w:w="1728"/>
            <w:shd w:fill="062D22"/>
            <w:vAlign w:val="center"/>
            <w:tcMar>
              <w:top w:w="100" w:type="dxa"/>
              <w:start w:w="110" w:type="dxa"/>
              <w:bottom w:w="100" w:type="dxa"/>
              <w:end w:w="110" w:type="dxa"/>
            </w:tcMar>
          </w:tcPr>
          <w:p>
            <w:r>
              <w:rPr>
                <w:rFonts w:ascii="Aptos" w:hAnsi="Aptos"/>
                <w:b/>
                <w:color w:val="FFFFFF"/>
                <w:sz w:val="16"/>
              </w:rPr>
              <w:t>Seed price</w:t>
            </w:r>
          </w:p>
        </w:tc>
      </w:tr>
      <w:tr>
        <w:trPr>
          <w:cantSplit/>
        </w:trPr>
        <w:tc>
          <w:tcPr>
            <w:tcW w:type="dxa" w:w="3744"/>
            <w:tcMar>
              <w:top w:w="85" w:type="dxa"/>
              <w:start w:w="100" w:type="dxa"/>
              <w:bottom w:w="85" w:type="dxa"/>
              <w:end w:w="100" w:type="dxa"/>
            </w:tcMar>
            <w:vAlign w:val="top"/>
          </w:tcPr>
          <w:p>
            <w:r>
              <w:rPr>
                <w:rFonts w:ascii="Aptos" w:hAnsi="Aptos"/>
                <w:color w:val="263B33"/>
                <w:sz w:val="16"/>
              </w:rPr>
              <w:t>Basmati Rice</w:t>
            </w:r>
          </w:p>
        </w:tc>
        <w:tc>
          <w:tcPr>
            <w:tcW w:type="dxa" w:w="2520"/>
            <w:tcMar>
              <w:top w:w="85" w:type="dxa"/>
              <w:start w:w="100" w:type="dxa"/>
              <w:bottom w:w="85" w:type="dxa"/>
              <w:end w:w="100" w:type="dxa"/>
            </w:tcMar>
            <w:vAlign w:val="top"/>
          </w:tcPr>
          <w:p>
            <w:r>
              <w:rPr>
                <w:rFonts w:ascii="Aptos" w:hAnsi="Aptos"/>
                <w:color w:val="263B33"/>
                <w:sz w:val="16"/>
              </w:rPr>
              <w:t>Grains</w:t>
            </w:r>
          </w:p>
        </w:tc>
        <w:tc>
          <w:tcPr>
            <w:tcW w:type="dxa" w:w="1512"/>
            <w:tcMar>
              <w:top w:w="85" w:type="dxa"/>
              <w:start w:w="100" w:type="dxa"/>
              <w:bottom w:w="85" w:type="dxa"/>
              <w:end w:w="100" w:type="dxa"/>
            </w:tcMar>
            <w:vAlign w:val="top"/>
          </w:tcPr>
          <w:p>
            <w:r>
              <w:rPr>
                <w:rFonts w:ascii="Aptos" w:hAnsi="Aptos"/>
                <w:color w:val="263B33"/>
                <w:sz w:val="16"/>
              </w:rPr>
              <w:t>5 kg</w:t>
            </w:r>
          </w:p>
        </w:tc>
        <w:tc>
          <w:tcPr>
            <w:tcW w:type="dxa" w:w="1728"/>
            <w:tcMar>
              <w:top w:w="85" w:type="dxa"/>
              <w:start w:w="100" w:type="dxa"/>
              <w:bottom w:w="85" w:type="dxa"/>
              <w:end w:w="100" w:type="dxa"/>
            </w:tcMar>
            <w:vAlign w:val="top"/>
          </w:tcPr>
          <w:p>
            <w:r>
              <w:rPr>
                <w:rFonts w:ascii="Aptos" w:hAnsi="Aptos"/>
                <w:color w:val="263B33"/>
                <w:sz w:val="16"/>
              </w:rPr>
              <w:t>NPR 314</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Malda Mango</w:t>
            </w:r>
          </w:p>
        </w:tc>
        <w:tc>
          <w:tcPr>
            <w:tcW w:type="dxa" w:w="2520"/>
            <w:shd w:fill="F8FBF5"/>
            <w:tcMar>
              <w:top w:w="85" w:type="dxa"/>
              <w:start w:w="100" w:type="dxa"/>
              <w:bottom w:w="85" w:type="dxa"/>
              <w:end w:w="100" w:type="dxa"/>
            </w:tcMar>
            <w:vAlign w:val="top"/>
          </w:tcPr>
          <w:p>
            <w:r>
              <w:rPr>
                <w:rFonts w:ascii="Aptos" w:hAnsi="Aptos"/>
                <w:color w:val="263B33"/>
                <w:sz w:val="16"/>
              </w:rPr>
              <w:t>Fresh Fruits</w:t>
            </w:r>
          </w:p>
        </w:tc>
        <w:tc>
          <w:tcPr>
            <w:tcW w:type="dxa" w:w="1512"/>
            <w:shd w:fill="F8FBF5"/>
            <w:tcMar>
              <w:top w:w="85" w:type="dxa"/>
              <w:start w:w="100" w:type="dxa"/>
              <w:bottom w:w="85" w:type="dxa"/>
              <w:end w:w="100" w:type="dxa"/>
            </w:tcMar>
            <w:vAlign w:val="top"/>
          </w:tcPr>
          <w:p>
            <w:r>
              <w:rPr>
                <w:rFonts w:ascii="Aptos" w:hAnsi="Aptos"/>
                <w:color w:val="263B33"/>
                <w:sz w:val="16"/>
              </w:rPr>
              <w:t>1 kg</w:t>
            </w:r>
          </w:p>
        </w:tc>
        <w:tc>
          <w:tcPr>
            <w:tcW w:type="dxa" w:w="1728"/>
            <w:shd w:fill="F8FBF5"/>
            <w:tcMar>
              <w:top w:w="85" w:type="dxa"/>
              <w:start w:w="100" w:type="dxa"/>
              <w:bottom w:w="85" w:type="dxa"/>
              <w:end w:w="100" w:type="dxa"/>
            </w:tcMar>
            <w:vAlign w:val="top"/>
          </w:tcPr>
          <w:p>
            <w:r>
              <w:rPr>
                <w:rFonts w:ascii="Aptos" w:hAnsi="Aptos"/>
                <w:color w:val="263B33"/>
                <w:sz w:val="16"/>
              </w:rPr>
              <w:t>NPR 340</w:t>
            </w:r>
          </w:p>
        </w:tc>
      </w:tr>
      <w:tr>
        <w:trPr>
          <w:cantSplit/>
        </w:trPr>
        <w:tc>
          <w:tcPr>
            <w:tcW w:type="dxa" w:w="3744"/>
            <w:tcMar>
              <w:top w:w="85" w:type="dxa"/>
              <w:start w:w="100" w:type="dxa"/>
              <w:bottom w:w="85" w:type="dxa"/>
              <w:end w:w="100" w:type="dxa"/>
            </w:tcMar>
            <w:vAlign w:val="top"/>
          </w:tcPr>
          <w:p>
            <w:r>
              <w:rPr>
                <w:rFonts w:ascii="Aptos" w:hAnsi="Aptos"/>
                <w:color w:val="263B33"/>
                <w:sz w:val="16"/>
              </w:rPr>
              <w:t>Red Lentils</w:t>
            </w:r>
          </w:p>
        </w:tc>
        <w:tc>
          <w:tcPr>
            <w:tcW w:type="dxa" w:w="2520"/>
            <w:tcMar>
              <w:top w:w="85" w:type="dxa"/>
              <w:start w:w="100" w:type="dxa"/>
              <w:bottom w:w="85" w:type="dxa"/>
              <w:end w:w="100" w:type="dxa"/>
            </w:tcMar>
            <w:vAlign w:val="top"/>
          </w:tcPr>
          <w:p>
            <w:r>
              <w:rPr>
                <w:rFonts w:ascii="Aptos" w:hAnsi="Aptos"/>
                <w:color w:val="263B33"/>
                <w:sz w:val="16"/>
              </w:rPr>
              <w:t>Lentils Beans</w:t>
            </w:r>
          </w:p>
        </w:tc>
        <w:tc>
          <w:tcPr>
            <w:tcW w:type="dxa" w:w="1512"/>
            <w:tcMar>
              <w:top w:w="85" w:type="dxa"/>
              <w:start w:w="100" w:type="dxa"/>
              <w:bottom w:w="85" w:type="dxa"/>
              <w:end w:w="100" w:type="dxa"/>
            </w:tcMar>
            <w:vAlign w:val="top"/>
          </w:tcPr>
          <w:p>
            <w:r>
              <w:rPr>
                <w:rFonts w:ascii="Aptos" w:hAnsi="Aptos"/>
                <w:color w:val="263B33"/>
                <w:sz w:val="16"/>
              </w:rPr>
              <w:t>1 kg</w:t>
            </w:r>
          </w:p>
        </w:tc>
        <w:tc>
          <w:tcPr>
            <w:tcW w:type="dxa" w:w="1728"/>
            <w:tcMar>
              <w:top w:w="85" w:type="dxa"/>
              <w:start w:w="100" w:type="dxa"/>
              <w:bottom w:w="85" w:type="dxa"/>
              <w:end w:w="100" w:type="dxa"/>
            </w:tcMar>
            <w:vAlign w:val="top"/>
          </w:tcPr>
          <w:p>
            <w:r>
              <w:rPr>
                <w:rFonts w:ascii="Aptos" w:hAnsi="Aptos"/>
                <w:color w:val="263B33"/>
                <w:sz w:val="16"/>
              </w:rPr>
              <w:t>NPR 377</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Bottle Gourd</w:t>
            </w:r>
          </w:p>
        </w:tc>
        <w:tc>
          <w:tcPr>
            <w:tcW w:type="dxa" w:w="2520"/>
            <w:shd w:fill="F8FBF5"/>
            <w:tcMar>
              <w:top w:w="85" w:type="dxa"/>
              <w:start w:w="100" w:type="dxa"/>
              <w:bottom w:w="85" w:type="dxa"/>
              <w:end w:w="100" w:type="dxa"/>
            </w:tcMar>
            <w:vAlign w:val="top"/>
          </w:tcPr>
          <w:p>
            <w:r>
              <w:rPr>
                <w:rFonts w:ascii="Aptos" w:hAnsi="Aptos"/>
                <w:color w:val="263B33"/>
                <w:sz w:val="16"/>
              </w:rPr>
              <w:t>Vegetables</w:t>
            </w:r>
          </w:p>
        </w:tc>
        <w:tc>
          <w:tcPr>
            <w:tcW w:type="dxa" w:w="1512"/>
            <w:shd w:fill="F8FBF5"/>
            <w:tcMar>
              <w:top w:w="85" w:type="dxa"/>
              <w:start w:w="100" w:type="dxa"/>
              <w:bottom w:w="85" w:type="dxa"/>
              <w:end w:w="100" w:type="dxa"/>
            </w:tcMar>
            <w:vAlign w:val="top"/>
          </w:tcPr>
          <w:p>
            <w:r>
              <w:rPr>
                <w:rFonts w:ascii="Aptos" w:hAnsi="Aptos"/>
                <w:color w:val="263B33"/>
                <w:sz w:val="16"/>
              </w:rPr>
              <w:t>1 pc</w:t>
            </w:r>
          </w:p>
        </w:tc>
        <w:tc>
          <w:tcPr>
            <w:tcW w:type="dxa" w:w="1728"/>
            <w:shd w:fill="F8FBF5"/>
            <w:tcMar>
              <w:top w:w="85" w:type="dxa"/>
              <w:start w:w="100" w:type="dxa"/>
              <w:bottom w:w="85" w:type="dxa"/>
              <w:end w:w="100" w:type="dxa"/>
            </w:tcMar>
            <w:vAlign w:val="top"/>
          </w:tcPr>
          <w:p>
            <w:r>
              <w:rPr>
                <w:rFonts w:ascii="Aptos" w:hAnsi="Aptos"/>
                <w:color w:val="263B33"/>
                <w:sz w:val="16"/>
              </w:rPr>
              <w:t>NPR 425</w:t>
            </w:r>
          </w:p>
        </w:tc>
      </w:tr>
      <w:tr>
        <w:trPr>
          <w:cantSplit/>
        </w:trPr>
        <w:tc>
          <w:tcPr>
            <w:tcW w:type="dxa" w:w="3744"/>
            <w:tcMar>
              <w:top w:w="85" w:type="dxa"/>
              <w:start w:w="100" w:type="dxa"/>
              <w:bottom w:w="85" w:type="dxa"/>
              <w:end w:w="100" w:type="dxa"/>
            </w:tcMar>
            <w:vAlign w:val="top"/>
          </w:tcPr>
          <w:p>
            <w:r>
              <w:rPr>
                <w:rFonts w:ascii="Aptos" w:hAnsi="Aptos"/>
                <w:color w:val="263B33"/>
                <w:sz w:val="16"/>
              </w:rPr>
              <w:t>Cauliflower</w:t>
            </w:r>
          </w:p>
        </w:tc>
        <w:tc>
          <w:tcPr>
            <w:tcW w:type="dxa" w:w="2520"/>
            <w:tcMar>
              <w:top w:w="85" w:type="dxa"/>
              <w:start w:w="100" w:type="dxa"/>
              <w:bottom w:w="85" w:type="dxa"/>
              <w:end w:w="100" w:type="dxa"/>
            </w:tcMar>
            <w:vAlign w:val="top"/>
          </w:tcPr>
          <w:p>
            <w:r>
              <w:rPr>
                <w:rFonts w:ascii="Aptos" w:hAnsi="Aptos"/>
                <w:color w:val="263B33"/>
                <w:sz w:val="16"/>
              </w:rPr>
              <w:t>Vegetables</w:t>
            </w:r>
          </w:p>
        </w:tc>
        <w:tc>
          <w:tcPr>
            <w:tcW w:type="dxa" w:w="1512"/>
            <w:tcMar>
              <w:top w:w="85" w:type="dxa"/>
              <w:start w:w="100" w:type="dxa"/>
              <w:bottom w:w="85" w:type="dxa"/>
              <w:end w:w="100" w:type="dxa"/>
            </w:tcMar>
            <w:vAlign w:val="top"/>
          </w:tcPr>
          <w:p>
            <w:r>
              <w:rPr>
                <w:rFonts w:ascii="Aptos" w:hAnsi="Aptos"/>
                <w:color w:val="263B33"/>
                <w:sz w:val="16"/>
              </w:rPr>
              <w:t>1 pc</w:t>
            </w:r>
          </w:p>
        </w:tc>
        <w:tc>
          <w:tcPr>
            <w:tcW w:type="dxa" w:w="1728"/>
            <w:tcMar>
              <w:top w:w="85" w:type="dxa"/>
              <w:start w:w="100" w:type="dxa"/>
              <w:bottom w:w="85" w:type="dxa"/>
              <w:end w:w="100" w:type="dxa"/>
            </w:tcMar>
            <w:vAlign w:val="top"/>
          </w:tcPr>
          <w:p>
            <w:r>
              <w:rPr>
                <w:rFonts w:ascii="Aptos" w:hAnsi="Aptos"/>
                <w:color w:val="263B33"/>
                <w:sz w:val="16"/>
              </w:rPr>
              <w:t>NPR 451</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Green Peas</w:t>
            </w:r>
          </w:p>
        </w:tc>
        <w:tc>
          <w:tcPr>
            <w:tcW w:type="dxa" w:w="2520"/>
            <w:shd w:fill="F8FBF5"/>
            <w:tcMar>
              <w:top w:w="85" w:type="dxa"/>
              <w:start w:w="100" w:type="dxa"/>
              <w:bottom w:w="85" w:type="dxa"/>
              <w:end w:w="100" w:type="dxa"/>
            </w:tcMar>
            <w:vAlign w:val="top"/>
          </w:tcPr>
          <w:p>
            <w:r>
              <w:rPr>
                <w:rFonts w:ascii="Aptos" w:hAnsi="Aptos"/>
                <w:color w:val="263B33"/>
                <w:sz w:val="16"/>
              </w:rPr>
              <w:t>Vegetables</w:t>
            </w:r>
          </w:p>
        </w:tc>
        <w:tc>
          <w:tcPr>
            <w:tcW w:type="dxa" w:w="1512"/>
            <w:shd w:fill="F8FBF5"/>
            <w:tcMar>
              <w:top w:w="85" w:type="dxa"/>
              <w:start w:w="100" w:type="dxa"/>
              <w:bottom w:w="85" w:type="dxa"/>
              <w:end w:w="100" w:type="dxa"/>
            </w:tcMar>
            <w:vAlign w:val="top"/>
          </w:tcPr>
          <w:p>
            <w:r>
              <w:rPr>
                <w:rFonts w:ascii="Aptos" w:hAnsi="Aptos"/>
                <w:color w:val="263B33"/>
                <w:sz w:val="16"/>
              </w:rPr>
              <w:t>500 g</w:t>
            </w:r>
          </w:p>
        </w:tc>
        <w:tc>
          <w:tcPr>
            <w:tcW w:type="dxa" w:w="1728"/>
            <w:shd w:fill="F8FBF5"/>
            <w:tcMar>
              <w:top w:w="85" w:type="dxa"/>
              <w:start w:w="100" w:type="dxa"/>
              <w:bottom w:w="85" w:type="dxa"/>
              <w:end w:w="100" w:type="dxa"/>
            </w:tcMar>
            <w:vAlign w:val="top"/>
          </w:tcPr>
          <w:p>
            <w:r>
              <w:rPr>
                <w:rFonts w:ascii="Aptos" w:hAnsi="Aptos"/>
                <w:color w:val="263B33"/>
                <w:sz w:val="16"/>
              </w:rPr>
              <w:t>NPR 477</w:t>
            </w:r>
          </w:p>
        </w:tc>
      </w:tr>
      <w:tr>
        <w:trPr>
          <w:cantSplit/>
        </w:trPr>
        <w:tc>
          <w:tcPr>
            <w:tcW w:type="dxa" w:w="3744"/>
            <w:tcMar>
              <w:top w:w="85" w:type="dxa"/>
              <w:start w:w="100" w:type="dxa"/>
              <w:bottom w:w="85" w:type="dxa"/>
              <w:end w:w="100" w:type="dxa"/>
            </w:tcMar>
            <w:vAlign w:val="top"/>
          </w:tcPr>
          <w:p>
            <w:r>
              <w:rPr>
                <w:rFonts w:ascii="Aptos" w:hAnsi="Aptos"/>
                <w:color w:val="263B33"/>
                <w:sz w:val="16"/>
              </w:rPr>
              <w:t>Sugarcane Jaggery</w:t>
            </w:r>
          </w:p>
        </w:tc>
        <w:tc>
          <w:tcPr>
            <w:tcW w:type="dxa" w:w="2520"/>
            <w:tcMar>
              <w:top w:w="85" w:type="dxa"/>
              <w:start w:w="100" w:type="dxa"/>
              <w:bottom w:w="85" w:type="dxa"/>
              <w:end w:w="100" w:type="dxa"/>
            </w:tcMar>
            <w:vAlign w:val="top"/>
          </w:tcPr>
          <w:p>
            <w:r>
              <w:rPr>
                <w:rFonts w:ascii="Aptos" w:hAnsi="Aptos"/>
                <w:color w:val="263B33"/>
                <w:sz w:val="16"/>
              </w:rPr>
              <w:t>Sugar Free</w:t>
            </w:r>
          </w:p>
        </w:tc>
        <w:tc>
          <w:tcPr>
            <w:tcW w:type="dxa" w:w="1512"/>
            <w:tcMar>
              <w:top w:w="85" w:type="dxa"/>
              <w:start w:w="100" w:type="dxa"/>
              <w:bottom w:w="85" w:type="dxa"/>
              <w:end w:w="100" w:type="dxa"/>
            </w:tcMar>
            <w:vAlign w:val="top"/>
          </w:tcPr>
          <w:p>
            <w:r>
              <w:rPr>
                <w:rFonts w:ascii="Aptos" w:hAnsi="Aptos"/>
                <w:color w:val="263B33"/>
                <w:sz w:val="16"/>
              </w:rPr>
              <w:t>500 g</w:t>
            </w:r>
          </w:p>
        </w:tc>
        <w:tc>
          <w:tcPr>
            <w:tcW w:type="dxa" w:w="1728"/>
            <w:tcMar>
              <w:top w:w="85" w:type="dxa"/>
              <w:start w:w="100" w:type="dxa"/>
              <w:bottom w:w="85" w:type="dxa"/>
              <w:end w:w="100" w:type="dxa"/>
            </w:tcMar>
            <w:vAlign w:val="top"/>
          </w:tcPr>
          <w:p>
            <w:r>
              <w:rPr>
                <w:rFonts w:ascii="Aptos" w:hAnsi="Aptos"/>
                <w:color w:val="263B33"/>
                <w:sz w:val="16"/>
              </w:rPr>
              <w:t>NPR 591</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Makhana</w:t>
            </w:r>
          </w:p>
        </w:tc>
        <w:tc>
          <w:tcPr>
            <w:tcW w:type="dxa" w:w="2520"/>
            <w:shd w:fill="F8FBF5"/>
            <w:tcMar>
              <w:top w:w="85" w:type="dxa"/>
              <w:start w:w="100" w:type="dxa"/>
              <w:bottom w:w="85" w:type="dxa"/>
              <w:end w:w="100" w:type="dxa"/>
            </w:tcMar>
            <w:vAlign w:val="top"/>
          </w:tcPr>
          <w:p>
            <w:r>
              <w:rPr>
                <w:rFonts w:ascii="Aptos" w:hAnsi="Aptos"/>
                <w:color w:val="263B33"/>
                <w:sz w:val="16"/>
              </w:rPr>
              <w:t>Snacks</w:t>
            </w:r>
          </w:p>
        </w:tc>
        <w:tc>
          <w:tcPr>
            <w:tcW w:type="dxa" w:w="1512"/>
            <w:shd w:fill="F8FBF5"/>
            <w:tcMar>
              <w:top w:w="85" w:type="dxa"/>
              <w:start w:w="100" w:type="dxa"/>
              <w:bottom w:w="85" w:type="dxa"/>
              <w:end w:w="100" w:type="dxa"/>
            </w:tcMar>
            <w:vAlign w:val="top"/>
          </w:tcPr>
          <w:p>
            <w:r>
              <w:rPr>
                <w:rFonts w:ascii="Aptos" w:hAnsi="Aptos"/>
                <w:color w:val="263B33"/>
                <w:sz w:val="16"/>
              </w:rPr>
              <w:t>200 g</w:t>
            </w:r>
          </w:p>
        </w:tc>
        <w:tc>
          <w:tcPr>
            <w:tcW w:type="dxa" w:w="1728"/>
            <w:shd w:fill="F8FBF5"/>
            <w:tcMar>
              <w:top w:w="85" w:type="dxa"/>
              <w:start w:w="100" w:type="dxa"/>
              <w:bottom w:w="85" w:type="dxa"/>
              <w:end w:w="100" w:type="dxa"/>
            </w:tcMar>
            <w:vAlign w:val="top"/>
          </w:tcPr>
          <w:p>
            <w:r>
              <w:rPr>
                <w:rFonts w:ascii="Aptos" w:hAnsi="Aptos"/>
                <w:color w:val="263B33"/>
                <w:sz w:val="16"/>
              </w:rPr>
              <w:t>NPR 518</w:t>
            </w:r>
          </w:p>
        </w:tc>
      </w:tr>
      <w:tr>
        <w:trPr>
          <w:cantSplit/>
        </w:trPr>
        <w:tc>
          <w:tcPr>
            <w:tcW w:type="dxa" w:w="3744"/>
            <w:tcMar>
              <w:top w:w="85" w:type="dxa"/>
              <w:start w:w="100" w:type="dxa"/>
              <w:bottom w:w="85" w:type="dxa"/>
              <w:end w:w="100" w:type="dxa"/>
            </w:tcMar>
            <w:vAlign w:val="top"/>
          </w:tcPr>
          <w:p>
            <w:r>
              <w:rPr>
                <w:rFonts w:ascii="Aptos" w:hAnsi="Aptos"/>
                <w:color w:val="263B33"/>
                <w:sz w:val="16"/>
              </w:rPr>
              <w:t>Pigeon Pea</w:t>
            </w:r>
          </w:p>
        </w:tc>
        <w:tc>
          <w:tcPr>
            <w:tcW w:type="dxa" w:w="2520"/>
            <w:tcMar>
              <w:top w:w="85" w:type="dxa"/>
              <w:start w:w="100" w:type="dxa"/>
              <w:bottom w:w="85" w:type="dxa"/>
              <w:end w:w="100" w:type="dxa"/>
            </w:tcMar>
            <w:vAlign w:val="top"/>
          </w:tcPr>
          <w:p>
            <w:r>
              <w:rPr>
                <w:rFonts w:ascii="Aptos" w:hAnsi="Aptos"/>
                <w:color w:val="263B33"/>
                <w:sz w:val="16"/>
              </w:rPr>
              <w:t>Lentils Beans</w:t>
            </w:r>
          </w:p>
        </w:tc>
        <w:tc>
          <w:tcPr>
            <w:tcW w:type="dxa" w:w="1512"/>
            <w:tcMar>
              <w:top w:w="85" w:type="dxa"/>
              <w:start w:w="100" w:type="dxa"/>
              <w:bottom w:w="85" w:type="dxa"/>
              <w:end w:w="100" w:type="dxa"/>
            </w:tcMar>
            <w:vAlign w:val="top"/>
          </w:tcPr>
          <w:p>
            <w:r>
              <w:rPr>
                <w:rFonts w:ascii="Aptos" w:hAnsi="Aptos"/>
                <w:color w:val="263B33"/>
                <w:sz w:val="16"/>
              </w:rPr>
              <w:t>1 kg</w:t>
            </w:r>
          </w:p>
        </w:tc>
        <w:tc>
          <w:tcPr>
            <w:tcW w:type="dxa" w:w="1728"/>
            <w:tcMar>
              <w:top w:w="85" w:type="dxa"/>
              <w:start w:w="100" w:type="dxa"/>
              <w:bottom w:w="85" w:type="dxa"/>
              <w:end w:w="100" w:type="dxa"/>
            </w:tcMar>
            <w:vAlign w:val="top"/>
          </w:tcPr>
          <w:p>
            <w:r>
              <w:rPr>
                <w:rFonts w:ascii="Aptos" w:hAnsi="Aptos"/>
                <w:color w:val="263B33"/>
                <w:sz w:val="16"/>
              </w:rPr>
              <w:t>NPR 588</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Mustard Greens</w:t>
            </w:r>
          </w:p>
        </w:tc>
        <w:tc>
          <w:tcPr>
            <w:tcW w:type="dxa" w:w="2520"/>
            <w:shd w:fill="F8FBF5"/>
            <w:tcMar>
              <w:top w:w="85" w:type="dxa"/>
              <w:start w:w="100" w:type="dxa"/>
              <w:bottom w:w="85" w:type="dxa"/>
              <w:end w:w="100" w:type="dxa"/>
            </w:tcMar>
            <w:vAlign w:val="top"/>
          </w:tcPr>
          <w:p>
            <w:r>
              <w:rPr>
                <w:rFonts w:ascii="Aptos" w:hAnsi="Aptos"/>
                <w:color w:val="263B33"/>
                <w:sz w:val="16"/>
              </w:rPr>
              <w:t>Leafy Greens</w:t>
            </w:r>
          </w:p>
        </w:tc>
        <w:tc>
          <w:tcPr>
            <w:tcW w:type="dxa" w:w="1512"/>
            <w:shd w:fill="F8FBF5"/>
            <w:tcMar>
              <w:top w:w="85" w:type="dxa"/>
              <w:start w:w="100" w:type="dxa"/>
              <w:bottom w:w="85" w:type="dxa"/>
              <w:end w:w="100" w:type="dxa"/>
            </w:tcMar>
            <w:vAlign w:val="top"/>
          </w:tcPr>
          <w:p>
            <w:r>
              <w:rPr>
                <w:rFonts w:ascii="Aptos" w:hAnsi="Aptos"/>
                <w:color w:val="263B33"/>
                <w:sz w:val="16"/>
              </w:rPr>
              <w:t>250 g</w:t>
            </w:r>
          </w:p>
        </w:tc>
        <w:tc>
          <w:tcPr>
            <w:tcW w:type="dxa" w:w="1728"/>
            <w:shd w:fill="F8FBF5"/>
            <w:tcMar>
              <w:top w:w="85" w:type="dxa"/>
              <w:start w:w="100" w:type="dxa"/>
              <w:bottom w:w="85" w:type="dxa"/>
              <w:end w:w="100" w:type="dxa"/>
            </w:tcMar>
            <w:vAlign w:val="top"/>
          </w:tcPr>
          <w:p>
            <w:r>
              <w:rPr>
                <w:rFonts w:ascii="Aptos" w:hAnsi="Aptos"/>
                <w:color w:val="263B33"/>
                <w:sz w:val="16"/>
              </w:rPr>
              <w:t>NPR 669</w:t>
            </w:r>
          </w:p>
        </w:tc>
      </w:tr>
      <w:tr>
        <w:trPr>
          <w:cantSplit/>
        </w:trPr>
        <w:tc>
          <w:tcPr>
            <w:tcW w:type="dxa" w:w="3744"/>
            <w:tcMar>
              <w:top w:w="85" w:type="dxa"/>
              <w:start w:w="100" w:type="dxa"/>
              <w:bottom w:w="85" w:type="dxa"/>
              <w:end w:w="100" w:type="dxa"/>
            </w:tcMar>
            <w:vAlign w:val="top"/>
          </w:tcPr>
          <w:p>
            <w:r>
              <w:rPr>
                <w:rFonts w:ascii="Aptos" w:hAnsi="Aptos"/>
                <w:color w:val="263B33"/>
                <w:sz w:val="16"/>
              </w:rPr>
              <w:t>Guava</w:t>
            </w:r>
          </w:p>
        </w:tc>
        <w:tc>
          <w:tcPr>
            <w:tcW w:type="dxa" w:w="2520"/>
            <w:tcMar>
              <w:top w:w="85" w:type="dxa"/>
              <w:start w:w="100" w:type="dxa"/>
              <w:bottom w:w="85" w:type="dxa"/>
              <w:end w:w="100" w:type="dxa"/>
            </w:tcMar>
            <w:vAlign w:val="top"/>
          </w:tcPr>
          <w:p>
            <w:r>
              <w:rPr>
                <w:rFonts w:ascii="Aptos" w:hAnsi="Aptos"/>
                <w:color w:val="263B33"/>
                <w:sz w:val="16"/>
              </w:rPr>
              <w:t>Fresh Fruits</w:t>
            </w:r>
          </w:p>
        </w:tc>
        <w:tc>
          <w:tcPr>
            <w:tcW w:type="dxa" w:w="1512"/>
            <w:tcMar>
              <w:top w:w="85" w:type="dxa"/>
              <w:start w:w="100" w:type="dxa"/>
              <w:bottom w:w="85" w:type="dxa"/>
              <w:end w:w="100" w:type="dxa"/>
            </w:tcMar>
            <w:vAlign w:val="top"/>
          </w:tcPr>
          <w:p>
            <w:r>
              <w:rPr>
                <w:rFonts w:ascii="Aptos" w:hAnsi="Aptos"/>
                <w:color w:val="263B33"/>
                <w:sz w:val="16"/>
              </w:rPr>
              <w:t>1 kg</w:t>
            </w:r>
          </w:p>
        </w:tc>
        <w:tc>
          <w:tcPr>
            <w:tcW w:type="dxa" w:w="1728"/>
            <w:tcMar>
              <w:top w:w="85" w:type="dxa"/>
              <w:start w:w="100" w:type="dxa"/>
              <w:bottom w:w="85" w:type="dxa"/>
              <w:end w:w="100" w:type="dxa"/>
            </w:tcMar>
            <w:vAlign w:val="top"/>
          </w:tcPr>
          <w:p>
            <w:r>
              <w:rPr>
                <w:rFonts w:ascii="Aptos" w:hAnsi="Aptos"/>
                <w:color w:val="263B33"/>
                <w:sz w:val="16"/>
              </w:rPr>
              <w:t>NPR 607</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Amla Pickle</w:t>
            </w:r>
          </w:p>
        </w:tc>
        <w:tc>
          <w:tcPr>
            <w:tcW w:type="dxa" w:w="2520"/>
            <w:shd w:fill="F8FBF5"/>
            <w:tcMar>
              <w:top w:w="85" w:type="dxa"/>
              <w:start w:w="100" w:type="dxa"/>
              <w:bottom w:w="85" w:type="dxa"/>
              <w:end w:w="100" w:type="dxa"/>
            </w:tcMar>
            <w:vAlign w:val="top"/>
          </w:tcPr>
          <w:p>
            <w:r>
              <w:rPr>
                <w:rFonts w:ascii="Aptos" w:hAnsi="Aptos"/>
                <w:color w:val="263B33"/>
                <w:sz w:val="16"/>
              </w:rPr>
              <w:t>Pickles</w:t>
            </w:r>
          </w:p>
        </w:tc>
        <w:tc>
          <w:tcPr>
            <w:tcW w:type="dxa" w:w="1512"/>
            <w:shd w:fill="F8FBF5"/>
            <w:tcMar>
              <w:top w:w="85" w:type="dxa"/>
              <w:start w:w="100" w:type="dxa"/>
              <w:bottom w:w="85" w:type="dxa"/>
              <w:end w:w="100" w:type="dxa"/>
            </w:tcMar>
            <w:vAlign w:val="top"/>
          </w:tcPr>
          <w:p>
            <w:r>
              <w:rPr>
                <w:rFonts w:ascii="Aptos" w:hAnsi="Aptos"/>
                <w:color w:val="263B33"/>
                <w:sz w:val="16"/>
              </w:rPr>
              <w:t>400 g</w:t>
            </w:r>
          </w:p>
        </w:tc>
        <w:tc>
          <w:tcPr>
            <w:tcW w:type="dxa" w:w="1728"/>
            <w:shd w:fill="F8FBF5"/>
            <w:tcMar>
              <w:top w:w="85" w:type="dxa"/>
              <w:start w:w="100" w:type="dxa"/>
              <w:bottom w:w="85" w:type="dxa"/>
              <w:end w:w="100" w:type="dxa"/>
            </w:tcMar>
            <w:vAlign w:val="top"/>
          </w:tcPr>
          <w:p>
            <w:r>
              <w:rPr>
                <w:rFonts w:ascii="Aptos" w:hAnsi="Aptos"/>
                <w:color w:val="263B33"/>
                <w:sz w:val="16"/>
              </w:rPr>
              <w:t>NPR 710</w:t>
            </w:r>
          </w:p>
        </w:tc>
      </w:tr>
    </w:tbl>
    <w:p>
      <w:pPr>
        <w:spacing w:after="0"/>
      </w:pPr>
    </w:p>
    <w:p>
      <w:pPr>
        <w:pStyle w:val="Heading2"/>
      </w:pPr>
      <w:r>
        <w:t>Bagmati Province</w:t>
      </w:r>
    </w:p>
    <w:tbl>
      <w:tblPr>
        <w:tblStyle w:val="TableGrid"/>
        <w:tblW w:type="auto" w:w="0"/>
        <w:jc w:val="center"/>
        <w:tblLook w:firstColumn="1" w:firstRow="1" w:lastColumn="0" w:lastRow="0" w:noHBand="0" w:noVBand="1" w:val="04A0"/>
      </w:tblPr>
      <w:tblGrid>
        <w:gridCol w:w="2459"/>
        <w:gridCol w:w="2459"/>
        <w:gridCol w:w="2459"/>
        <w:gridCol w:w="2459"/>
      </w:tblGrid>
      <w:tr>
        <w:trPr>
          <w:cantSplit/>
        </w:trPr>
        <w:tc>
          <w:tcPr>
            <w:tcW w:type="dxa" w:w="3744"/>
            <w:shd w:fill="062D22"/>
            <w:vAlign w:val="center"/>
            <w:tcMar>
              <w:top w:w="100" w:type="dxa"/>
              <w:start w:w="110" w:type="dxa"/>
              <w:bottom w:w="100" w:type="dxa"/>
              <w:end w:w="110" w:type="dxa"/>
            </w:tcMar>
          </w:tcPr>
          <w:p>
            <w:r>
              <w:rPr>
                <w:rFonts w:ascii="Aptos" w:hAnsi="Aptos"/>
                <w:b/>
                <w:color w:val="FFFFFF"/>
                <w:sz w:val="16"/>
              </w:rPr>
              <w:t>Product</w:t>
            </w:r>
          </w:p>
        </w:tc>
        <w:tc>
          <w:tcPr>
            <w:tcW w:type="dxa" w:w="2520"/>
            <w:shd w:fill="062D22"/>
            <w:vAlign w:val="center"/>
            <w:tcMar>
              <w:top w:w="100" w:type="dxa"/>
              <w:start w:w="110" w:type="dxa"/>
              <w:bottom w:w="100" w:type="dxa"/>
              <w:end w:w="110" w:type="dxa"/>
            </w:tcMar>
          </w:tcPr>
          <w:p>
            <w:r>
              <w:rPr>
                <w:rFonts w:ascii="Aptos" w:hAnsi="Aptos"/>
                <w:b/>
                <w:color w:val="FFFFFF"/>
                <w:sz w:val="16"/>
              </w:rPr>
              <w:t>Category</w:t>
            </w:r>
          </w:p>
        </w:tc>
        <w:tc>
          <w:tcPr>
            <w:tcW w:type="dxa" w:w="1512"/>
            <w:shd w:fill="062D22"/>
            <w:vAlign w:val="center"/>
            <w:tcMar>
              <w:top w:w="100" w:type="dxa"/>
              <w:start w:w="110" w:type="dxa"/>
              <w:bottom w:w="100" w:type="dxa"/>
              <w:end w:w="110" w:type="dxa"/>
            </w:tcMar>
          </w:tcPr>
          <w:p>
            <w:r>
              <w:rPr>
                <w:rFonts w:ascii="Aptos" w:hAnsi="Aptos"/>
                <w:b/>
                <w:color w:val="FFFFFF"/>
                <w:sz w:val="16"/>
              </w:rPr>
              <w:t>Unit</w:t>
            </w:r>
          </w:p>
        </w:tc>
        <w:tc>
          <w:tcPr>
            <w:tcW w:type="dxa" w:w="1728"/>
            <w:shd w:fill="062D22"/>
            <w:vAlign w:val="center"/>
            <w:tcMar>
              <w:top w:w="100" w:type="dxa"/>
              <w:start w:w="110" w:type="dxa"/>
              <w:bottom w:w="100" w:type="dxa"/>
              <w:end w:w="110" w:type="dxa"/>
            </w:tcMar>
          </w:tcPr>
          <w:p>
            <w:r>
              <w:rPr>
                <w:rFonts w:ascii="Aptos" w:hAnsi="Aptos"/>
                <w:b/>
                <w:color w:val="FFFFFF"/>
                <w:sz w:val="16"/>
              </w:rPr>
              <w:t>Seed price</w:t>
            </w:r>
          </w:p>
        </w:tc>
      </w:tr>
      <w:tr>
        <w:trPr>
          <w:cantSplit/>
        </w:trPr>
        <w:tc>
          <w:tcPr>
            <w:tcW w:type="dxa" w:w="3744"/>
            <w:tcMar>
              <w:top w:w="85" w:type="dxa"/>
              <w:start w:w="100" w:type="dxa"/>
              <w:bottom w:w="85" w:type="dxa"/>
              <w:end w:w="100" w:type="dxa"/>
            </w:tcMar>
            <w:vAlign w:val="top"/>
          </w:tcPr>
          <w:p>
            <w:r>
              <w:rPr>
                <w:rFonts w:ascii="Aptos" w:hAnsi="Aptos"/>
                <w:color w:val="263B33"/>
                <w:sz w:val="16"/>
              </w:rPr>
              <w:t>Organic Broccoli</w:t>
            </w:r>
          </w:p>
        </w:tc>
        <w:tc>
          <w:tcPr>
            <w:tcW w:type="dxa" w:w="2520"/>
            <w:tcMar>
              <w:top w:w="85" w:type="dxa"/>
              <w:start w:w="100" w:type="dxa"/>
              <w:bottom w:w="85" w:type="dxa"/>
              <w:end w:w="100" w:type="dxa"/>
            </w:tcMar>
            <w:vAlign w:val="top"/>
          </w:tcPr>
          <w:p>
            <w:r>
              <w:rPr>
                <w:rFonts w:ascii="Aptos" w:hAnsi="Aptos"/>
                <w:color w:val="263B33"/>
                <w:sz w:val="16"/>
              </w:rPr>
              <w:t>Vegetables</w:t>
            </w:r>
          </w:p>
        </w:tc>
        <w:tc>
          <w:tcPr>
            <w:tcW w:type="dxa" w:w="1512"/>
            <w:tcMar>
              <w:top w:w="85" w:type="dxa"/>
              <w:start w:w="100" w:type="dxa"/>
              <w:bottom w:w="85" w:type="dxa"/>
              <w:end w:w="100" w:type="dxa"/>
            </w:tcMar>
            <w:vAlign w:val="top"/>
          </w:tcPr>
          <w:p>
            <w:r>
              <w:rPr>
                <w:rFonts w:ascii="Aptos" w:hAnsi="Aptos"/>
                <w:color w:val="263B33"/>
                <w:sz w:val="16"/>
              </w:rPr>
              <w:t>500 g</w:t>
            </w:r>
          </w:p>
        </w:tc>
        <w:tc>
          <w:tcPr>
            <w:tcW w:type="dxa" w:w="1728"/>
            <w:tcMar>
              <w:top w:w="85" w:type="dxa"/>
              <w:start w:w="100" w:type="dxa"/>
              <w:bottom w:w="85" w:type="dxa"/>
              <w:end w:w="100" w:type="dxa"/>
            </w:tcMar>
            <w:vAlign w:val="top"/>
          </w:tcPr>
          <w:p>
            <w:r>
              <w:rPr>
                <w:rFonts w:ascii="Aptos" w:hAnsi="Aptos"/>
                <w:color w:val="263B33"/>
                <w:sz w:val="16"/>
              </w:rPr>
              <w:t>NPR 358</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Buffalo Ghee</w:t>
            </w:r>
          </w:p>
        </w:tc>
        <w:tc>
          <w:tcPr>
            <w:tcW w:type="dxa" w:w="2520"/>
            <w:shd w:fill="F8FBF5"/>
            <w:tcMar>
              <w:top w:w="85" w:type="dxa"/>
              <w:start w:w="100" w:type="dxa"/>
              <w:bottom w:w="85" w:type="dxa"/>
              <w:end w:w="100" w:type="dxa"/>
            </w:tcMar>
            <w:vAlign w:val="top"/>
          </w:tcPr>
          <w:p>
            <w:r>
              <w:rPr>
                <w:rFonts w:ascii="Aptos" w:hAnsi="Aptos"/>
                <w:color w:val="263B33"/>
                <w:sz w:val="16"/>
              </w:rPr>
              <w:t>Dairy</w:t>
            </w:r>
          </w:p>
        </w:tc>
        <w:tc>
          <w:tcPr>
            <w:tcW w:type="dxa" w:w="1512"/>
            <w:shd w:fill="F8FBF5"/>
            <w:tcMar>
              <w:top w:w="85" w:type="dxa"/>
              <w:start w:w="100" w:type="dxa"/>
              <w:bottom w:w="85" w:type="dxa"/>
              <w:end w:w="100" w:type="dxa"/>
            </w:tcMar>
            <w:vAlign w:val="top"/>
          </w:tcPr>
          <w:p>
            <w:r>
              <w:rPr>
                <w:rFonts w:ascii="Aptos" w:hAnsi="Aptos"/>
                <w:color w:val="263B33"/>
                <w:sz w:val="16"/>
              </w:rPr>
              <w:t>500 ml</w:t>
            </w:r>
          </w:p>
        </w:tc>
        <w:tc>
          <w:tcPr>
            <w:tcW w:type="dxa" w:w="1728"/>
            <w:shd w:fill="F8FBF5"/>
            <w:tcMar>
              <w:top w:w="85" w:type="dxa"/>
              <w:start w:w="100" w:type="dxa"/>
              <w:bottom w:w="85" w:type="dxa"/>
              <w:end w:w="100" w:type="dxa"/>
            </w:tcMar>
            <w:vAlign w:val="top"/>
          </w:tcPr>
          <w:p>
            <w:r>
              <w:rPr>
                <w:rFonts w:ascii="Aptos" w:hAnsi="Aptos"/>
                <w:color w:val="263B33"/>
                <w:sz w:val="16"/>
              </w:rPr>
              <w:t>NPR 351</w:t>
            </w:r>
          </w:p>
        </w:tc>
      </w:tr>
      <w:tr>
        <w:trPr>
          <w:cantSplit/>
        </w:trPr>
        <w:tc>
          <w:tcPr>
            <w:tcW w:type="dxa" w:w="3744"/>
            <w:tcMar>
              <w:top w:w="85" w:type="dxa"/>
              <w:start w:w="100" w:type="dxa"/>
              <w:bottom w:w="85" w:type="dxa"/>
              <w:end w:w="100" w:type="dxa"/>
            </w:tcMar>
            <w:vAlign w:val="top"/>
          </w:tcPr>
          <w:p>
            <w:r>
              <w:rPr>
                <w:rFonts w:ascii="Aptos" w:hAnsi="Aptos"/>
                <w:color w:val="263B33"/>
                <w:sz w:val="16"/>
              </w:rPr>
              <w:t>Oyster Mushroom</w:t>
            </w:r>
          </w:p>
        </w:tc>
        <w:tc>
          <w:tcPr>
            <w:tcW w:type="dxa" w:w="2520"/>
            <w:tcMar>
              <w:top w:w="85" w:type="dxa"/>
              <w:start w:w="100" w:type="dxa"/>
              <w:bottom w:w="85" w:type="dxa"/>
              <w:end w:w="100" w:type="dxa"/>
            </w:tcMar>
            <w:vAlign w:val="top"/>
          </w:tcPr>
          <w:p>
            <w:r>
              <w:rPr>
                <w:rFonts w:ascii="Aptos" w:hAnsi="Aptos"/>
                <w:color w:val="263B33"/>
                <w:sz w:val="16"/>
              </w:rPr>
              <w:t>Vegetables</w:t>
            </w:r>
          </w:p>
        </w:tc>
        <w:tc>
          <w:tcPr>
            <w:tcW w:type="dxa" w:w="1512"/>
            <w:tcMar>
              <w:top w:w="85" w:type="dxa"/>
              <w:start w:w="100" w:type="dxa"/>
              <w:bottom w:w="85" w:type="dxa"/>
              <w:end w:w="100" w:type="dxa"/>
            </w:tcMar>
            <w:vAlign w:val="top"/>
          </w:tcPr>
          <w:p>
            <w:r>
              <w:rPr>
                <w:rFonts w:ascii="Aptos" w:hAnsi="Aptos"/>
                <w:color w:val="263B33"/>
                <w:sz w:val="16"/>
              </w:rPr>
              <w:t>250 g</w:t>
            </w:r>
          </w:p>
        </w:tc>
        <w:tc>
          <w:tcPr>
            <w:tcW w:type="dxa" w:w="1728"/>
            <w:tcMar>
              <w:top w:w="85" w:type="dxa"/>
              <w:start w:w="100" w:type="dxa"/>
              <w:bottom w:w="85" w:type="dxa"/>
              <w:end w:w="100" w:type="dxa"/>
            </w:tcMar>
            <w:vAlign w:val="top"/>
          </w:tcPr>
          <w:p>
            <w:r>
              <w:rPr>
                <w:rFonts w:ascii="Aptos" w:hAnsi="Aptos"/>
                <w:color w:val="263B33"/>
                <w:sz w:val="16"/>
              </w:rPr>
              <w:t>NPR 421</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Spinach Leaves</w:t>
            </w:r>
          </w:p>
        </w:tc>
        <w:tc>
          <w:tcPr>
            <w:tcW w:type="dxa" w:w="2520"/>
            <w:shd w:fill="F8FBF5"/>
            <w:tcMar>
              <w:top w:w="85" w:type="dxa"/>
              <w:start w:w="100" w:type="dxa"/>
              <w:bottom w:w="85" w:type="dxa"/>
              <w:end w:w="100" w:type="dxa"/>
            </w:tcMar>
            <w:vAlign w:val="top"/>
          </w:tcPr>
          <w:p>
            <w:r>
              <w:rPr>
                <w:rFonts w:ascii="Aptos" w:hAnsi="Aptos"/>
                <w:color w:val="263B33"/>
                <w:sz w:val="16"/>
              </w:rPr>
              <w:t>Leafy Greens</w:t>
            </w:r>
          </w:p>
        </w:tc>
        <w:tc>
          <w:tcPr>
            <w:tcW w:type="dxa" w:w="1512"/>
            <w:shd w:fill="F8FBF5"/>
            <w:tcMar>
              <w:top w:w="85" w:type="dxa"/>
              <w:start w:w="100" w:type="dxa"/>
              <w:bottom w:w="85" w:type="dxa"/>
              <w:end w:w="100" w:type="dxa"/>
            </w:tcMar>
            <w:vAlign w:val="top"/>
          </w:tcPr>
          <w:p>
            <w:r>
              <w:rPr>
                <w:rFonts w:ascii="Aptos" w:hAnsi="Aptos"/>
                <w:color w:val="263B33"/>
                <w:sz w:val="16"/>
              </w:rPr>
              <w:t>250 g</w:t>
            </w:r>
          </w:p>
        </w:tc>
        <w:tc>
          <w:tcPr>
            <w:tcW w:type="dxa" w:w="1728"/>
            <w:shd w:fill="F8FBF5"/>
            <w:tcMar>
              <w:top w:w="85" w:type="dxa"/>
              <w:start w:w="100" w:type="dxa"/>
              <w:bottom w:w="85" w:type="dxa"/>
              <w:end w:w="100" w:type="dxa"/>
            </w:tcMar>
            <w:vAlign w:val="top"/>
          </w:tcPr>
          <w:p>
            <w:r>
              <w:rPr>
                <w:rFonts w:ascii="Aptos" w:hAnsi="Aptos"/>
                <w:color w:val="263B33"/>
                <w:sz w:val="16"/>
              </w:rPr>
              <w:t>NPR 447</w:t>
            </w:r>
          </w:p>
        </w:tc>
      </w:tr>
      <w:tr>
        <w:trPr>
          <w:cantSplit/>
        </w:trPr>
        <w:tc>
          <w:tcPr>
            <w:tcW w:type="dxa" w:w="3744"/>
            <w:tcMar>
              <w:top w:w="85" w:type="dxa"/>
              <w:start w:w="100" w:type="dxa"/>
              <w:bottom w:w="85" w:type="dxa"/>
              <w:end w:w="100" w:type="dxa"/>
            </w:tcMar>
            <w:vAlign w:val="top"/>
          </w:tcPr>
          <w:p>
            <w:r>
              <w:rPr>
                <w:rFonts w:ascii="Aptos" w:hAnsi="Aptos"/>
                <w:color w:val="263B33"/>
                <w:sz w:val="16"/>
              </w:rPr>
              <w:t>Cherry Tomato</w:t>
            </w:r>
          </w:p>
        </w:tc>
        <w:tc>
          <w:tcPr>
            <w:tcW w:type="dxa" w:w="2520"/>
            <w:tcMar>
              <w:top w:w="85" w:type="dxa"/>
              <w:start w:w="100" w:type="dxa"/>
              <w:bottom w:w="85" w:type="dxa"/>
              <w:end w:w="100" w:type="dxa"/>
            </w:tcMar>
            <w:vAlign w:val="top"/>
          </w:tcPr>
          <w:p>
            <w:r>
              <w:rPr>
                <w:rFonts w:ascii="Aptos" w:hAnsi="Aptos"/>
                <w:color w:val="263B33"/>
                <w:sz w:val="16"/>
              </w:rPr>
              <w:t>Vegetables</w:t>
            </w:r>
          </w:p>
        </w:tc>
        <w:tc>
          <w:tcPr>
            <w:tcW w:type="dxa" w:w="1512"/>
            <w:tcMar>
              <w:top w:w="85" w:type="dxa"/>
              <w:start w:w="100" w:type="dxa"/>
              <w:bottom w:w="85" w:type="dxa"/>
              <w:end w:w="100" w:type="dxa"/>
            </w:tcMar>
            <w:vAlign w:val="top"/>
          </w:tcPr>
          <w:p>
            <w:r>
              <w:rPr>
                <w:rFonts w:ascii="Aptos" w:hAnsi="Aptos"/>
                <w:color w:val="263B33"/>
                <w:sz w:val="16"/>
              </w:rPr>
              <w:t>500 g</w:t>
            </w:r>
          </w:p>
        </w:tc>
        <w:tc>
          <w:tcPr>
            <w:tcW w:type="dxa" w:w="1728"/>
            <w:tcMar>
              <w:top w:w="85" w:type="dxa"/>
              <w:start w:w="100" w:type="dxa"/>
              <w:bottom w:w="85" w:type="dxa"/>
              <w:end w:w="100" w:type="dxa"/>
            </w:tcMar>
            <w:vAlign w:val="top"/>
          </w:tcPr>
          <w:p>
            <w:r>
              <w:rPr>
                <w:rFonts w:ascii="Aptos" w:hAnsi="Aptos"/>
                <w:color w:val="263B33"/>
                <w:sz w:val="16"/>
              </w:rPr>
              <w:t>NPR 473</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Farm Yoghurt</w:t>
            </w:r>
          </w:p>
        </w:tc>
        <w:tc>
          <w:tcPr>
            <w:tcW w:type="dxa" w:w="2520"/>
            <w:shd w:fill="F8FBF5"/>
            <w:tcMar>
              <w:top w:w="85" w:type="dxa"/>
              <w:start w:w="100" w:type="dxa"/>
              <w:bottom w:w="85" w:type="dxa"/>
              <w:end w:w="100" w:type="dxa"/>
            </w:tcMar>
            <w:vAlign w:val="top"/>
          </w:tcPr>
          <w:p>
            <w:r>
              <w:rPr>
                <w:rFonts w:ascii="Aptos" w:hAnsi="Aptos"/>
                <w:color w:val="263B33"/>
                <w:sz w:val="16"/>
              </w:rPr>
              <w:t>Dairy</w:t>
            </w:r>
          </w:p>
        </w:tc>
        <w:tc>
          <w:tcPr>
            <w:tcW w:type="dxa" w:w="1512"/>
            <w:shd w:fill="F8FBF5"/>
            <w:tcMar>
              <w:top w:w="85" w:type="dxa"/>
              <w:start w:w="100" w:type="dxa"/>
              <w:bottom w:w="85" w:type="dxa"/>
              <w:end w:w="100" w:type="dxa"/>
            </w:tcMar>
            <w:vAlign w:val="top"/>
          </w:tcPr>
          <w:p>
            <w:r>
              <w:rPr>
                <w:rFonts w:ascii="Aptos" w:hAnsi="Aptos"/>
                <w:color w:val="263B33"/>
                <w:sz w:val="16"/>
              </w:rPr>
              <w:t>500 ml</w:t>
            </w:r>
          </w:p>
        </w:tc>
        <w:tc>
          <w:tcPr>
            <w:tcW w:type="dxa" w:w="1728"/>
            <w:shd w:fill="F8FBF5"/>
            <w:tcMar>
              <w:top w:w="85" w:type="dxa"/>
              <w:start w:w="100" w:type="dxa"/>
              <w:bottom w:w="85" w:type="dxa"/>
              <w:end w:w="100" w:type="dxa"/>
            </w:tcMar>
            <w:vAlign w:val="top"/>
          </w:tcPr>
          <w:p>
            <w:r>
              <w:rPr>
                <w:rFonts w:ascii="Aptos" w:hAnsi="Aptos"/>
                <w:color w:val="263B33"/>
                <w:sz w:val="16"/>
              </w:rPr>
              <w:t>NPR 499</w:t>
            </w:r>
          </w:p>
        </w:tc>
      </w:tr>
      <w:tr>
        <w:trPr>
          <w:cantSplit/>
        </w:trPr>
        <w:tc>
          <w:tcPr>
            <w:tcW w:type="dxa" w:w="3744"/>
            <w:tcMar>
              <w:top w:w="85" w:type="dxa"/>
              <w:start w:w="100" w:type="dxa"/>
              <w:bottom w:w="85" w:type="dxa"/>
              <w:end w:w="100" w:type="dxa"/>
            </w:tcMar>
            <w:vAlign w:val="top"/>
          </w:tcPr>
          <w:p>
            <w:r>
              <w:rPr>
                <w:rFonts w:ascii="Aptos" w:hAnsi="Aptos"/>
                <w:color w:val="263B33"/>
                <w:sz w:val="16"/>
              </w:rPr>
              <w:t>Fresh Paneer</w:t>
            </w:r>
          </w:p>
        </w:tc>
        <w:tc>
          <w:tcPr>
            <w:tcW w:type="dxa" w:w="2520"/>
            <w:tcMar>
              <w:top w:w="85" w:type="dxa"/>
              <w:start w:w="100" w:type="dxa"/>
              <w:bottom w:w="85" w:type="dxa"/>
              <w:end w:w="100" w:type="dxa"/>
            </w:tcMar>
            <w:vAlign w:val="top"/>
          </w:tcPr>
          <w:p>
            <w:r>
              <w:rPr>
                <w:rFonts w:ascii="Aptos" w:hAnsi="Aptos"/>
                <w:color w:val="263B33"/>
                <w:sz w:val="16"/>
              </w:rPr>
              <w:t>Dairy</w:t>
            </w:r>
          </w:p>
        </w:tc>
        <w:tc>
          <w:tcPr>
            <w:tcW w:type="dxa" w:w="1512"/>
            <w:tcMar>
              <w:top w:w="85" w:type="dxa"/>
              <w:start w:w="100" w:type="dxa"/>
              <w:bottom w:w="85" w:type="dxa"/>
              <w:end w:w="100" w:type="dxa"/>
            </w:tcMar>
            <w:vAlign w:val="top"/>
          </w:tcPr>
          <w:p>
            <w:r>
              <w:rPr>
                <w:rFonts w:ascii="Aptos" w:hAnsi="Aptos"/>
                <w:color w:val="263B33"/>
                <w:sz w:val="16"/>
              </w:rPr>
              <w:t>500 g</w:t>
            </w:r>
          </w:p>
        </w:tc>
        <w:tc>
          <w:tcPr>
            <w:tcW w:type="dxa" w:w="1728"/>
            <w:tcMar>
              <w:top w:w="85" w:type="dxa"/>
              <w:start w:w="100" w:type="dxa"/>
              <w:bottom w:w="85" w:type="dxa"/>
              <w:end w:w="100" w:type="dxa"/>
            </w:tcMar>
            <w:vAlign w:val="top"/>
          </w:tcPr>
          <w:p>
            <w:r>
              <w:rPr>
                <w:rFonts w:ascii="Aptos" w:hAnsi="Aptos"/>
                <w:color w:val="263B33"/>
                <w:sz w:val="16"/>
              </w:rPr>
              <w:t>NPR 536</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Carrot</w:t>
            </w:r>
          </w:p>
        </w:tc>
        <w:tc>
          <w:tcPr>
            <w:tcW w:type="dxa" w:w="2520"/>
            <w:shd w:fill="F8FBF5"/>
            <w:tcMar>
              <w:top w:w="85" w:type="dxa"/>
              <w:start w:w="100" w:type="dxa"/>
              <w:bottom w:w="85" w:type="dxa"/>
              <w:end w:w="100" w:type="dxa"/>
            </w:tcMar>
            <w:vAlign w:val="top"/>
          </w:tcPr>
          <w:p>
            <w:r>
              <w:rPr>
                <w:rFonts w:ascii="Aptos" w:hAnsi="Aptos"/>
                <w:color w:val="263B33"/>
                <w:sz w:val="16"/>
              </w:rPr>
              <w:t>Vegetables</w:t>
            </w:r>
          </w:p>
        </w:tc>
        <w:tc>
          <w:tcPr>
            <w:tcW w:type="dxa" w:w="1512"/>
            <w:shd w:fill="F8FBF5"/>
            <w:tcMar>
              <w:top w:w="85" w:type="dxa"/>
              <w:start w:w="100" w:type="dxa"/>
              <w:bottom w:w="85" w:type="dxa"/>
              <w:end w:w="100" w:type="dxa"/>
            </w:tcMar>
            <w:vAlign w:val="top"/>
          </w:tcPr>
          <w:p>
            <w:r>
              <w:rPr>
                <w:rFonts w:ascii="Aptos" w:hAnsi="Aptos"/>
                <w:color w:val="263B33"/>
                <w:sz w:val="16"/>
              </w:rPr>
              <w:t>1 kg</w:t>
            </w:r>
          </w:p>
        </w:tc>
        <w:tc>
          <w:tcPr>
            <w:tcW w:type="dxa" w:w="1728"/>
            <w:shd w:fill="F8FBF5"/>
            <w:tcMar>
              <w:top w:w="85" w:type="dxa"/>
              <w:start w:w="100" w:type="dxa"/>
              <w:bottom w:w="85" w:type="dxa"/>
              <w:end w:w="100" w:type="dxa"/>
            </w:tcMar>
            <w:vAlign w:val="top"/>
          </w:tcPr>
          <w:p>
            <w:r>
              <w:rPr>
                <w:rFonts w:ascii="Aptos" w:hAnsi="Aptos"/>
                <w:color w:val="263B33"/>
                <w:sz w:val="16"/>
              </w:rPr>
              <w:t>NPR 507</w:t>
            </w:r>
          </w:p>
        </w:tc>
      </w:tr>
      <w:tr>
        <w:trPr>
          <w:cantSplit/>
        </w:trPr>
        <w:tc>
          <w:tcPr>
            <w:tcW w:type="dxa" w:w="3744"/>
            <w:tcMar>
              <w:top w:w="85" w:type="dxa"/>
              <w:start w:w="100" w:type="dxa"/>
              <w:bottom w:w="85" w:type="dxa"/>
              <w:end w:w="100" w:type="dxa"/>
            </w:tcMar>
            <w:vAlign w:val="top"/>
          </w:tcPr>
          <w:p>
            <w:r>
              <w:rPr>
                <w:rFonts w:ascii="Aptos" w:hAnsi="Aptos"/>
                <w:color w:val="263B33"/>
                <w:sz w:val="16"/>
              </w:rPr>
              <w:t>Cucumber</w:t>
            </w:r>
          </w:p>
        </w:tc>
        <w:tc>
          <w:tcPr>
            <w:tcW w:type="dxa" w:w="2520"/>
            <w:tcMar>
              <w:top w:w="85" w:type="dxa"/>
              <w:start w:w="100" w:type="dxa"/>
              <w:bottom w:w="85" w:type="dxa"/>
              <w:end w:w="100" w:type="dxa"/>
            </w:tcMar>
            <w:vAlign w:val="top"/>
          </w:tcPr>
          <w:p>
            <w:r>
              <w:rPr>
                <w:rFonts w:ascii="Aptos" w:hAnsi="Aptos"/>
                <w:color w:val="263B33"/>
                <w:sz w:val="16"/>
              </w:rPr>
              <w:t>Vegetables</w:t>
            </w:r>
          </w:p>
        </w:tc>
        <w:tc>
          <w:tcPr>
            <w:tcW w:type="dxa" w:w="1512"/>
            <w:tcMar>
              <w:top w:w="85" w:type="dxa"/>
              <w:start w:w="100" w:type="dxa"/>
              <w:bottom w:w="85" w:type="dxa"/>
              <w:end w:w="100" w:type="dxa"/>
            </w:tcMar>
            <w:vAlign w:val="top"/>
          </w:tcPr>
          <w:p>
            <w:r>
              <w:rPr>
                <w:rFonts w:ascii="Aptos" w:hAnsi="Aptos"/>
                <w:color w:val="263B33"/>
                <w:sz w:val="16"/>
              </w:rPr>
              <w:t>1 kg</w:t>
            </w:r>
          </w:p>
        </w:tc>
        <w:tc>
          <w:tcPr>
            <w:tcW w:type="dxa" w:w="1728"/>
            <w:tcMar>
              <w:top w:w="85" w:type="dxa"/>
              <w:start w:w="100" w:type="dxa"/>
              <w:bottom w:w="85" w:type="dxa"/>
              <w:end w:w="100" w:type="dxa"/>
            </w:tcMar>
            <w:vAlign w:val="top"/>
          </w:tcPr>
          <w:p>
            <w:r>
              <w:rPr>
                <w:rFonts w:ascii="Aptos" w:hAnsi="Aptos"/>
                <w:color w:val="263B33"/>
                <w:sz w:val="16"/>
              </w:rPr>
              <w:t>NPR 566</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Microgreens</w:t>
            </w:r>
          </w:p>
        </w:tc>
        <w:tc>
          <w:tcPr>
            <w:tcW w:type="dxa" w:w="2520"/>
            <w:shd w:fill="F8FBF5"/>
            <w:tcMar>
              <w:top w:w="85" w:type="dxa"/>
              <w:start w:w="100" w:type="dxa"/>
              <w:bottom w:w="85" w:type="dxa"/>
              <w:end w:w="100" w:type="dxa"/>
            </w:tcMar>
            <w:vAlign w:val="top"/>
          </w:tcPr>
          <w:p>
            <w:r>
              <w:rPr>
                <w:rFonts w:ascii="Aptos" w:hAnsi="Aptos"/>
                <w:color w:val="263B33"/>
                <w:sz w:val="16"/>
              </w:rPr>
              <w:t>Leafy Greens</w:t>
            </w:r>
          </w:p>
        </w:tc>
        <w:tc>
          <w:tcPr>
            <w:tcW w:type="dxa" w:w="1512"/>
            <w:shd w:fill="F8FBF5"/>
            <w:tcMar>
              <w:top w:w="85" w:type="dxa"/>
              <w:start w:w="100" w:type="dxa"/>
              <w:bottom w:w="85" w:type="dxa"/>
              <w:end w:w="100" w:type="dxa"/>
            </w:tcMar>
            <w:vAlign w:val="top"/>
          </w:tcPr>
          <w:p>
            <w:r>
              <w:rPr>
                <w:rFonts w:ascii="Aptos" w:hAnsi="Aptos"/>
                <w:color w:val="263B33"/>
                <w:sz w:val="16"/>
              </w:rPr>
              <w:t>100 g</w:t>
            </w:r>
          </w:p>
        </w:tc>
        <w:tc>
          <w:tcPr>
            <w:tcW w:type="dxa" w:w="1728"/>
            <w:shd w:fill="F8FBF5"/>
            <w:tcMar>
              <w:top w:w="85" w:type="dxa"/>
              <w:start w:w="100" w:type="dxa"/>
              <w:bottom w:w="85" w:type="dxa"/>
              <w:end w:w="100" w:type="dxa"/>
            </w:tcMar>
            <w:vAlign w:val="top"/>
          </w:tcPr>
          <w:p>
            <w:r>
              <w:rPr>
                <w:rFonts w:ascii="Aptos" w:hAnsi="Aptos"/>
                <w:color w:val="263B33"/>
                <w:sz w:val="16"/>
              </w:rPr>
              <w:t>NPR 636</w:t>
            </w:r>
          </w:p>
        </w:tc>
      </w:tr>
      <w:tr>
        <w:trPr>
          <w:cantSplit/>
        </w:trPr>
        <w:tc>
          <w:tcPr>
            <w:tcW w:type="dxa" w:w="3744"/>
            <w:tcMar>
              <w:top w:w="85" w:type="dxa"/>
              <w:start w:w="100" w:type="dxa"/>
              <w:bottom w:w="85" w:type="dxa"/>
              <w:end w:w="100" w:type="dxa"/>
            </w:tcMar>
            <w:vAlign w:val="top"/>
          </w:tcPr>
          <w:p>
            <w:r>
              <w:rPr>
                <w:rFonts w:ascii="Aptos" w:hAnsi="Aptos"/>
                <w:color w:val="263B33"/>
                <w:sz w:val="16"/>
              </w:rPr>
              <w:t>Cold Brew Coffee</w:t>
            </w:r>
          </w:p>
        </w:tc>
        <w:tc>
          <w:tcPr>
            <w:tcW w:type="dxa" w:w="2520"/>
            <w:tcMar>
              <w:top w:w="85" w:type="dxa"/>
              <w:start w:w="100" w:type="dxa"/>
              <w:bottom w:w="85" w:type="dxa"/>
              <w:end w:w="100" w:type="dxa"/>
            </w:tcMar>
            <w:vAlign w:val="top"/>
          </w:tcPr>
          <w:p>
            <w:r>
              <w:rPr>
                <w:rFonts w:ascii="Aptos" w:hAnsi="Aptos"/>
                <w:color w:val="263B33"/>
                <w:sz w:val="16"/>
              </w:rPr>
              <w:t>Tea Coffee</w:t>
            </w:r>
          </w:p>
        </w:tc>
        <w:tc>
          <w:tcPr>
            <w:tcW w:type="dxa" w:w="1512"/>
            <w:tcMar>
              <w:top w:w="85" w:type="dxa"/>
              <w:start w:w="100" w:type="dxa"/>
              <w:bottom w:w="85" w:type="dxa"/>
              <w:end w:w="100" w:type="dxa"/>
            </w:tcMar>
            <w:vAlign w:val="top"/>
          </w:tcPr>
          <w:p>
            <w:r>
              <w:rPr>
                <w:rFonts w:ascii="Aptos" w:hAnsi="Aptos"/>
                <w:color w:val="263B33"/>
                <w:sz w:val="16"/>
              </w:rPr>
              <w:t>250 ml</w:t>
            </w:r>
          </w:p>
        </w:tc>
        <w:tc>
          <w:tcPr>
            <w:tcW w:type="dxa" w:w="1728"/>
            <w:tcMar>
              <w:top w:w="85" w:type="dxa"/>
              <w:start w:w="100" w:type="dxa"/>
              <w:bottom w:w="85" w:type="dxa"/>
              <w:end w:w="100" w:type="dxa"/>
            </w:tcMar>
            <w:vAlign w:val="top"/>
          </w:tcPr>
          <w:p>
            <w:r>
              <w:rPr>
                <w:rFonts w:ascii="Aptos" w:hAnsi="Aptos"/>
                <w:color w:val="263B33"/>
                <w:sz w:val="16"/>
              </w:rPr>
              <w:t>NPR 728</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Baby Cereal Mix</w:t>
            </w:r>
          </w:p>
        </w:tc>
        <w:tc>
          <w:tcPr>
            <w:tcW w:type="dxa" w:w="2520"/>
            <w:shd w:fill="F8FBF5"/>
            <w:tcMar>
              <w:top w:w="85" w:type="dxa"/>
              <w:start w:w="100" w:type="dxa"/>
              <w:bottom w:w="85" w:type="dxa"/>
              <w:end w:w="100" w:type="dxa"/>
            </w:tcMar>
            <w:vAlign w:val="top"/>
          </w:tcPr>
          <w:p>
            <w:r>
              <w:rPr>
                <w:rFonts w:ascii="Aptos" w:hAnsi="Aptos"/>
                <w:color w:val="263B33"/>
                <w:sz w:val="16"/>
              </w:rPr>
              <w:t>Baby Food</w:t>
            </w:r>
          </w:p>
        </w:tc>
        <w:tc>
          <w:tcPr>
            <w:tcW w:type="dxa" w:w="1512"/>
            <w:shd w:fill="F8FBF5"/>
            <w:tcMar>
              <w:top w:w="85" w:type="dxa"/>
              <w:start w:w="100" w:type="dxa"/>
              <w:bottom w:w="85" w:type="dxa"/>
              <w:end w:w="100" w:type="dxa"/>
            </w:tcMar>
            <w:vAlign w:val="top"/>
          </w:tcPr>
          <w:p>
            <w:r>
              <w:rPr>
                <w:rFonts w:ascii="Aptos" w:hAnsi="Aptos"/>
                <w:color w:val="263B33"/>
                <w:sz w:val="16"/>
              </w:rPr>
              <w:t>500 g</w:t>
            </w:r>
          </w:p>
        </w:tc>
        <w:tc>
          <w:tcPr>
            <w:tcW w:type="dxa" w:w="1728"/>
            <w:shd w:fill="F8FBF5"/>
            <w:tcMar>
              <w:top w:w="85" w:type="dxa"/>
              <w:start w:w="100" w:type="dxa"/>
              <w:bottom w:w="85" w:type="dxa"/>
              <w:end w:w="100" w:type="dxa"/>
            </w:tcMar>
            <w:vAlign w:val="top"/>
          </w:tcPr>
          <w:p>
            <w:r>
              <w:rPr>
                <w:rFonts w:ascii="Aptos" w:hAnsi="Aptos"/>
                <w:color w:val="263B33"/>
                <w:sz w:val="16"/>
              </w:rPr>
              <w:t>NPR 754</w:t>
            </w:r>
          </w:p>
        </w:tc>
      </w:tr>
    </w:tbl>
    <w:p>
      <w:pPr>
        <w:spacing w:after="0"/>
      </w:pPr>
    </w:p>
    <w:p>
      <w:pPr>
        <w:pStyle w:val="Heading2"/>
      </w:pPr>
      <w:r>
        <w:t>Gandaki Province</w:t>
      </w:r>
    </w:p>
    <w:tbl>
      <w:tblPr>
        <w:tblStyle w:val="TableGrid"/>
        <w:tblW w:type="auto" w:w="0"/>
        <w:jc w:val="center"/>
        <w:tblLook w:firstColumn="1" w:firstRow="1" w:lastColumn="0" w:lastRow="0" w:noHBand="0" w:noVBand="1" w:val="04A0"/>
      </w:tblPr>
      <w:tblGrid>
        <w:gridCol w:w="2459"/>
        <w:gridCol w:w="2459"/>
        <w:gridCol w:w="2459"/>
        <w:gridCol w:w="2459"/>
      </w:tblGrid>
      <w:tr>
        <w:trPr>
          <w:cantSplit/>
        </w:trPr>
        <w:tc>
          <w:tcPr>
            <w:tcW w:type="dxa" w:w="3744"/>
            <w:shd w:fill="062D22"/>
            <w:vAlign w:val="center"/>
            <w:tcMar>
              <w:top w:w="100" w:type="dxa"/>
              <w:start w:w="110" w:type="dxa"/>
              <w:bottom w:w="100" w:type="dxa"/>
              <w:end w:w="110" w:type="dxa"/>
            </w:tcMar>
          </w:tcPr>
          <w:p>
            <w:r>
              <w:rPr>
                <w:rFonts w:ascii="Aptos" w:hAnsi="Aptos"/>
                <w:b/>
                <w:color w:val="FFFFFF"/>
                <w:sz w:val="16"/>
              </w:rPr>
              <w:t>Product</w:t>
            </w:r>
          </w:p>
        </w:tc>
        <w:tc>
          <w:tcPr>
            <w:tcW w:type="dxa" w:w="2520"/>
            <w:shd w:fill="062D22"/>
            <w:vAlign w:val="center"/>
            <w:tcMar>
              <w:top w:w="100" w:type="dxa"/>
              <w:start w:w="110" w:type="dxa"/>
              <w:bottom w:w="100" w:type="dxa"/>
              <w:end w:w="110" w:type="dxa"/>
            </w:tcMar>
          </w:tcPr>
          <w:p>
            <w:r>
              <w:rPr>
                <w:rFonts w:ascii="Aptos" w:hAnsi="Aptos"/>
                <w:b/>
                <w:color w:val="FFFFFF"/>
                <w:sz w:val="16"/>
              </w:rPr>
              <w:t>Category</w:t>
            </w:r>
          </w:p>
        </w:tc>
        <w:tc>
          <w:tcPr>
            <w:tcW w:type="dxa" w:w="1512"/>
            <w:shd w:fill="062D22"/>
            <w:vAlign w:val="center"/>
            <w:tcMar>
              <w:top w:w="100" w:type="dxa"/>
              <w:start w:w="110" w:type="dxa"/>
              <w:bottom w:w="100" w:type="dxa"/>
              <w:end w:w="110" w:type="dxa"/>
            </w:tcMar>
          </w:tcPr>
          <w:p>
            <w:r>
              <w:rPr>
                <w:rFonts w:ascii="Aptos" w:hAnsi="Aptos"/>
                <w:b/>
                <w:color w:val="FFFFFF"/>
                <w:sz w:val="16"/>
              </w:rPr>
              <w:t>Unit</w:t>
            </w:r>
          </w:p>
        </w:tc>
        <w:tc>
          <w:tcPr>
            <w:tcW w:type="dxa" w:w="1728"/>
            <w:shd w:fill="062D22"/>
            <w:vAlign w:val="center"/>
            <w:tcMar>
              <w:top w:w="100" w:type="dxa"/>
              <w:start w:w="110" w:type="dxa"/>
              <w:bottom w:w="100" w:type="dxa"/>
              <w:end w:w="110" w:type="dxa"/>
            </w:tcMar>
          </w:tcPr>
          <w:p>
            <w:r>
              <w:rPr>
                <w:rFonts w:ascii="Aptos" w:hAnsi="Aptos"/>
                <w:b/>
                <w:color w:val="FFFFFF"/>
                <w:sz w:val="16"/>
              </w:rPr>
              <w:t>Seed price</w:t>
            </w:r>
          </w:p>
        </w:tc>
      </w:tr>
      <w:tr>
        <w:trPr>
          <w:cantSplit/>
        </w:trPr>
        <w:tc>
          <w:tcPr>
            <w:tcW w:type="dxa" w:w="3744"/>
            <w:tcMar>
              <w:top w:w="85" w:type="dxa"/>
              <w:start w:w="100" w:type="dxa"/>
              <w:bottom w:w="85" w:type="dxa"/>
              <w:end w:w="100" w:type="dxa"/>
            </w:tcMar>
            <w:vAlign w:val="top"/>
          </w:tcPr>
          <w:p>
            <w:r>
              <w:rPr>
                <w:rFonts w:ascii="Aptos" w:hAnsi="Aptos"/>
                <w:color w:val="263B33"/>
                <w:sz w:val="16"/>
              </w:rPr>
              <w:t>Mustang Apple</w:t>
            </w:r>
          </w:p>
        </w:tc>
        <w:tc>
          <w:tcPr>
            <w:tcW w:type="dxa" w:w="2520"/>
            <w:tcMar>
              <w:top w:w="85" w:type="dxa"/>
              <w:start w:w="100" w:type="dxa"/>
              <w:bottom w:w="85" w:type="dxa"/>
              <w:end w:w="100" w:type="dxa"/>
            </w:tcMar>
            <w:vAlign w:val="top"/>
          </w:tcPr>
          <w:p>
            <w:r>
              <w:rPr>
                <w:rFonts w:ascii="Aptos" w:hAnsi="Aptos"/>
                <w:color w:val="263B33"/>
                <w:sz w:val="16"/>
              </w:rPr>
              <w:t>Fresh Fruits</w:t>
            </w:r>
          </w:p>
        </w:tc>
        <w:tc>
          <w:tcPr>
            <w:tcW w:type="dxa" w:w="1512"/>
            <w:tcMar>
              <w:top w:w="85" w:type="dxa"/>
              <w:start w:w="100" w:type="dxa"/>
              <w:bottom w:w="85" w:type="dxa"/>
              <w:end w:w="100" w:type="dxa"/>
            </w:tcMar>
            <w:vAlign w:val="top"/>
          </w:tcPr>
          <w:p>
            <w:r>
              <w:rPr>
                <w:rFonts w:ascii="Aptos" w:hAnsi="Aptos"/>
                <w:color w:val="263B33"/>
                <w:sz w:val="16"/>
              </w:rPr>
              <w:t>1 kg</w:t>
            </w:r>
          </w:p>
        </w:tc>
        <w:tc>
          <w:tcPr>
            <w:tcW w:type="dxa" w:w="1728"/>
            <w:tcMar>
              <w:top w:w="85" w:type="dxa"/>
              <w:start w:w="100" w:type="dxa"/>
              <w:bottom w:w="85" w:type="dxa"/>
              <w:end w:w="100" w:type="dxa"/>
            </w:tcMar>
            <w:vAlign w:val="top"/>
          </w:tcPr>
          <w:p>
            <w:r>
              <w:rPr>
                <w:rFonts w:ascii="Aptos" w:hAnsi="Aptos"/>
                <w:color w:val="263B33"/>
                <w:sz w:val="16"/>
              </w:rPr>
              <w:t>NPR 325</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Wildflower Honey</w:t>
            </w:r>
          </w:p>
        </w:tc>
        <w:tc>
          <w:tcPr>
            <w:tcW w:type="dxa" w:w="2520"/>
            <w:shd w:fill="F8FBF5"/>
            <w:tcMar>
              <w:top w:w="85" w:type="dxa"/>
              <w:start w:w="100" w:type="dxa"/>
              <w:bottom w:w="85" w:type="dxa"/>
              <w:end w:w="100" w:type="dxa"/>
            </w:tcMar>
            <w:vAlign w:val="top"/>
          </w:tcPr>
          <w:p>
            <w:r>
              <w:rPr>
                <w:rFonts w:ascii="Aptos" w:hAnsi="Aptos"/>
                <w:color w:val="263B33"/>
                <w:sz w:val="16"/>
              </w:rPr>
              <w:t>Honey</w:t>
            </w:r>
          </w:p>
        </w:tc>
        <w:tc>
          <w:tcPr>
            <w:tcW w:type="dxa" w:w="1512"/>
            <w:shd w:fill="F8FBF5"/>
            <w:tcMar>
              <w:top w:w="85" w:type="dxa"/>
              <w:start w:w="100" w:type="dxa"/>
              <w:bottom w:w="85" w:type="dxa"/>
              <w:end w:w="100" w:type="dxa"/>
            </w:tcMar>
            <w:vAlign w:val="top"/>
          </w:tcPr>
          <w:p>
            <w:r>
              <w:rPr>
                <w:rFonts w:ascii="Aptos" w:hAnsi="Aptos"/>
                <w:color w:val="263B33"/>
                <w:sz w:val="16"/>
              </w:rPr>
              <w:t>500 g</w:t>
            </w:r>
          </w:p>
        </w:tc>
        <w:tc>
          <w:tcPr>
            <w:tcW w:type="dxa" w:w="1728"/>
            <w:shd w:fill="F8FBF5"/>
            <w:tcMar>
              <w:top w:w="85" w:type="dxa"/>
              <w:start w:w="100" w:type="dxa"/>
              <w:bottom w:w="85" w:type="dxa"/>
              <w:end w:w="100" w:type="dxa"/>
            </w:tcMar>
            <w:vAlign w:val="top"/>
          </w:tcPr>
          <w:p>
            <w:r>
              <w:rPr>
                <w:rFonts w:ascii="Aptos" w:hAnsi="Aptos"/>
                <w:color w:val="263B33"/>
                <w:sz w:val="16"/>
              </w:rPr>
              <w:t>NPR 395</w:t>
            </w:r>
          </w:p>
        </w:tc>
      </w:tr>
      <w:tr>
        <w:trPr>
          <w:cantSplit/>
        </w:trPr>
        <w:tc>
          <w:tcPr>
            <w:tcW w:type="dxa" w:w="3744"/>
            <w:tcMar>
              <w:top w:w="85" w:type="dxa"/>
              <w:start w:w="100" w:type="dxa"/>
              <w:bottom w:w="85" w:type="dxa"/>
              <w:end w:w="100" w:type="dxa"/>
            </w:tcMar>
            <w:vAlign w:val="top"/>
          </w:tcPr>
          <w:p>
            <w:r>
              <w:rPr>
                <w:rFonts w:ascii="Aptos" w:hAnsi="Aptos"/>
                <w:color w:val="263B33"/>
                <w:sz w:val="16"/>
              </w:rPr>
              <w:t>Himalayan Bean</w:t>
            </w:r>
          </w:p>
        </w:tc>
        <w:tc>
          <w:tcPr>
            <w:tcW w:type="dxa" w:w="2520"/>
            <w:tcMar>
              <w:top w:w="85" w:type="dxa"/>
              <w:start w:w="100" w:type="dxa"/>
              <w:bottom w:w="85" w:type="dxa"/>
              <w:end w:w="100" w:type="dxa"/>
            </w:tcMar>
            <w:vAlign w:val="top"/>
          </w:tcPr>
          <w:p>
            <w:r>
              <w:rPr>
                <w:rFonts w:ascii="Aptos" w:hAnsi="Aptos"/>
                <w:color w:val="263B33"/>
                <w:sz w:val="16"/>
              </w:rPr>
              <w:t>Lentils Beans</w:t>
            </w:r>
          </w:p>
        </w:tc>
        <w:tc>
          <w:tcPr>
            <w:tcW w:type="dxa" w:w="1512"/>
            <w:tcMar>
              <w:top w:w="85" w:type="dxa"/>
              <w:start w:w="100" w:type="dxa"/>
              <w:bottom w:w="85" w:type="dxa"/>
              <w:end w:w="100" w:type="dxa"/>
            </w:tcMar>
            <w:vAlign w:val="top"/>
          </w:tcPr>
          <w:p>
            <w:r>
              <w:rPr>
                <w:rFonts w:ascii="Aptos" w:hAnsi="Aptos"/>
                <w:color w:val="263B33"/>
                <w:sz w:val="16"/>
              </w:rPr>
              <w:t>1 kg</w:t>
            </w:r>
          </w:p>
        </w:tc>
        <w:tc>
          <w:tcPr>
            <w:tcW w:type="dxa" w:w="1728"/>
            <w:tcMar>
              <w:top w:w="85" w:type="dxa"/>
              <w:start w:w="100" w:type="dxa"/>
              <w:bottom w:w="85" w:type="dxa"/>
              <w:end w:w="100" w:type="dxa"/>
            </w:tcMar>
            <w:vAlign w:val="top"/>
          </w:tcPr>
          <w:p>
            <w:r>
              <w:rPr>
                <w:rFonts w:ascii="Aptos" w:hAnsi="Aptos"/>
                <w:color w:val="263B33"/>
                <w:sz w:val="16"/>
              </w:rPr>
              <w:t>NPR 410</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Arabica Coffee</w:t>
            </w:r>
          </w:p>
        </w:tc>
        <w:tc>
          <w:tcPr>
            <w:tcW w:type="dxa" w:w="2520"/>
            <w:shd w:fill="F8FBF5"/>
            <w:tcMar>
              <w:top w:w="85" w:type="dxa"/>
              <w:start w:w="100" w:type="dxa"/>
              <w:bottom w:w="85" w:type="dxa"/>
              <w:end w:w="100" w:type="dxa"/>
            </w:tcMar>
            <w:vAlign w:val="top"/>
          </w:tcPr>
          <w:p>
            <w:r>
              <w:rPr>
                <w:rFonts w:ascii="Aptos" w:hAnsi="Aptos"/>
                <w:color w:val="263B33"/>
                <w:sz w:val="16"/>
              </w:rPr>
              <w:t>Tea Coffee</w:t>
            </w:r>
          </w:p>
        </w:tc>
        <w:tc>
          <w:tcPr>
            <w:tcW w:type="dxa" w:w="1512"/>
            <w:shd w:fill="F8FBF5"/>
            <w:tcMar>
              <w:top w:w="85" w:type="dxa"/>
              <w:start w:w="100" w:type="dxa"/>
              <w:bottom w:w="85" w:type="dxa"/>
              <w:end w:w="100" w:type="dxa"/>
            </w:tcMar>
            <w:vAlign w:val="top"/>
          </w:tcPr>
          <w:p>
            <w:r>
              <w:rPr>
                <w:rFonts w:ascii="Aptos" w:hAnsi="Aptos"/>
                <w:color w:val="263B33"/>
                <w:sz w:val="16"/>
              </w:rPr>
              <w:t>250 g</w:t>
            </w:r>
          </w:p>
        </w:tc>
        <w:tc>
          <w:tcPr>
            <w:tcW w:type="dxa" w:w="1728"/>
            <w:shd w:fill="F8FBF5"/>
            <w:tcMar>
              <w:top w:w="85" w:type="dxa"/>
              <w:start w:w="100" w:type="dxa"/>
              <w:bottom w:w="85" w:type="dxa"/>
              <w:end w:w="100" w:type="dxa"/>
            </w:tcMar>
            <w:vAlign w:val="top"/>
          </w:tcPr>
          <w:p>
            <w:r>
              <w:rPr>
                <w:rFonts w:ascii="Aptos" w:hAnsi="Aptos"/>
                <w:color w:val="263B33"/>
                <w:sz w:val="16"/>
              </w:rPr>
              <w:t>NPR 447</w:t>
            </w:r>
          </w:p>
        </w:tc>
      </w:tr>
      <w:tr>
        <w:trPr>
          <w:cantSplit/>
        </w:trPr>
        <w:tc>
          <w:tcPr>
            <w:tcW w:type="dxa" w:w="3744"/>
            <w:tcMar>
              <w:top w:w="85" w:type="dxa"/>
              <w:start w:w="100" w:type="dxa"/>
              <w:bottom w:w="85" w:type="dxa"/>
              <w:end w:w="100" w:type="dxa"/>
            </w:tcMar>
            <w:vAlign w:val="top"/>
          </w:tcPr>
          <w:p>
            <w:r>
              <w:rPr>
                <w:rFonts w:ascii="Aptos" w:hAnsi="Aptos"/>
                <w:color w:val="263B33"/>
                <w:sz w:val="16"/>
              </w:rPr>
              <w:t>Dried Apple</w:t>
            </w:r>
          </w:p>
        </w:tc>
        <w:tc>
          <w:tcPr>
            <w:tcW w:type="dxa" w:w="2520"/>
            <w:tcMar>
              <w:top w:w="85" w:type="dxa"/>
              <w:start w:w="100" w:type="dxa"/>
              <w:bottom w:w="85" w:type="dxa"/>
              <w:end w:w="100" w:type="dxa"/>
            </w:tcMar>
            <w:vAlign w:val="top"/>
          </w:tcPr>
          <w:p>
            <w:r>
              <w:rPr>
                <w:rFonts w:ascii="Aptos" w:hAnsi="Aptos"/>
                <w:color w:val="263B33"/>
                <w:sz w:val="16"/>
              </w:rPr>
              <w:t>Dry Fruits</w:t>
            </w:r>
          </w:p>
        </w:tc>
        <w:tc>
          <w:tcPr>
            <w:tcW w:type="dxa" w:w="1512"/>
            <w:tcMar>
              <w:top w:w="85" w:type="dxa"/>
              <w:start w:w="100" w:type="dxa"/>
              <w:bottom w:w="85" w:type="dxa"/>
              <w:end w:w="100" w:type="dxa"/>
            </w:tcMar>
            <w:vAlign w:val="top"/>
          </w:tcPr>
          <w:p>
            <w:r>
              <w:rPr>
                <w:rFonts w:ascii="Aptos" w:hAnsi="Aptos"/>
                <w:color w:val="263B33"/>
                <w:sz w:val="16"/>
              </w:rPr>
              <w:t>250 g</w:t>
            </w:r>
          </w:p>
        </w:tc>
        <w:tc>
          <w:tcPr>
            <w:tcW w:type="dxa" w:w="1728"/>
            <w:tcMar>
              <w:top w:w="85" w:type="dxa"/>
              <w:start w:w="100" w:type="dxa"/>
              <w:bottom w:w="85" w:type="dxa"/>
              <w:end w:w="100" w:type="dxa"/>
            </w:tcMar>
            <w:vAlign w:val="top"/>
          </w:tcPr>
          <w:p>
            <w:r>
              <w:rPr>
                <w:rFonts w:ascii="Aptos" w:hAnsi="Aptos"/>
                <w:color w:val="263B33"/>
                <w:sz w:val="16"/>
              </w:rPr>
              <w:t>NPR 451</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Buckwheat Noodles</w:t>
            </w:r>
          </w:p>
        </w:tc>
        <w:tc>
          <w:tcPr>
            <w:tcW w:type="dxa" w:w="2520"/>
            <w:shd w:fill="F8FBF5"/>
            <w:tcMar>
              <w:top w:w="85" w:type="dxa"/>
              <w:start w:w="100" w:type="dxa"/>
              <w:bottom w:w="85" w:type="dxa"/>
              <w:end w:w="100" w:type="dxa"/>
            </w:tcMar>
            <w:vAlign w:val="top"/>
          </w:tcPr>
          <w:p>
            <w:r>
              <w:rPr>
                <w:rFonts w:ascii="Aptos" w:hAnsi="Aptos"/>
                <w:color w:val="263B33"/>
                <w:sz w:val="16"/>
              </w:rPr>
              <w:t>Snacks</w:t>
            </w:r>
          </w:p>
        </w:tc>
        <w:tc>
          <w:tcPr>
            <w:tcW w:type="dxa" w:w="1512"/>
            <w:shd w:fill="F8FBF5"/>
            <w:tcMar>
              <w:top w:w="85" w:type="dxa"/>
              <w:start w:w="100" w:type="dxa"/>
              <w:bottom w:w="85" w:type="dxa"/>
              <w:end w:w="100" w:type="dxa"/>
            </w:tcMar>
            <w:vAlign w:val="top"/>
          </w:tcPr>
          <w:p>
            <w:r>
              <w:rPr>
                <w:rFonts w:ascii="Aptos" w:hAnsi="Aptos"/>
                <w:color w:val="263B33"/>
                <w:sz w:val="16"/>
              </w:rPr>
              <w:t>400 g</w:t>
            </w:r>
          </w:p>
        </w:tc>
        <w:tc>
          <w:tcPr>
            <w:tcW w:type="dxa" w:w="1728"/>
            <w:shd w:fill="F8FBF5"/>
            <w:tcMar>
              <w:top w:w="85" w:type="dxa"/>
              <w:start w:w="100" w:type="dxa"/>
              <w:bottom w:w="85" w:type="dxa"/>
              <w:end w:w="100" w:type="dxa"/>
            </w:tcMar>
            <w:vAlign w:val="top"/>
          </w:tcPr>
          <w:p>
            <w:r>
              <w:rPr>
                <w:rFonts w:ascii="Aptos" w:hAnsi="Aptos"/>
                <w:color w:val="263B33"/>
                <w:sz w:val="16"/>
              </w:rPr>
              <w:t>NPR 554</w:t>
            </w:r>
          </w:p>
        </w:tc>
      </w:tr>
      <w:tr>
        <w:trPr>
          <w:cantSplit/>
        </w:trPr>
        <w:tc>
          <w:tcPr>
            <w:tcW w:type="dxa" w:w="3744"/>
            <w:tcMar>
              <w:top w:w="85" w:type="dxa"/>
              <w:start w:w="100" w:type="dxa"/>
              <w:bottom w:w="85" w:type="dxa"/>
              <w:end w:w="100" w:type="dxa"/>
            </w:tcMar>
            <w:vAlign w:val="top"/>
          </w:tcPr>
          <w:p>
            <w:r>
              <w:rPr>
                <w:rFonts w:ascii="Aptos" w:hAnsi="Aptos"/>
                <w:color w:val="263B33"/>
                <w:sz w:val="16"/>
              </w:rPr>
              <w:t>Fresh Trout Fillet</w:t>
            </w:r>
          </w:p>
        </w:tc>
        <w:tc>
          <w:tcPr>
            <w:tcW w:type="dxa" w:w="2520"/>
            <w:tcMar>
              <w:top w:w="85" w:type="dxa"/>
              <w:start w:w="100" w:type="dxa"/>
              <w:bottom w:w="85" w:type="dxa"/>
              <w:end w:w="100" w:type="dxa"/>
            </w:tcMar>
            <w:vAlign w:val="top"/>
          </w:tcPr>
          <w:p>
            <w:r>
              <w:rPr>
                <w:rFonts w:ascii="Aptos" w:hAnsi="Aptos"/>
                <w:color w:val="263B33"/>
                <w:sz w:val="16"/>
              </w:rPr>
              <w:t>Snacks</w:t>
            </w:r>
          </w:p>
        </w:tc>
        <w:tc>
          <w:tcPr>
            <w:tcW w:type="dxa" w:w="1512"/>
            <w:tcMar>
              <w:top w:w="85" w:type="dxa"/>
              <w:start w:w="100" w:type="dxa"/>
              <w:bottom w:w="85" w:type="dxa"/>
              <w:end w:w="100" w:type="dxa"/>
            </w:tcMar>
            <w:vAlign w:val="top"/>
          </w:tcPr>
          <w:p>
            <w:r>
              <w:rPr>
                <w:rFonts w:ascii="Aptos" w:hAnsi="Aptos"/>
                <w:color w:val="263B33"/>
                <w:sz w:val="16"/>
              </w:rPr>
              <w:t>500 g</w:t>
            </w:r>
          </w:p>
        </w:tc>
        <w:tc>
          <w:tcPr>
            <w:tcW w:type="dxa" w:w="1728"/>
            <w:tcMar>
              <w:top w:w="85" w:type="dxa"/>
              <w:start w:w="100" w:type="dxa"/>
              <w:bottom w:w="85" w:type="dxa"/>
              <w:end w:w="100" w:type="dxa"/>
            </w:tcMar>
            <w:vAlign w:val="top"/>
          </w:tcPr>
          <w:p>
            <w:r>
              <w:rPr>
                <w:rFonts w:ascii="Aptos" w:hAnsi="Aptos"/>
                <w:color w:val="263B33"/>
                <w:sz w:val="16"/>
              </w:rPr>
              <w:t>NPR 602</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Mountain Thyme</w:t>
            </w:r>
          </w:p>
        </w:tc>
        <w:tc>
          <w:tcPr>
            <w:tcW w:type="dxa" w:w="2520"/>
            <w:shd w:fill="F8FBF5"/>
            <w:tcMar>
              <w:top w:w="85" w:type="dxa"/>
              <w:start w:w="100" w:type="dxa"/>
              <w:bottom w:w="85" w:type="dxa"/>
              <w:end w:w="100" w:type="dxa"/>
            </w:tcMar>
            <w:vAlign w:val="top"/>
          </w:tcPr>
          <w:p>
            <w:r>
              <w:rPr>
                <w:rFonts w:ascii="Aptos" w:hAnsi="Aptos"/>
                <w:color w:val="263B33"/>
                <w:sz w:val="16"/>
              </w:rPr>
              <w:t>Herbs Spices</w:t>
            </w:r>
          </w:p>
        </w:tc>
        <w:tc>
          <w:tcPr>
            <w:tcW w:type="dxa" w:w="1512"/>
            <w:shd w:fill="F8FBF5"/>
            <w:tcMar>
              <w:top w:w="85" w:type="dxa"/>
              <w:start w:w="100" w:type="dxa"/>
              <w:bottom w:w="85" w:type="dxa"/>
              <w:end w:w="100" w:type="dxa"/>
            </w:tcMar>
            <w:vAlign w:val="top"/>
          </w:tcPr>
          <w:p>
            <w:r>
              <w:rPr>
                <w:rFonts w:ascii="Aptos" w:hAnsi="Aptos"/>
                <w:color w:val="263B33"/>
                <w:sz w:val="16"/>
              </w:rPr>
              <w:t>50 g</w:t>
            </w:r>
          </w:p>
        </w:tc>
        <w:tc>
          <w:tcPr>
            <w:tcW w:type="dxa" w:w="1728"/>
            <w:shd w:fill="F8FBF5"/>
            <w:tcMar>
              <w:top w:w="85" w:type="dxa"/>
              <w:start w:w="100" w:type="dxa"/>
              <w:bottom w:w="85" w:type="dxa"/>
              <w:end w:w="100" w:type="dxa"/>
            </w:tcMar>
            <w:vAlign w:val="top"/>
          </w:tcPr>
          <w:p>
            <w:r>
              <w:rPr>
                <w:rFonts w:ascii="Aptos" w:hAnsi="Aptos"/>
                <w:color w:val="263B33"/>
                <w:sz w:val="16"/>
              </w:rPr>
              <w:t>NPR 595</w:t>
            </w:r>
          </w:p>
        </w:tc>
      </w:tr>
      <w:tr>
        <w:trPr>
          <w:cantSplit/>
        </w:trPr>
        <w:tc>
          <w:tcPr>
            <w:tcW w:type="dxa" w:w="3744"/>
            <w:tcMar>
              <w:top w:w="85" w:type="dxa"/>
              <w:start w:w="100" w:type="dxa"/>
              <w:bottom w:w="85" w:type="dxa"/>
              <w:end w:w="100" w:type="dxa"/>
            </w:tcMar>
            <w:vAlign w:val="top"/>
          </w:tcPr>
          <w:p>
            <w:r>
              <w:rPr>
                <w:rFonts w:ascii="Aptos" w:hAnsi="Aptos"/>
                <w:color w:val="263B33"/>
                <w:sz w:val="16"/>
              </w:rPr>
              <w:t>Pear</w:t>
            </w:r>
          </w:p>
        </w:tc>
        <w:tc>
          <w:tcPr>
            <w:tcW w:type="dxa" w:w="2520"/>
            <w:tcMar>
              <w:top w:w="85" w:type="dxa"/>
              <w:start w:w="100" w:type="dxa"/>
              <w:bottom w:w="85" w:type="dxa"/>
              <w:end w:w="100" w:type="dxa"/>
            </w:tcMar>
            <w:vAlign w:val="top"/>
          </w:tcPr>
          <w:p>
            <w:r>
              <w:rPr>
                <w:rFonts w:ascii="Aptos" w:hAnsi="Aptos"/>
                <w:color w:val="263B33"/>
                <w:sz w:val="16"/>
              </w:rPr>
              <w:t>Fresh Fruits</w:t>
            </w:r>
          </w:p>
        </w:tc>
        <w:tc>
          <w:tcPr>
            <w:tcW w:type="dxa" w:w="1512"/>
            <w:tcMar>
              <w:top w:w="85" w:type="dxa"/>
              <w:start w:w="100" w:type="dxa"/>
              <w:bottom w:w="85" w:type="dxa"/>
              <w:end w:w="100" w:type="dxa"/>
            </w:tcMar>
            <w:vAlign w:val="top"/>
          </w:tcPr>
          <w:p>
            <w:r>
              <w:rPr>
                <w:rFonts w:ascii="Aptos" w:hAnsi="Aptos"/>
                <w:color w:val="263B33"/>
                <w:sz w:val="16"/>
              </w:rPr>
              <w:t>1 kg</w:t>
            </w:r>
          </w:p>
        </w:tc>
        <w:tc>
          <w:tcPr>
            <w:tcW w:type="dxa" w:w="1728"/>
            <w:tcMar>
              <w:top w:w="85" w:type="dxa"/>
              <w:start w:w="100" w:type="dxa"/>
              <w:bottom w:w="85" w:type="dxa"/>
              <w:end w:w="100" w:type="dxa"/>
            </w:tcMar>
            <w:vAlign w:val="top"/>
          </w:tcPr>
          <w:p>
            <w:r>
              <w:rPr>
                <w:rFonts w:ascii="Aptos" w:hAnsi="Aptos"/>
                <w:color w:val="263B33"/>
                <w:sz w:val="16"/>
              </w:rPr>
              <w:t>NPR 522</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Tangerine Marmalade</w:t>
            </w:r>
          </w:p>
        </w:tc>
        <w:tc>
          <w:tcPr>
            <w:tcW w:type="dxa" w:w="2520"/>
            <w:shd w:fill="F8FBF5"/>
            <w:tcMar>
              <w:top w:w="85" w:type="dxa"/>
              <w:start w:w="100" w:type="dxa"/>
              <w:bottom w:w="85" w:type="dxa"/>
              <w:end w:w="100" w:type="dxa"/>
            </w:tcMar>
            <w:vAlign w:val="top"/>
          </w:tcPr>
          <w:p>
            <w:r>
              <w:rPr>
                <w:rFonts w:ascii="Aptos" w:hAnsi="Aptos"/>
                <w:color w:val="263B33"/>
                <w:sz w:val="16"/>
              </w:rPr>
              <w:t>Sugar Free</w:t>
            </w:r>
          </w:p>
        </w:tc>
        <w:tc>
          <w:tcPr>
            <w:tcW w:type="dxa" w:w="1512"/>
            <w:shd w:fill="F8FBF5"/>
            <w:tcMar>
              <w:top w:w="85" w:type="dxa"/>
              <w:start w:w="100" w:type="dxa"/>
              <w:bottom w:w="85" w:type="dxa"/>
              <w:end w:w="100" w:type="dxa"/>
            </w:tcMar>
            <w:vAlign w:val="top"/>
          </w:tcPr>
          <w:p>
            <w:r>
              <w:rPr>
                <w:rFonts w:ascii="Aptos" w:hAnsi="Aptos"/>
                <w:color w:val="263B33"/>
                <w:sz w:val="16"/>
              </w:rPr>
              <w:t>300 g</w:t>
            </w:r>
          </w:p>
        </w:tc>
        <w:tc>
          <w:tcPr>
            <w:tcW w:type="dxa" w:w="1728"/>
            <w:shd w:fill="F8FBF5"/>
            <w:tcMar>
              <w:top w:w="85" w:type="dxa"/>
              <w:start w:w="100" w:type="dxa"/>
              <w:bottom w:w="85" w:type="dxa"/>
              <w:end w:w="100" w:type="dxa"/>
            </w:tcMar>
            <w:vAlign w:val="top"/>
          </w:tcPr>
          <w:p>
            <w:r>
              <w:rPr>
                <w:rFonts w:ascii="Aptos" w:hAnsi="Aptos"/>
                <w:color w:val="263B33"/>
                <w:sz w:val="16"/>
              </w:rPr>
              <w:t>NPR 724</w:t>
            </w:r>
          </w:p>
        </w:tc>
      </w:tr>
      <w:tr>
        <w:trPr>
          <w:cantSplit/>
        </w:trPr>
        <w:tc>
          <w:tcPr>
            <w:tcW w:type="dxa" w:w="3744"/>
            <w:tcMar>
              <w:top w:w="85" w:type="dxa"/>
              <w:start w:w="100" w:type="dxa"/>
              <w:bottom w:w="85" w:type="dxa"/>
              <w:end w:w="100" w:type="dxa"/>
            </w:tcMar>
            <w:vAlign w:val="top"/>
          </w:tcPr>
          <w:p>
            <w:r>
              <w:rPr>
                <w:rFonts w:ascii="Aptos" w:hAnsi="Aptos"/>
                <w:color w:val="263B33"/>
                <w:sz w:val="16"/>
              </w:rPr>
              <w:t>Pumpkin Seeds</w:t>
            </w:r>
          </w:p>
        </w:tc>
        <w:tc>
          <w:tcPr>
            <w:tcW w:type="dxa" w:w="2520"/>
            <w:tcMar>
              <w:top w:w="85" w:type="dxa"/>
              <w:start w:w="100" w:type="dxa"/>
              <w:bottom w:w="85" w:type="dxa"/>
              <w:end w:w="100" w:type="dxa"/>
            </w:tcMar>
            <w:vAlign w:val="top"/>
          </w:tcPr>
          <w:p>
            <w:r>
              <w:rPr>
                <w:rFonts w:ascii="Aptos" w:hAnsi="Aptos"/>
                <w:color w:val="263B33"/>
                <w:sz w:val="16"/>
              </w:rPr>
              <w:t>Dry Fruits</w:t>
            </w:r>
          </w:p>
        </w:tc>
        <w:tc>
          <w:tcPr>
            <w:tcW w:type="dxa" w:w="1512"/>
            <w:tcMar>
              <w:top w:w="85" w:type="dxa"/>
              <w:start w:w="100" w:type="dxa"/>
              <w:bottom w:w="85" w:type="dxa"/>
              <w:end w:w="100" w:type="dxa"/>
            </w:tcMar>
            <w:vAlign w:val="top"/>
          </w:tcPr>
          <w:p>
            <w:r>
              <w:rPr>
                <w:rFonts w:ascii="Aptos" w:hAnsi="Aptos"/>
                <w:color w:val="263B33"/>
                <w:sz w:val="16"/>
              </w:rPr>
              <w:t>250 g</w:t>
            </w:r>
          </w:p>
        </w:tc>
        <w:tc>
          <w:tcPr>
            <w:tcW w:type="dxa" w:w="1728"/>
            <w:tcMar>
              <w:top w:w="85" w:type="dxa"/>
              <w:start w:w="100" w:type="dxa"/>
              <w:bottom w:w="85" w:type="dxa"/>
              <w:end w:w="100" w:type="dxa"/>
            </w:tcMar>
            <w:vAlign w:val="top"/>
          </w:tcPr>
          <w:p>
            <w:r>
              <w:rPr>
                <w:rFonts w:ascii="Aptos" w:hAnsi="Aptos"/>
                <w:color w:val="263B33"/>
                <w:sz w:val="16"/>
              </w:rPr>
              <w:t>NPR 695</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Organic Oats</w:t>
            </w:r>
          </w:p>
        </w:tc>
        <w:tc>
          <w:tcPr>
            <w:tcW w:type="dxa" w:w="2520"/>
            <w:shd w:fill="F8FBF5"/>
            <w:tcMar>
              <w:top w:w="85" w:type="dxa"/>
              <w:start w:w="100" w:type="dxa"/>
              <w:bottom w:w="85" w:type="dxa"/>
              <w:end w:w="100" w:type="dxa"/>
            </w:tcMar>
            <w:vAlign w:val="top"/>
          </w:tcPr>
          <w:p>
            <w:r>
              <w:rPr>
                <w:rFonts w:ascii="Aptos" w:hAnsi="Aptos"/>
                <w:color w:val="263B33"/>
                <w:sz w:val="16"/>
              </w:rPr>
              <w:t>Grains</w:t>
            </w:r>
          </w:p>
        </w:tc>
        <w:tc>
          <w:tcPr>
            <w:tcW w:type="dxa" w:w="1512"/>
            <w:shd w:fill="F8FBF5"/>
            <w:tcMar>
              <w:top w:w="85" w:type="dxa"/>
              <w:start w:w="100" w:type="dxa"/>
              <w:bottom w:w="85" w:type="dxa"/>
              <w:end w:w="100" w:type="dxa"/>
            </w:tcMar>
            <w:vAlign w:val="top"/>
          </w:tcPr>
          <w:p>
            <w:r>
              <w:rPr>
                <w:rFonts w:ascii="Aptos" w:hAnsi="Aptos"/>
                <w:color w:val="263B33"/>
                <w:sz w:val="16"/>
              </w:rPr>
              <w:t>1 kg</w:t>
            </w:r>
          </w:p>
        </w:tc>
        <w:tc>
          <w:tcPr>
            <w:tcW w:type="dxa" w:w="1728"/>
            <w:shd w:fill="F8FBF5"/>
            <w:tcMar>
              <w:top w:w="85" w:type="dxa"/>
              <w:start w:w="100" w:type="dxa"/>
              <w:bottom w:w="85" w:type="dxa"/>
              <w:end w:w="100" w:type="dxa"/>
            </w:tcMar>
            <w:vAlign w:val="top"/>
          </w:tcPr>
          <w:p>
            <w:r>
              <w:rPr>
                <w:rFonts w:ascii="Aptos" w:hAnsi="Aptos"/>
                <w:color w:val="263B33"/>
                <w:sz w:val="16"/>
              </w:rPr>
              <w:t>NPR 721</w:t>
            </w:r>
          </w:p>
        </w:tc>
      </w:tr>
    </w:tbl>
    <w:p>
      <w:pPr>
        <w:spacing w:after="0"/>
      </w:pPr>
    </w:p>
    <w:p>
      <w:pPr>
        <w:pStyle w:val="Heading2"/>
      </w:pPr>
      <w:r>
        <w:t>Lumbini Province</w:t>
      </w:r>
    </w:p>
    <w:tbl>
      <w:tblPr>
        <w:tblStyle w:val="TableGrid"/>
        <w:tblW w:type="auto" w:w="0"/>
        <w:jc w:val="center"/>
        <w:tblLook w:firstColumn="1" w:firstRow="1" w:lastColumn="0" w:lastRow="0" w:noHBand="0" w:noVBand="1" w:val="04A0"/>
      </w:tblPr>
      <w:tblGrid>
        <w:gridCol w:w="2459"/>
        <w:gridCol w:w="2459"/>
        <w:gridCol w:w="2459"/>
        <w:gridCol w:w="2459"/>
      </w:tblGrid>
      <w:tr>
        <w:trPr>
          <w:cantSplit/>
        </w:trPr>
        <w:tc>
          <w:tcPr>
            <w:tcW w:type="dxa" w:w="3744"/>
            <w:shd w:fill="062D22"/>
            <w:vAlign w:val="center"/>
            <w:tcMar>
              <w:top w:w="100" w:type="dxa"/>
              <w:start w:w="110" w:type="dxa"/>
              <w:bottom w:w="100" w:type="dxa"/>
              <w:end w:w="110" w:type="dxa"/>
            </w:tcMar>
          </w:tcPr>
          <w:p>
            <w:r>
              <w:rPr>
                <w:rFonts w:ascii="Aptos" w:hAnsi="Aptos"/>
                <w:b/>
                <w:color w:val="FFFFFF"/>
                <w:sz w:val="16"/>
              </w:rPr>
              <w:t>Product</w:t>
            </w:r>
          </w:p>
        </w:tc>
        <w:tc>
          <w:tcPr>
            <w:tcW w:type="dxa" w:w="2520"/>
            <w:shd w:fill="062D22"/>
            <w:vAlign w:val="center"/>
            <w:tcMar>
              <w:top w:w="100" w:type="dxa"/>
              <w:start w:w="110" w:type="dxa"/>
              <w:bottom w:w="100" w:type="dxa"/>
              <w:end w:w="110" w:type="dxa"/>
            </w:tcMar>
          </w:tcPr>
          <w:p>
            <w:r>
              <w:rPr>
                <w:rFonts w:ascii="Aptos" w:hAnsi="Aptos"/>
                <w:b/>
                <w:color w:val="FFFFFF"/>
                <w:sz w:val="16"/>
              </w:rPr>
              <w:t>Category</w:t>
            </w:r>
          </w:p>
        </w:tc>
        <w:tc>
          <w:tcPr>
            <w:tcW w:type="dxa" w:w="1512"/>
            <w:shd w:fill="062D22"/>
            <w:vAlign w:val="center"/>
            <w:tcMar>
              <w:top w:w="100" w:type="dxa"/>
              <w:start w:w="110" w:type="dxa"/>
              <w:bottom w:w="100" w:type="dxa"/>
              <w:end w:w="110" w:type="dxa"/>
            </w:tcMar>
          </w:tcPr>
          <w:p>
            <w:r>
              <w:rPr>
                <w:rFonts w:ascii="Aptos" w:hAnsi="Aptos"/>
                <w:b/>
                <w:color w:val="FFFFFF"/>
                <w:sz w:val="16"/>
              </w:rPr>
              <w:t>Unit</w:t>
            </w:r>
          </w:p>
        </w:tc>
        <w:tc>
          <w:tcPr>
            <w:tcW w:type="dxa" w:w="1728"/>
            <w:shd w:fill="062D22"/>
            <w:vAlign w:val="center"/>
            <w:tcMar>
              <w:top w:w="100" w:type="dxa"/>
              <w:start w:w="110" w:type="dxa"/>
              <w:bottom w:w="100" w:type="dxa"/>
              <w:end w:w="110" w:type="dxa"/>
            </w:tcMar>
          </w:tcPr>
          <w:p>
            <w:r>
              <w:rPr>
                <w:rFonts w:ascii="Aptos" w:hAnsi="Aptos"/>
                <w:b/>
                <w:color w:val="FFFFFF"/>
                <w:sz w:val="16"/>
              </w:rPr>
              <w:t>Seed price</w:t>
            </w:r>
          </w:p>
        </w:tc>
      </w:tr>
      <w:tr>
        <w:trPr>
          <w:cantSplit/>
        </w:trPr>
        <w:tc>
          <w:tcPr>
            <w:tcW w:type="dxa" w:w="3744"/>
            <w:tcMar>
              <w:top w:w="85" w:type="dxa"/>
              <w:start w:w="100" w:type="dxa"/>
              <w:bottom w:w="85" w:type="dxa"/>
              <w:end w:w="100" w:type="dxa"/>
            </w:tcMar>
            <w:vAlign w:val="top"/>
          </w:tcPr>
          <w:p>
            <w:r>
              <w:rPr>
                <w:rFonts w:ascii="Aptos" w:hAnsi="Aptos"/>
                <w:color w:val="263B33"/>
                <w:sz w:val="16"/>
              </w:rPr>
              <w:t>Mustard Oil</w:t>
            </w:r>
          </w:p>
        </w:tc>
        <w:tc>
          <w:tcPr>
            <w:tcW w:type="dxa" w:w="2520"/>
            <w:tcMar>
              <w:top w:w="85" w:type="dxa"/>
              <w:start w:w="100" w:type="dxa"/>
              <w:bottom w:w="85" w:type="dxa"/>
              <w:end w:w="100" w:type="dxa"/>
            </w:tcMar>
            <w:vAlign w:val="top"/>
          </w:tcPr>
          <w:p>
            <w:r>
              <w:rPr>
                <w:rFonts w:ascii="Aptos" w:hAnsi="Aptos"/>
                <w:color w:val="263B33"/>
                <w:sz w:val="16"/>
              </w:rPr>
              <w:t>Oils</w:t>
            </w:r>
          </w:p>
        </w:tc>
        <w:tc>
          <w:tcPr>
            <w:tcW w:type="dxa" w:w="1512"/>
            <w:tcMar>
              <w:top w:w="85" w:type="dxa"/>
              <w:start w:w="100" w:type="dxa"/>
              <w:bottom w:w="85" w:type="dxa"/>
              <w:end w:w="100" w:type="dxa"/>
            </w:tcMar>
            <w:vAlign w:val="top"/>
          </w:tcPr>
          <w:p>
            <w:r>
              <w:rPr>
                <w:rFonts w:ascii="Aptos" w:hAnsi="Aptos"/>
                <w:color w:val="263B33"/>
                <w:sz w:val="16"/>
              </w:rPr>
              <w:t>1 L</w:t>
            </w:r>
          </w:p>
        </w:tc>
        <w:tc>
          <w:tcPr>
            <w:tcW w:type="dxa" w:w="1728"/>
            <w:tcMar>
              <w:top w:w="85" w:type="dxa"/>
              <w:start w:w="100" w:type="dxa"/>
              <w:bottom w:w="85" w:type="dxa"/>
              <w:end w:w="100" w:type="dxa"/>
            </w:tcMar>
            <w:vAlign w:val="top"/>
          </w:tcPr>
          <w:p>
            <w:r>
              <w:rPr>
                <w:rFonts w:ascii="Aptos" w:hAnsi="Aptos"/>
                <w:color w:val="263B33"/>
                <w:sz w:val="16"/>
              </w:rPr>
              <w:t>NPR 303</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Black Gram</w:t>
            </w:r>
          </w:p>
        </w:tc>
        <w:tc>
          <w:tcPr>
            <w:tcW w:type="dxa" w:w="2520"/>
            <w:shd w:fill="F8FBF5"/>
            <w:tcMar>
              <w:top w:w="85" w:type="dxa"/>
              <w:start w:w="100" w:type="dxa"/>
              <w:bottom w:w="85" w:type="dxa"/>
              <w:end w:w="100" w:type="dxa"/>
            </w:tcMar>
            <w:vAlign w:val="top"/>
          </w:tcPr>
          <w:p>
            <w:r>
              <w:rPr>
                <w:rFonts w:ascii="Aptos" w:hAnsi="Aptos"/>
                <w:color w:val="263B33"/>
                <w:sz w:val="16"/>
              </w:rPr>
              <w:t>Lentils Beans</w:t>
            </w:r>
          </w:p>
        </w:tc>
        <w:tc>
          <w:tcPr>
            <w:tcW w:type="dxa" w:w="1512"/>
            <w:shd w:fill="F8FBF5"/>
            <w:tcMar>
              <w:top w:w="85" w:type="dxa"/>
              <w:start w:w="100" w:type="dxa"/>
              <w:bottom w:w="85" w:type="dxa"/>
              <w:end w:w="100" w:type="dxa"/>
            </w:tcMar>
            <w:vAlign w:val="top"/>
          </w:tcPr>
          <w:p>
            <w:r>
              <w:rPr>
                <w:rFonts w:ascii="Aptos" w:hAnsi="Aptos"/>
                <w:color w:val="263B33"/>
                <w:sz w:val="16"/>
              </w:rPr>
              <w:t>1 kg</w:t>
            </w:r>
          </w:p>
        </w:tc>
        <w:tc>
          <w:tcPr>
            <w:tcW w:type="dxa" w:w="1728"/>
            <w:shd w:fill="F8FBF5"/>
            <w:tcMar>
              <w:top w:w="85" w:type="dxa"/>
              <w:start w:w="100" w:type="dxa"/>
              <w:bottom w:w="85" w:type="dxa"/>
              <w:end w:w="100" w:type="dxa"/>
            </w:tcMar>
            <w:vAlign w:val="top"/>
          </w:tcPr>
          <w:p>
            <w:r>
              <w:rPr>
                <w:rFonts w:ascii="Aptos" w:hAnsi="Aptos"/>
                <w:color w:val="263B33"/>
                <w:sz w:val="16"/>
              </w:rPr>
              <w:t>NPR 329</w:t>
            </w:r>
          </w:p>
        </w:tc>
      </w:tr>
      <w:tr>
        <w:trPr>
          <w:cantSplit/>
        </w:trPr>
        <w:tc>
          <w:tcPr>
            <w:tcW w:type="dxa" w:w="3744"/>
            <w:tcMar>
              <w:top w:w="85" w:type="dxa"/>
              <w:start w:w="100" w:type="dxa"/>
              <w:bottom w:w="85" w:type="dxa"/>
              <w:end w:w="100" w:type="dxa"/>
            </w:tcMar>
            <w:vAlign w:val="top"/>
          </w:tcPr>
          <w:p>
            <w:r>
              <w:rPr>
                <w:rFonts w:ascii="Aptos" w:hAnsi="Aptos"/>
                <w:color w:val="263B33"/>
                <w:sz w:val="16"/>
              </w:rPr>
              <w:t>Brown Rice</w:t>
            </w:r>
          </w:p>
        </w:tc>
        <w:tc>
          <w:tcPr>
            <w:tcW w:type="dxa" w:w="2520"/>
            <w:tcMar>
              <w:top w:w="85" w:type="dxa"/>
              <w:start w:w="100" w:type="dxa"/>
              <w:bottom w:w="85" w:type="dxa"/>
              <w:end w:w="100" w:type="dxa"/>
            </w:tcMar>
            <w:vAlign w:val="top"/>
          </w:tcPr>
          <w:p>
            <w:r>
              <w:rPr>
                <w:rFonts w:ascii="Aptos" w:hAnsi="Aptos"/>
                <w:color w:val="263B33"/>
                <w:sz w:val="16"/>
              </w:rPr>
              <w:t>Grains</w:t>
            </w:r>
          </w:p>
        </w:tc>
        <w:tc>
          <w:tcPr>
            <w:tcW w:type="dxa" w:w="1512"/>
            <w:tcMar>
              <w:top w:w="85" w:type="dxa"/>
              <w:start w:w="100" w:type="dxa"/>
              <w:bottom w:w="85" w:type="dxa"/>
              <w:end w:w="100" w:type="dxa"/>
            </w:tcMar>
            <w:vAlign w:val="top"/>
          </w:tcPr>
          <w:p>
            <w:r>
              <w:rPr>
                <w:rFonts w:ascii="Aptos" w:hAnsi="Aptos"/>
                <w:color w:val="263B33"/>
                <w:sz w:val="16"/>
              </w:rPr>
              <w:t>2 kg</w:t>
            </w:r>
          </w:p>
        </w:tc>
        <w:tc>
          <w:tcPr>
            <w:tcW w:type="dxa" w:w="1728"/>
            <w:tcMar>
              <w:top w:w="85" w:type="dxa"/>
              <w:start w:w="100" w:type="dxa"/>
              <w:bottom w:w="85" w:type="dxa"/>
              <w:end w:w="100" w:type="dxa"/>
            </w:tcMar>
            <w:vAlign w:val="top"/>
          </w:tcPr>
          <w:p>
            <w:r>
              <w:rPr>
                <w:rFonts w:ascii="Aptos" w:hAnsi="Aptos"/>
                <w:color w:val="263B33"/>
                <w:sz w:val="16"/>
              </w:rPr>
              <w:t>NPR 366</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Turmeric Powder</w:t>
            </w:r>
          </w:p>
        </w:tc>
        <w:tc>
          <w:tcPr>
            <w:tcW w:type="dxa" w:w="2520"/>
            <w:shd w:fill="F8FBF5"/>
            <w:tcMar>
              <w:top w:w="85" w:type="dxa"/>
              <w:start w:w="100" w:type="dxa"/>
              <w:bottom w:w="85" w:type="dxa"/>
              <w:end w:w="100" w:type="dxa"/>
            </w:tcMar>
            <w:vAlign w:val="top"/>
          </w:tcPr>
          <w:p>
            <w:r>
              <w:rPr>
                <w:rFonts w:ascii="Aptos" w:hAnsi="Aptos"/>
                <w:color w:val="263B33"/>
                <w:sz w:val="16"/>
              </w:rPr>
              <w:t>Herbs Spices</w:t>
            </w:r>
          </w:p>
        </w:tc>
        <w:tc>
          <w:tcPr>
            <w:tcW w:type="dxa" w:w="1512"/>
            <w:shd w:fill="F8FBF5"/>
            <w:tcMar>
              <w:top w:w="85" w:type="dxa"/>
              <w:start w:w="100" w:type="dxa"/>
              <w:bottom w:w="85" w:type="dxa"/>
              <w:end w:w="100" w:type="dxa"/>
            </w:tcMar>
            <w:vAlign w:val="top"/>
          </w:tcPr>
          <w:p>
            <w:r>
              <w:rPr>
                <w:rFonts w:ascii="Aptos" w:hAnsi="Aptos"/>
                <w:color w:val="263B33"/>
                <w:sz w:val="16"/>
              </w:rPr>
              <w:t>200 g</w:t>
            </w:r>
          </w:p>
        </w:tc>
        <w:tc>
          <w:tcPr>
            <w:tcW w:type="dxa" w:w="1728"/>
            <w:shd w:fill="F8FBF5"/>
            <w:tcMar>
              <w:top w:w="85" w:type="dxa"/>
              <w:start w:w="100" w:type="dxa"/>
              <w:bottom w:w="85" w:type="dxa"/>
              <w:end w:w="100" w:type="dxa"/>
            </w:tcMar>
            <w:vAlign w:val="top"/>
          </w:tcPr>
          <w:p>
            <w:r>
              <w:rPr>
                <w:rFonts w:ascii="Aptos" w:hAnsi="Aptos"/>
                <w:color w:val="263B33"/>
                <w:sz w:val="16"/>
              </w:rPr>
              <w:t>NPR 458</w:t>
            </w:r>
          </w:p>
        </w:tc>
      </w:tr>
      <w:tr>
        <w:trPr>
          <w:cantSplit/>
        </w:trPr>
        <w:tc>
          <w:tcPr>
            <w:tcW w:type="dxa" w:w="3744"/>
            <w:tcMar>
              <w:top w:w="85" w:type="dxa"/>
              <w:start w:w="100" w:type="dxa"/>
              <w:bottom w:w="85" w:type="dxa"/>
              <w:end w:w="100" w:type="dxa"/>
            </w:tcMar>
            <w:vAlign w:val="top"/>
          </w:tcPr>
          <w:p>
            <w:r>
              <w:rPr>
                <w:rFonts w:ascii="Aptos" w:hAnsi="Aptos"/>
                <w:color w:val="263B33"/>
                <w:sz w:val="16"/>
              </w:rPr>
              <w:t>Chickpeas</w:t>
            </w:r>
          </w:p>
        </w:tc>
        <w:tc>
          <w:tcPr>
            <w:tcW w:type="dxa" w:w="2520"/>
            <w:tcMar>
              <w:top w:w="85" w:type="dxa"/>
              <w:start w:w="100" w:type="dxa"/>
              <w:bottom w:w="85" w:type="dxa"/>
              <w:end w:w="100" w:type="dxa"/>
            </w:tcMar>
            <w:vAlign w:val="top"/>
          </w:tcPr>
          <w:p>
            <w:r>
              <w:rPr>
                <w:rFonts w:ascii="Aptos" w:hAnsi="Aptos"/>
                <w:color w:val="263B33"/>
                <w:sz w:val="16"/>
              </w:rPr>
              <w:t>Lentils Beans</w:t>
            </w:r>
          </w:p>
        </w:tc>
        <w:tc>
          <w:tcPr>
            <w:tcW w:type="dxa" w:w="1512"/>
            <w:tcMar>
              <w:top w:w="85" w:type="dxa"/>
              <w:start w:w="100" w:type="dxa"/>
              <w:bottom w:w="85" w:type="dxa"/>
              <w:end w:w="100" w:type="dxa"/>
            </w:tcMar>
            <w:vAlign w:val="top"/>
          </w:tcPr>
          <w:p>
            <w:r>
              <w:rPr>
                <w:rFonts w:ascii="Aptos" w:hAnsi="Aptos"/>
                <w:color w:val="263B33"/>
                <w:sz w:val="16"/>
              </w:rPr>
              <w:t>1 kg</w:t>
            </w:r>
          </w:p>
        </w:tc>
        <w:tc>
          <w:tcPr>
            <w:tcW w:type="dxa" w:w="1728"/>
            <w:tcMar>
              <w:top w:w="85" w:type="dxa"/>
              <w:start w:w="100" w:type="dxa"/>
              <w:bottom w:w="85" w:type="dxa"/>
              <w:end w:w="100" w:type="dxa"/>
            </w:tcMar>
            <w:vAlign w:val="top"/>
          </w:tcPr>
          <w:p>
            <w:r>
              <w:rPr>
                <w:rFonts w:ascii="Aptos" w:hAnsi="Aptos"/>
                <w:color w:val="263B33"/>
                <w:sz w:val="16"/>
              </w:rPr>
              <w:t>NPR 429</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Flattened Rice</w:t>
            </w:r>
          </w:p>
        </w:tc>
        <w:tc>
          <w:tcPr>
            <w:tcW w:type="dxa" w:w="2520"/>
            <w:shd w:fill="F8FBF5"/>
            <w:tcMar>
              <w:top w:w="85" w:type="dxa"/>
              <w:start w:w="100" w:type="dxa"/>
              <w:bottom w:w="85" w:type="dxa"/>
              <w:end w:w="100" w:type="dxa"/>
            </w:tcMar>
            <w:vAlign w:val="top"/>
          </w:tcPr>
          <w:p>
            <w:r>
              <w:rPr>
                <w:rFonts w:ascii="Aptos" w:hAnsi="Aptos"/>
                <w:color w:val="263B33"/>
                <w:sz w:val="16"/>
              </w:rPr>
              <w:t>Grains</w:t>
            </w:r>
          </w:p>
        </w:tc>
        <w:tc>
          <w:tcPr>
            <w:tcW w:type="dxa" w:w="1512"/>
            <w:shd w:fill="F8FBF5"/>
            <w:tcMar>
              <w:top w:w="85" w:type="dxa"/>
              <w:start w:w="100" w:type="dxa"/>
              <w:bottom w:w="85" w:type="dxa"/>
              <w:end w:w="100" w:type="dxa"/>
            </w:tcMar>
            <w:vAlign w:val="top"/>
          </w:tcPr>
          <w:p>
            <w:r>
              <w:rPr>
                <w:rFonts w:ascii="Aptos" w:hAnsi="Aptos"/>
                <w:color w:val="263B33"/>
                <w:sz w:val="16"/>
              </w:rPr>
              <w:t>1 kg</w:t>
            </w:r>
          </w:p>
        </w:tc>
        <w:tc>
          <w:tcPr>
            <w:tcW w:type="dxa" w:w="1728"/>
            <w:shd w:fill="F8FBF5"/>
            <w:tcMar>
              <w:top w:w="85" w:type="dxa"/>
              <w:start w:w="100" w:type="dxa"/>
              <w:bottom w:w="85" w:type="dxa"/>
              <w:end w:w="100" w:type="dxa"/>
            </w:tcMar>
            <w:vAlign w:val="top"/>
          </w:tcPr>
          <w:p>
            <w:r>
              <w:rPr>
                <w:rFonts w:ascii="Aptos" w:hAnsi="Aptos"/>
                <w:color w:val="263B33"/>
                <w:sz w:val="16"/>
              </w:rPr>
              <w:t>NPR 521</w:t>
            </w:r>
          </w:p>
        </w:tc>
      </w:tr>
      <w:tr>
        <w:trPr>
          <w:cantSplit/>
        </w:trPr>
        <w:tc>
          <w:tcPr>
            <w:tcW w:type="dxa" w:w="3744"/>
            <w:tcMar>
              <w:top w:w="85" w:type="dxa"/>
              <w:start w:w="100" w:type="dxa"/>
              <w:bottom w:w="85" w:type="dxa"/>
              <w:end w:w="100" w:type="dxa"/>
            </w:tcMar>
            <w:vAlign w:val="top"/>
          </w:tcPr>
          <w:p>
            <w:r>
              <w:rPr>
                <w:rFonts w:ascii="Aptos" w:hAnsi="Aptos"/>
                <w:color w:val="263B33"/>
                <w:sz w:val="16"/>
              </w:rPr>
              <w:t>Sesame Oil</w:t>
            </w:r>
          </w:p>
        </w:tc>
        <w:tc>
          <w:tcPr>
            <w:tcW w:type="dxa" w:w="2520"/>
            <w:tcMar>
              <w:top w:w="85" w:type="dxa"/>
              <w:start w:w="100" w:type="dxa"/>
              <w:bottom w:w="85" w:type="dxa"/>
              <w:end w:w="100" w:type="dxa"/>
            </w:tcMar>
            <w:vAlign w:val="top"/>
          </w:tcPr>
          <w:p>
            <w:r>
              <w:rPr>
                <w:rFonts w:ascii="Aptos" w:hAnsi="Aptos"/>
                <w:color w:val="263B33"/>
                <w:sz w:val="16"/>
              </w:rPr>
              <w:t>Oils</w:t>
            </w:r>
          </w:p>
        </w:tc>
        <w:tc>
          <w:tcPr>
            <w:tcW w:type="dxa" w:w="1512"/>
            <w:tcMar>
              <w:top w:w="85" w:type="dxa"/>
              <w:start w:w="100" w:type="dxa"/>
              <w:bottom w:w="85" w:type="dxa"/>
              <w:end w:w="100" w:type="dxa"/>
            </w:tcMar>
            <w:vAlign w:val="top"/>
          </w:tcPr>
          <w:p>
            <w:r>
              <w:rPr>
                <w:rFonts w:ascii="Aptos" w:hAnsi="Aptos"/>
                <w:color w:val="263B33"/>
                <w:sz w:val="16"/>
              </w:rPr>
              <w:t>500 ml</w:t>
            </w:r>
          </w:p>
        </w:tc>
        <w:tc>
          <w:tcPr>
            <w:tcW w:type="dxa" w:w="1728"/>
            <w:tcMar>
              <w:top w:w="85" w:type="dxa"/>
              <w:start w:w="100" w:type="dxa"/>
              <w:bottom w:w="85" w:type="dxa"/>
              <w:end w:w="100" w:type="dxa"/>
            </w:tcMar>
            <w:vAlign w:val="top"/>
          </w:tcPr>
          <w:p>
            <w:r>
              <w:rPr>
                <w:rFonts w:ascii="Aptos" w:hAnsi="Aptos"/>
                <w:color w:val="263B33"/>
                <w:sz w:val="16"/>
              </w:rPr>
              <w:t>NPR 514</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Tomato Pickle</w:t>
            </w:r>
          </w:p>
        </w:tc>
        <w:tc>
          <w:tcPr>
            <w:tcW w:type="dxa" w:w="2520"/>
            <w:shd w:fill="F8FBF5"/>
            <w:tcMar>
              <w:top w:w="85" w:type="dxa"/>
              <w:start w:w="100" w:type="dxa"/>
              <w:bottom w:w="85" w:type="dxa"/>
              <w:end w:w="100" w:type="dxa"/>
            </w:tcMar>
            <w:vAlign w:val="top"/>
          </w:tcPr>
          <w:p>
            <w:r>
              <w:rPr>
                <w:rFonts w:ascii="Aptos" w:hAnsi="Aptos"/>
                <w:color w:val="263B33"/>
                <w:sz w:val="16"/>
              </w:rPr>
              <w:t>Pickles</w:t>
            </w:r>
          </w:p>
        </w:tc>
        <w:tc>
          <w:tcPr>
            <w:tcW w:type="dxa" w:w="1512"/>
            <w:shd w:fill="F8FBF5"/>
            <w:tcMar>
              <w:top w:w="85" w:type="dxa"/>
              <w:start w:w="100" w:type="dxa"/>
              <w:bottom w:w="85" w:type="dxa"/>
              <w:end w:w="100" w:type="dxa"/>
            </w:tcMar>
            <w:vAlign w:val="top"/>
          </w:tcPr>
          <w:p>
            <w:r>
              <w:rPr>
                <w:rFonts w:ascii="Aptos" w:hAnsi="Aptos"/>
                <w:color w:val="263B33"/>
                <w:sz w:val="16"/>
              </w:rPr>
              <w:t>400 g</w:t>
            </w:r>
          </w:p>
        </w:tc>
        <w:tc>
          <w:tcPr>
            <w:tcW w:type="dxa" w:w="1728"/>
            <w:shd w:fill="F8FBF5"/>
            <w:tcMar>
              <w:top w:w="85" w:type="dxa"/>
              <w:start w:w="100" w:type="dxa"/>
              <w:bottom w:w="85" w:type="dxa"/>
              <w:end w:w="100" w:type="dxa"/>
            </w:tcMar>
            <w:vAlign w:val="top"/>
          </w:tcPr>
          <w:p>
            <w:r>
              <w:rPr>
                <w:rFonts w:ascii="Aptos" w:hAnsi="Aptos"/>
                <w:color w:val="263B33"/>
                <w:sz w:val="16"/>
              </w:rPr>
              <w:t>NPR 584</w:t>
            </w:r>
          </w:p>
        </w:tc>
      </w:tr>
      <w:tr>
        <w:trPr>
          <w:cantSplit/>
        </w:trPr>
        <w:tc>
          <w:tcPr>
            <w:tcW w:type="dxa" w:w="3744"/>
            <w:tcMar>
              <w:top w:w="85" w:type="dxa"/>
              <w:start w:w="100" w:type="dxa"/>
              <w:bottom w:w="85" w:type="dxa"/>
              <w:end w:w="100" w:type="dxa"/>
            </w:tcMar>
            <w:vAlign w:val="top"/>
          </w:tcPr>
          <w:p>
            <w:r>
              <w:rPr>
                <w:rFonts w:ascii="Aptos" w:hAnsi="Aptos"/>
                <w:color w:val="263B33"/>
                <w:sz w:val="16"/>
              </w:rPr>
              <w:t>Papaya</w:t>
            </w:r>
          </w:p>
        </w:tc>
        <w:tc>
          <w:tcPr>
            <w:tcW w:type="dxa" w:w="2520"/>
            <w:tcMar>
              <w:top w:w="85" w:type="dxa"/>
              <w:start w:w="100" w:type="dxa"/>
              <w:bottom w:w="85" w:type="dxa"/>
              <w:end w:w="100" w:type="dxa"/>
            </w:tcMar>
            <w:vAlign w:val="top"/>
          </w:tcPr>
          <w:p>
            <w:r>
              <w:rPr>
                <w:rFonts w:ascii="Aptos" w:hAnsi="Aptos"/>
                <w:color w:val="263B33"/>
                <w:sz w:val="16"/>
              </w:rPr>
              <w:t>Fresh Fruits</w:t>
            </w:r>
          </w:p>
        </w:tc>
        <w:tc>
          <w:tcPr>
            <w:tcW w:type="dxa" w:w="1512"/>
            <w:tcMar>
              <w:top w:w="85" w:type="dxa"/>
              <w:start w:w="100" w:type="dxa"/>
              <w:bottom w:w="85" w:type="dxa"/>
              <w:end w:w="100" w:type="dxa"/>
            </w:tcMar>
            <w:vAlign w:val="top"/>
          </w:tcPr>
          <w:p>
            <w:r>
              <w:rPr>
                <w:rFonts w:ascii="Aptos" w:hAnsi="Aptos"/>
                <w:color w:val="263B33"/>
                <w:sz w:val="16"/>
              </w:rPr>
              <w:t>1 kg</w:t>
            </w:r>
          </w:p>
        </w:tc>
        <w:tc>
          <w:tcPr>
            <w:tcW w:type="dxa" w:w="1728"/>
            <w:tcMar>
              <w:top w:w="85" w:type="dxa"/>
              <w:start w:w="100" w:type="dxa"/>
              <w:bottom w:w="85" w:type="dxa"/>
              <w:end w:w="100" w:type="dxa"/>
            </w:tcMar>
            <w:vAlign w:val="top"/>
          </w:tcPr>
          <w:p>
            <w:r>
              <w:rPr>
                <w:rFonts w:ascii="Aptos" w:hAnsi="Aptos"/>
                <w:color w:val="263B33"/>
                <w:sz w:val="16"/>
              </w:rPr>
              <w:t>NPR 544</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Maize Flour</w:t>
            </w:r>
          </w:p>
        </w:tc>
        <w:tc>
          <w:tcPr>
            <w:tcW w:type="dxa" w:w="2520"/>
            <w:shd w:fill="F8FBF5"/>
            <w:tcMar>
              <w:top w:w="85" w:type="dxa"/>
              <w:start w:w="100" w:type="dxa"/>
              <w:bottom w:w="85" w:type="dxa"/>
              <w:end w:w="100" w:type="dxa"/>
            </w:tcMar>
            <w:vAlign w:val="top"/>
          </w:tcPr>
          <w:p>
            <w:r>
              <w:rPr>
                <w:rFonts w:ascii="Aptos" w:hAnsi="Aptos"/>
                <w:color w:val="263B33"/>
                <w:sz w:val="16"/>
              </w:rPr>
              <w:t>Grains</w:t>
            </w:r>
          </w:p>
        </w:tc>
        <w:tc>
          <w:tcPr>
            <w:tcW w:type="dxa" w:w="1512"/>
            <w:shd w:fill="F8FBF5"/>
            <w:tcMar>
              <w:top w:w="85" w:type="dxa"/>
              <w:start w:w="100" w:type="dxa"/>
              <w:bottom w:w="85" w:type="dxa"/>
              <w:end w:w="100" w:type="dxa"/>
            </w:tcMar>
            <w:vAlign w:val="top"/>
          </w:tcPr>
          <w:p>
            <w:r>
              <w:rPr>
                <w:rFonts w:ascii="Aptos" w:hAnsi="Aptos"/>
                <w:color w:val="263B33"/>
                <w:sz w:val="16"/>
              </w:rPr>
              <w:t>1 kg</w:t>
            </w:r>
          </w:p>
        </w:tc>
        <w:tc>
          <w:tcPr>
            <w:tcW w:type="dxa" w:w="1728"/>
            <w:shd w:fill="F8FBF5"/>
            <w:tcMar>
              <w:top w:w="85" w:type="dxa"/>
              <w:start w:w="100" w:type="dxa"/>
              <w:bottom w:w="85" w:type="dxa"/>
              <w:end w:w="100" w:type="dxa"/>
            </w:tcMar>
            <w:vAlign w:val="top"/>
          </w:tcPr>
          <w:p>
            <w:r>
              <w:rPr>
                <w:rFonts w:ascii="Aptos" w:hAnsi="Aptos"/>
                <w:color w:val="263B33"/>
                <w:sz w:val="16"/>
              </w:rPr>
              <w:t>NPR 636</w:t>
            </w:r>
          </w:p>
        </w:tc>
      </w:tr>
      <w:tr>
        <w:trPr>
          <w:cantSplit/>
        </w:trPr>
        <w:tc>
          <w:tcPr>
            <w:tcW w:type="dxa" w:w="3744"/>
            <w:tcMar>
              <w:top w:w="85" w:type="dxa"/>
              <w:start w:w="100" w:type="dxa"/>
              <w:bottom w:w="85" w:type="dxa"/>
              <w:end w:w="100" w:type="dxa"/>
            </w:tcMar>
            <w:vAlign w:val="top"/>
          </w:tcPr>
          <w:p>
            <w:r>
              <w:rPr>
                <w:rFonts w:ascii="Aptos" w:hAnsi="Aptos"/>
                <w:color w:val="263B33"/>
                <w:sz w:val="16"/>
              </w:rPr>
              <w:t>Peanut Butter</w:t>
            </w:r>
          </w:p>
        </w:tc>
        <w:tc>
          <w:tcPr>
            <w:tcW w:type="dxa" w:w="2520"/>
            <w:tcMar>
              <w:top w:w="85" w:type="dxa"/>
              <w:start w:w="100" w:type="dxa"/>
              <w:bottom w:w="85" w:type="dxa"/>
              <w:end w:w="100" w:type="dxa"/>
            </w:tcMar>
            <w:vAlign w:val="top"/>
          </w:tcPr>
          <w:p>
            <w:r>
              <w:rPr>
                <w:rFonts w:ascii="Aptos" w:hAnsi="Aptos"/>
                <w:color w:val="263B33"/>
                <w:sz w:val="16"/>
              </w:rPr>
              <w:t>Snacks</w:t>
            </w:r>
          </w:p>
        </w:tc>
        <w:tc>
          <w:tcPr>
            <w:tcW w:type="dxa" w:w="1512"/>
            <w:tcMar>
              <w:top w:w="85" w:type="dxa"/>
              <w:start w:w="100" w:type="dxa"/>
              <w:bottom w:w="85" w:type="dxa"/>
              <w:end w:w="100" w:type="dxa"/>
            </w:tcMar>
            <w:vAlign w:val="top"/>
          </w:tcPr>
          <w:p>
            <w:r>
              <w:rPr>
                <w:rFonts w:ascii="Aptos" w:hAnsi="Aptos"/>
                <w:color w:val="263B33"/>
                <w:sz w:val="16"/>
              </w:rPr>
              <w:t>350 g</w:t>
            </w:r>
          </w:p>
        </w:tc>
        <w:tc>
          <w:tcPr>
            <w:tcW w:type="dxa" w:w="1728"/>
            <w:tcMar>
              <w:top w:w="85" w:type="dxa"/>
              <w:start w:w="100" w:type="dxa"/>
              <w:bottom w:w="85" w:type="dxa"/>
              <w:end w:w="100" w:type="dxa"/>
            </w:tcMar>
            <w:vAlign w:val="top"/>
          </w:tcPr>
          <w:p>
            <w:r>
              <w:rPr>
                <w:rFonts w:ascii="Aptos" w:hAnsi="Aptos"/>
                <w:color w:val="263B33"/>
                <w:sz w:val="16"/>
              </w:rPr>
              <w:t>NPR 695</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Herbal Infusion</w:t>
            </w:r>
          </w:p>
        </w:tc>
        <w:tc>
          <w:tcPr>
            <w:tcW w:type="dxa" w:w="2520"/>
            <w:shd w:fill="F8FBF5"/>
            <w:tcMar>
              <w:top w:w="85" w:type="dxa"/>
              <w:start w:w="100" w:type="dxa"/>
              <w:bottom w:w="85" w:type="dxa"/>
              <w:end w:w="100" w:type="dxa"/>
            </w:tcMar>
            <w:vAlign w:val="top"/>
          </w:tcPr>
          <w:p>
            <w:r>
              <w:rPr>
                <w:rFonts w:ascii="Aptos" w:hAnsi="Aptos"/>
                <w:color w:val="263B33"/>
                <w:sz w:val="16"/>
              </w:rPr>
              <w:t>Tea Coffee</w:t>
            </w:r>
          </w:p>
        </w:tc>
        <w:tc>
          <w:tcPr>
            <w:tcW w:type="dxa" w:w="1512"/>
            <w:shd w:fill="F8FBF5"/>
            <w:tcMar>
              <w:top w:w="85" w:type="dxa"/>
              <w:start w:w="100" w:type="dxa"/>
              <w:bottom w:w="85" w:type="dxa"/>
              <w:end w:w="100" w:type="dxa"/>
            </w:tcMar>
            <w:vAlign w:val="top"/>
          </w:tcPr>
          <w:p>
            <w:r>
              <w:rPr>
                <w:rFonts w:ascii="Aptos" w:hAnsi="Aptos"/>
                <w:color w:val="263B33"/>
                <w:sz w:val="16"/>
              </w:rPr>
              <w:t>100 g</w:t>
            </w:r>
          </w:p>
        </w:tc>
        <w:tc>
          <w:tcPr>
            <w:tcW w:type="dxa" w:w="1728"/>
            <w:shd w:fill="F8FBF5"/>
            <w:tcMar>
              <w:top w:w="85" w:type="dxa"/>
              <w:start w:w="100" w:type="dxa"/>
              <w:bottom w:w="85" w:type="dxa"/>
              <w:end w:w="100" w:type="dxa"/>
            </w:tcMar>
            <w:vAlign w:val="top"/>
          </w:tcPr>
          <w:p>
            <w:r>
              <w:rPr>
                <w:rFonts w:ascii="Aptos" w:hAnsi="Aptos"/>
                <w:color w:val="263B33"/>
                <w:sz w:val="16"/>
              </w:rPr>
              <w:t>NPR 754</w:t>
            </w:r>
          </w:p>
        </w:tc>
      </w:tr>
    </w:tbl>
    <w:p>
      <w:pPr>
        <w:spacing w:after="0"/>
      </w:pPr>
    </w:p>
    <w:p>
      <w:pPr>
        <w:pStyle w:val="Heading2"/>
      </w:pPr>
      <w:r>
        <w:t>Karnali Province</w:t>
      </w:r>
    </w:p>
    <w:tbl>
      <w:tblPr>
        <w:tblStyle w:val="TableGrid"/>
        <w:tblW w:type="auto" w:w="0"/>
        <w:jc w:val="center"/>
        <w:tblLook w:firstColumn="1" w:firstRow="1" w:lastColumn="0" w:lastRow="0" w:noHBand="0" w:noVBand="1" w:val="04A0"/>
      </w:tblPr>
      <w:tblGrid>
        <w:gridCol w:w="2459"/>
        <w:gridCol w:w="2459"/>
        <w:gridCol w:w="2459"/>
        <w:gridCol w:w="2459"/>
      </w:tblGrid>
      <w:tr>
        <w:trPr>
          <w:cantSplit/>
        </w:trPr>
        <w:tc>
          <w:tcPr>
            <w:tcW w:type="dxa" w:w="3744"/>
            <w:shd w:fill="062D22"/>
            <w:vAlign w:val="center"/>
            <w:tcMar>
              <w:top w:w="100" w:type="dxa"/>
              <w:start w:w="110" w:type="dxa"/>
              <w:bottom w:w="100" w:type="dxa"/>
              <w:end w:w="110" w:type="dxa"/>
            </w:tcMar>
          </w:tcPr>
          <w:p>
            <w:r>
              <w:rPr>
                <w:rFonts w:ascii="Aptos" w:hAnsi="Aptos"/>
                <w:b/>
                <w:color w:val="FFFFFF"/>
                <w:sz w:val="16"/>
              </w:rPr>
              <w:t>Product</w:t>
            </w:r>
          </w:p>
        </w:tc>
        <w:tc>
          <w:tcPr>
            <w:tcW w:type="dxa" w:w="2520"/>
            <w:shd w:fill="062D22"/>
            <w:vAlign w:val="center"/>
            <w:tcMar>
              <w:top w:w="100" w:type="dxa"/>
              <w:start w:w="110" w:type="dxa"/>
              <w:bottom w:w="100" w:type="dxa"/>
              <w:end w:w="110" w:type="dxa"/>
            </w:tcMar>
          </w:tcPr>
          <w:p>
            <w:r>
              <w:rPr>
                <w:rFonts w:ascii="Aptos" w:hAnsi="Aptos"/>
                <w:b/>
                <w:color w:val="FFFFFF"/>
                <w:sz w:val="16"/>
              </w:rPr>
              <w:t>Category</w:t>
            </w:r>
          </w:p>
        </w:tc>
        <w:tc>
          <w:tcPr>
            <w:tcW w:type="dxa" w:w="1512"/>
            <w:shd w:fill="062D22"/>
            <w:vAlign w:val="center"/>
            <w:tcMar>
              <w:top w:w="100" w:type="dxa"/>
              <w:start w:w="110" w:type="dxa"/>
              <w:bottom w:w="100" w:type="dxa"/>
              <w:end w:w="110" w:type="dxa"/>
            </w:tcMar>
          </w:tcPr>
          <w:p>
            <w:r>
              <w:rPr>
                <w:rFonts w:ascii="Aptos" w:hAnsi="Aptos"/>
                <w:b/>
                <w:color w:val="FFFFFF"/>
                <w:sz w:val="16"/>
              </w:rPr>
              <w:t>Unit</w:t>
            </w:r>
          </w:p>
        </w:tc>
        <w:tc>
          <w:tcPr>
            <w:tcW w:type="dxa" w:w="1728"/>
            <w:shd w:fill="062D22"/>
            <w:vAlign w:val="center"/>
            <w:tcMar>
              <w:top w:w="100" w:type="dxa"/>
              <w:start w:w="110" w:type="dxa"/>
              <w:bottom w:w="100" w:type="dxa"/>
              <w:end w:w="110" w:type="dxa"/>
            </w:tcMar>
          </w:tcPr>
          <w:p>
            <w:r>
              <w:rPr>
                <w:rFonts w:ascii="Aptos" w:hAnsi="Aptos"/>
                <w:b/>
                <w:color w:val="FFFFFF"/>
                <w:sz w:val="16"/>
              </w:rPr>
              <w:t>Seed price</w:t>
            </w:r>
          </w:p>
        </w:tc>
      </w:tr>
      <w:tr>
        <w:trPr>
          <w:cantSplit/>
        </w:trPr>
        <w:tc>
          <w:tcPr>
            <w:tcW w:type="dxa" w:w="3744"/>
            <w:tcMar>
              <w:top w:w="85" w:type="dxa"/>
              <w:start w:w="100" w:type="dxa"/>
              <w:bottom w:w="85" w:type="dxa"/>
              <w:end w:w="100" w:type="dxa"/>
            </w:tcMar>
            <w:vAlign w:val="top"/>
          </w:tcPr>
          <w:p>
            <w:r>
              <w:rPr>
                <w:rFonts w:ascii="Aptos" w:hAnsi="Aptos"/>
                <w:color w:val="263B33"/>
                <w:sz w:val="16"/>
              </w:rPr>
              <w:t>Marshi Rice</w:t>
            </w:r>
          </w:p>
        </w:tc>
        <w:tc>
          <w:tcPr>
            <w:tcW w:type="dxa" w:w="2520"/>
            <w:tcMar>
              <w:top w:w="85" w:type="dxa"/>
              <w:start w:w="100" w:type="dxa"/>
              <w:bottom w:w="85" w:type="dxa"/>
              <w:end w:w="100" w:type="dxa"/>
            </w:tcMar>
            <w:vAlign w:val="top"/>
          </w:tcPr>
          <w:p>
            <w:r>
              <w:rPr>
                <w:rFonts w:ascii="Aptos" w:hAnsi="Aptos"/>
                <w:color w:val="263B33"/>
                <w:sz w:val="16"/>
              </w:rPr>
              <w:t>Grains</w:t>
            </w:r>
          </w:p>
        </w:tc>
        <w:tc>
          <w:tcPr>
            <w:tcW w:type="dxa" w:w="1512"/>
            <w:tcMar>
              <w:top w:w="85" w:type="dxa"/>
              <w:start w:w="100" w:type="dxa"/>
              <w:bottom w:w="85" w:type="dxa"/>
              <w:end w:w="100" w:type="dxa"/>
            </w:tcMar>
            <w:vAlign w:val="top"/>
          </w:tcPr>
          <w:p>
            <w:r>
              <w:rPr>
                <w:rFonts w:ascii="Aptos" w:hAnsi="Aptos"/>
                <w:color w:val="263B33"/>
                <w:sz w:val="16"/>
              </w:rPr>
              <w:t>2 kg</w:t>
            </w:r>
          </w:p>
        </w:tc>
        <w:tc>
          <w:tcPr>
            <w:tcW w:type="dxa" w:w="1728"/>
            <w:tcMar>
              <w:top w:w="85" w:type="dxa"/>
              <w:start w:w="100" w:type="dxa"/>
              <w:bottom w:w="85" w:type="dxa"/>
              <w:end w:w="100" w:type="dxa"/>
            </w:tcMar>
            <w:vAlign w:val="top"/>
          </w:tcPr>
          <w:p>
            <w:r>
              <w:rPr>
                <w:rFonts w:ascii="Aptos" w:hAnsi="Aptos"/>
                <w:color w:val="263B33"/>
                <w:sz w:val="16"/>
              </w:rPr>
              <w:t>NPR 303</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Jumla Walnut</w:t>
            </w:r>
          </w:p>
        </w:tc>
        <w:tc>
          <w:tcPr>
            <w:tcW w:type="dxa" w:w="2520"/>
            <w:shd w:fill="F8FBF5"/>
            <w:tcMar>
              <w:top w:w="85" w:type="dxa"/>
              <w:start w:w="100" w:type="dxa"/>
              <w:bottom w:w="85" w:type="dxa"/>
              <w:end w:w="100" w:type="dxa"/>
            </w:tcMar>
            <w:vAlign w:val="top"/>
          </w:tcPr>
          <w:p>
            <w:r>
              <w:rPr>
                <w:rFonts w:ascii="Aptos" w:hAnsi="Aptos"/>
                <w:color w:val="263B33"/>
                <w:sz w:val="16"/>
              </w:rPr>
              <w:t>Dry Fruits</w:t>
            </w:r>
          </w:p>
        </w:tc>
        <w:tc>
          <w:tcPr>
            <w:tcW w:type="dxa" w:w="1512"/>
            <w:shd w:fill="F8FBF5"/>
            <w:tcMar>
              <w:top w:w="85" w:type="dxa"/>
              <w:start w:w="100" w:type="dxa"/>
              <w:bottom w:w="85" w:type="dxa"/>
              <w:end w:w="100" w:type="dxa"/>
            </w:tcMar>
            <w:vAlign w:val="top"/>
          </w:tcPr>
          <w:p>
            <w:r>
              <w:rPr>
                <w:rFonts w:ascii="Aptos" w:hAnsi="Aptos"/>
                <w:color w:val="263B33"/>
                <w:sz w:val="16"/>
              </w:rPr>
              <w:t>500 g</w:t>
            </w:r>
          </w:p>
        </w:tc>
        <w:tc>
          <w:tcPr>
            <w:tcW w:type="dxa" w:w="1728"/>
            <w:shd w:fill="F8FBF5"/>
            <w:tcMar>
              <w:top w:w="85" w:type="dxa"/>
              <w:start w:w="100" w:type="dxa"/>
              <w:bottom w:w="85" w:type="dxa"/>
              <w:end w:w="100" w:type="dxa"/>
            </w:tcMar>
            <w:vAlign w:val="top"/>
          </w:tcPr>
          <w:p>
            <w:r>
              <w:rPr>
                <w:rFonts w:ascii="Aptos" w:hAnsi="Aptos"/>
                <w:color w:val="263B33"/>
                <w:sz w:val="16"/>
              </w:rPr>
              <w:t>NPR 351</w:t>
            </w:r>
          </w:p>
        </w:tc>
      </w:tr>
      <w:tr>
        <w:trPr>
          <w:cantSplit/>
        </w:trPr>
        <w:tc>
          <w:tcPr>
            <w:tcW w:type="dxa" w:w="3744"/>
            <w:tcMar>
              <w:top w:w="85" w:type="dxa"/>
              <w:start w:w="100" w:type="dxa"/>
              <w:bottom w:w="85" w:type="dxa"/>
              <w:end w:w="100" w:type="dxa"/>
            </w:tcMar>
            <w:vAlign w:val="top"/>
          </w:tcPr>
          <w:p>
            <w:r>
              <w:rPr>
                <w:rFonts w:ascii="Aptos" w:hAnsi="Aptos"/>
                <w:color w:val="263B33"/>
                <w:sz w:val="16"/>
              </w:rPr>
              <w:t>Black Bean</w:t>
            </w:r>
          </w:p>
        </w:tc>
        <w:tc>
          <w:tcPr>
            <w:tcW w:type="dxa" w:w="2520"/>
            <w:tcMar>
              <w:top w:w="85" w:type="dxa"/>
              <w:start w:w="100" w:type="dxa"/>
              <w:bottom w:w="85" w:type="dxa"/>
              <w:end w:w="100" w:type="dxa"/>
            </w:tcMar>
            <w:vAlign w:val="top"/>
          </w:tcPr>
          <w:p>
            <w:r>
              <w:rPr>
                <w:rFonts w:ascii="Aptos" w:hAnsi="Aptos"/>
                <w:color w:val="263B33"/>
                <w:sz w:val="16"/>
              </w:rPr>
              <w:t>Lentils Beans</w:t>
            </w:r>
          </w:p>
        </w:tc>
        <w:tc>
          <w:tcPr>
            <w:tcW w:type="dxa" w:w="1512"/>
            <w:tcMar>
              <w:top w:w="85" w:type="dxa"/>
              <w:start w:w="100" w:type="dxa"/>
              <w:bottom w:w="85" w:type="dxa"/>
              <w:end w:w="100" w:type="dxa"/>
            </w:tcMar>
            <w:vAlign w:val="top"/>
          </w:tcPr>
          <w:p>
            <w:r>
              <w:rPr>
                <w:rFonts w:ascii="Aptos" w:hAnsi="Aptos"/>
                <w:color w:val="263B33"/>
                <w:sz w:val="16"/>
              </w:rPr>
              <w:t>1 kg</w:t>
            </w:r>
          </w:p>
        </w:tc>
        <w:tc>
          <w:tcPr>
            <w:tcW w:type="dxa" w:w="1728"/>
            <w:tcMar>
              <w:top w:w="85" w:type="dxa"/>
              <w:start w:w="100" w:type="dxa"/>
              <w:bottom w:w="85" w:type="dxa"/>
              <w:end w:w="100" w:type="dxa"/>
            </w:tcMar>
            <w:vAlign w:val="top"/>
          </w:tcPr>
          <w:p>
            <w:r>
              <w:rPr>
                <w:rFonts w:ascii="Aptos" w:hAnsi="Aptos"/>
                <w:color w:val="263B33"/>
                <w:sz w:val="16"/>
              </w:rPr>
              <w:t>NPR 366</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Sea Buckthorn Juice</w:t>
            </w:r>
          </w:p>
        </w:tc>
        <w:tc>
          <w:tcPr>
            <w:tcW w:type="dxa" w:w="2520"/>
            <w:shd w:fill="F8FBF5"/>
            <w:tcMar>
              <w:top w:w="85" w:type="dxa"/>
              <w:start w:w="100" w:type="dxa"/>
              <w:bottom w:w="85" w:type="dxa"/>
              <w:end w:w="100" w:type="dxa"/>
            </w:tcMar>
            <w:vAlign w:val="top"/>
          </w:tcPr>
          <w:p>
            <w:r>
              <w:rPr>
                <w:rFonts w:ascii="Aptos" w:hAnsi="Aptos"/>
                <w:color w:val="263B33"/>
                <w:sz w:val="16"/>
              </w:rPr>
              <w:t>Juices</w:t>
            </w:r>
          </w:p>
        </w:tc>
        <w:tc>
          <w:tcPr>
            <w:tcW w:type="dxa" w:w="1512"/>
            <w:shd w:fill="F8FBF5"/>
            <w:tcMar>
              <w:top w:w="85" w:type="dxa"/>
              <w:start w:w="100" w:type="dxa"/>
              <w:bottom w:w="85" w:type="dxa"/>
              <w:end w:w="100" w:type="dxa"/>
            </w:tcMar>
            <w:vAlign w:val="top"/>
          </w:tcPr>
          <w:p>
            <w:r>
              <w:rPr>
                <w:rFonts w:ascii="Aptos" w:hAnsi="Aptos"/>
                <w:color w:val="263B33"/>
                <w:sz w:val="16"/>
              </w:rPr>
              <w:t>750 ml</w:t>
            </w:r>
          </w:p>
        </w:tc>
        <w:tc>
          <w:tcPr>
            <w:tcW w:type="dxa" w:w="1728"/>
            <w:shd w:fill="F8FBF5"/>
            <w:tcMar>
              <w:top w:w="85" w:type="dxa"/>
              <w:start w:w="100" w:type="dxa"/>
              <w:bottom w:w="85" w:type="dxa"/>
              <w:end w:w="100" w:type="dxa"/>
            </w:tcMar>
            <w:vAlign w:val="top"/>
          </w:tcPr>
          <w:p>
            <w:r>
              <w:rPr>
                <w:rFonts w:ascii="Aptos" w:hAnsi="Aptos"/>
                <w:color w:val="263B33"/>
                <w:sz w:val="16"/>
              </w:rPr>
              <w:t>NPR 502</w:t>
            </w:r>
          </w:p>
        </w:tc>
      </w:tr>
      <w:tr>
        <w:trPr>
          <w:cantSplit/>
        </w:trPr>
        <w:tc>
          <w:tcPr>
            <w:tcW w:type="dxa" w:w="3744"/>
            <w:tcMar>
              <w:top w:w="85" w:type="dxa"/>
              <w:start w:w="100" w:type="dxa"/>
              <w:bottom w:w="85" w:type="dxa"/>
              <w:end w:w="100" w:type="dxa"/>
            </w:tcMar>
            <w:vAlign w:val="top"/>
          </w:tcPr>
          <w:p>
            <w:r>
              <w:rPr>
                <w:rFonts w:ascii="Aptos" w:hAnsi="Aptos"/>
                <w:color w:val="263B33"/>
                <w:sz w:val="16"/>
              </w:rPr>
              <w:t>Red Rice</w:t>
            </w:r>
          </w:p>
        </w:tc>
        <w:tc>
          <w:tcPr>
            <w:tcW w:type="dxa" w:w="2520"/>
            <w:tcMar>
              <w:top w:w="85" w:type="dxa"/>
              <w:start w:w="100" w:type="dxa"/>
              <w:bottom w:w="85" w:type="dxa"/>
              <w:end w:w="100" w:type="dxa"/>
            </w:tcMar>
            <w:vAlign w:val="top"/>
          </w:tcPr>
          <w:p>
            <w:r>
              <w:rPr>
                <w:rFonts w:ascii="Aptos" w:hAnsi="Aptos"/>
                <w:color w:val="263B33"/>
                <w:sz w:val="16"/>
              </w:rPr>
              <w:t>Grains</w:t>
            </w:r>
          </w:p>
        </w:tc>
        <w:tc>
          <w:tcPr>
            <w:tcW w:type="dxa" w:w="1512"/>
            <w:tcMar>
              <w:top w:w="85" w:type="dxa"/>
              <w:start w:w="100" w:type="dxa"/>
              <w:bottom w:w="85" w:type="dxa"/>
              <w:end w:w="100" w:type="dxa"/>
            </w:tcMar>
            <w:vAlign w:val="top"/>
          </w:tcPr>
          <w:p>
            <w:r>
              <w:rPr>
                <w:rFonts w:ascii="Aptos" w:hAnsi="Aptos"/>
                <w:color w:val="263B33"/>
                <w:sz w:val="16"/>
              </w:rPr>
              <w:t>2 kg</w:t>
            </w:r>
          </w:p>
        </w:tc>
        <w:tc>
          <w:tcPr>
            <w:tcW w:type="dxa" w:w="1728"/>
            <w:tcMar>
              <w:top w:w="85" w:type="dxa"/>
              <w:start w:w="100" w:type="dxa"/>
              <w:bottom w:w="85" w:type="dxa"/>
              <w:end w:w="100" w:type="dxa"/>
            </w:tcMar>
            <w:vAlign w:val="top"/>
          </w:tcPr>
          <w:p>
            <w:r>
              <w:rPr>
                <w:rFonts w:ascii="Aptos" w:hAnsi="Aptos"/>
                <w:color w:val="263B33"/>
                <w:sz w:val="16"/>
              </w:rPr>
              <w:t>NPR 418</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Dried Apricot</w:t>
            </w:r>
          </w:p>
        </w:tc>
        <w:tc>
          <w:tcPr>
            <w:tcW w:type="dxa" w:w="2520"/>
            <w:shd w:fill="F8FBF5"/>
            <w:tcMar>
              <w:top w:w="85" w:type="dxa"/>
              <w:start w:w="100" w:type="dxa"/>
              <w:bottom w:w="85" w:type="dxa"/>
              <w:end w:w="100" w:type="dxa"/>
            </w:tcMar>
            <w:vAlign w:val="top"/>
          </w:tcPr>
          <w:p>
            <w:r>
              <w:rPr>
                <w:rFonts w:ascii="Aptos" w:hAnsi="Aptos"/>
                <w:color w:val="263B33"/>
                <w:sz w:val="16"/>
              </w:rPr>
              <w:t>Dry Fruits</w:t>
            </w:r>
          </w:p>
        </w:tc>
        <w:tc>
          <w:tcPr>
            <w:tcW w:type="dxa" w:w="1512"/>
            <w:shd w:fill="F8FBF5"/>
            <w:tcMar>
              <w:top w:w="85" w:type="dxa"/>
              <w:start w:w="100" w:type="dxa"/>
              <w:bottom w:w="85" w:type="dxa"/>
              <w:end w:w="100" w:type="dxa"/>
            </w:tcMar>
            <w:vAlign w:val="top"/>
          </w:tcPr>
          <w:p>
            <w:r>
              <w:rPr>
                <w:rFonts w:ascii="Aptos" w:hAnsi="Aptos"/>
                <w:color w:val="263B33"/>
                <w:sz w:val="16"/>
              </w:rPr>
              <w:t>250 g</w:t>
            </w:r>
          </w:p>
        </w:tc>
        <w:tc>
          <w:tcPr>
            <w:tcW w:type="dxa" w:w="1728"/>
            <w:shd w:fill="F8FBF5"/>
            <w:tcMar>
              <w:top w:w="85" w:type="dxa"/>
              <w:start w:w="100" w:type="dxa"/>
              <w:bottom w:w="85" w:type="dxa"/>
              <w:end w:w="100" w:type="dxa"/>
            </w:tcMar>
            <w:vAlign w:val="top"/>
          </w:tcPr>
          <w:p>
            <w:r>
              <w:rPr>
                <w:rFonts w:ascii="Aptos" w:hAnsi="Aptos"/>
                <w:color w:val="263B33"/>
                <w:sz w:val="16"/>
              </w:rPr>
              <w:t>NPR 510</w:t>
            </w:r>
          </w:p>
        </w:tc>
      </w:tr>
      <w:tr>
        <w:trPr>
          <w:cantSplit/>
        </w:trPr>
        <w:tc>
          <w:tcPr>
            <w:tcW w:type="dxa" w:w="3744"/>
            <w:tcMar>
              <w:top w:w="85" w:type="dxa"/>
              <w:start w:w="100" w:type="dxa"/>
              <w:bottom w:w="85" w:type="dxa"/>
              <w:end w:w="100" w:type="dxa"/>
            </w:tcMar>
            <w:vAlign w:val="top"/>
          </w:tcPr>
          <w:p>
            <w:r>
              <w:rPr>
                <w:rFonts w:ascii="Aptos" w:hAnsi="Aptos"/>
                <w:color w:val="263B33"/>
                <w:sz w:val="16"/>
              </w:rPr>
              <w:t>Nettle Powder</w:t>
            </w:r>
          </w:p>
        </w:tc>
        <w:tc>
          <w:tcPr>
            <w:tcW w:type="dxa" w:w="2520"/>
            <w:tcMar>
              <w:top w:w="85" w:type="dxa"/>
              <w:start w:w="100" w:type="dxa"/>
              <w:bottom w:w="85" w:type="dxa"/>
              <w:end w:w="100" w:type="dxa"/>
            </w:tcMar>
            <w:vAlign w:val="top"/>
          </w:tcPr>
          <w:p>
            <w:r>
              <w:rPr>
                <w:rFonts w:ascii="Aptos" w:hAnsi="Aptos"/>
                <w:color w:val="263B33"/>
                <w:sz w:val="16"/>
              </w:rPr>
              <w:t>Herbs Spices</w:t>
            </w:r>
          </w:p>
        </w:tc>
        <w:tc>
          <w:tcPr>
            <w:tcW w:type="dxa" w:w="1512"/>
            <w:tcMar>
              <w:top w:w="85" w:type="dxa"/>
              <w:start w:w="100" w:type="dxa"/>
              <w:bottom w:w="85" w:type="dxa"/>
              <w:end w:w="100" w:type="dxa"/>
            </w:tcMar>
            <w:vAlign w:val="top"/>
          </w:tcPr>
          <w:p>
            <w:r>
              <w:rPr>
                <w:rFonts w:ascii="Aptos" w:hAnsi="Aptos"/>
                <w:color w:val="263B33"/>
                <w:sz w:val="16"/>
              </w:rPr>
              <w:t>100 g</w:t>
            </w:r>
          </w:p>
        </w:tc>
        <w:tc>
          <w:tcPr>
            <w:tcW w:type="dxa" w:w="1728"/>
            <w:tcMar>
              <w:top w:w="85" w:type="dxa"/>
              <w:start w:w="100" w:type="dxa"/>
              <w:bottom w:w="85" w:type="dxa"/>
              <w:end w:w="100" w:type="dxa"/>
            </w:tcMar>
            <w:vAlign w:val="top"/>
          </w:tcPr>
          <w:p>
            <w:r>
              <w:rPr>
                <w:rFonts w:ascii="Aptos" w:hAnsi="Aptos"/>
                <w:color w:val="263B33"/>
                <w:sz w:val="16"/>
              </w:rPr>
              <w:t>NPR 547</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Foxtail Millet</w:t>
            </w:r>
          </w:p>
        </w:tc>
        <w:tc>
          <w:tcPr>
            <w:tcW w:type="dxa" w:w="2520"/>
            <w:shd w:fill="F8FBF5"/>
            <w:tcMar>
              <w:top w:w="85" w:type="dxa"/>
              <w:start w:w="100" w:type="dxa"/>
              <w:bottom w:w="85" w:type="dxa"/>
              <w:end w:w="100" w:type="dxa"/>
            </w:tcMar>
            <w:vAlign w:val="top"/>
          </w:tcPr>
          <w:p>
            <w:r>
              <w:rPr>
                <w:rFonts w:ascii="Aptos" w:hAnsi="Aptos"/>
                <w:color w:val="263B33"/>
                <w:sz w:val="16"/>
              </w:rPr>
              <w:t>Grains</w:t>
            </w:r>
          </w:p>
        </w:tc>
        <w:tc>
          <w:tcPr>
            <w:tcW w:type="dxa" w:w="1512"/>
            <w:shd w:fill="F8FBF5"/>
            <w:tcMar>
              <w:top w:w="85" w:type="dxa"/>
              <w:start w:w="100" w:type="dxa"/>
              <w:bottom w:w="85" w:type="dxa"/>
              <w:end w:w="100" w:type="dxa"/>
            </w:tcMar>
            <w:vAlign w:val="top"/>
          </w:tcPr>
          <w:p>
            <w:r>
              <w:rPr>
                <w:rFonts w:ascii="Aptos" w:hAnsi="Aptos"/>
                <w:color w:val="263B33"/>
                <w:sz w:val="16"/>
              </w:rPr>
              <w:t>1 kg</w:t>
            </w:r>
          </w:p>
        </w:tc>
        <w:tc>
          <w:tcPr>
            <w:tcW w:type="dxa" w:w="1728"/>
            <w:shd w:fill="F8FBF5"/>
            <w:tcMar>
              <w:top w:w="85" w:type="dxa"/>
              <w:start w:w="100" w:type="dxa"/>
              <w:bottom w:w="85" w:type="dxa"/>
              <w:end w:w="100" w:type="dxa"/>
            </w:tcMar>
            <w:vAlign w:val="top"/>
          </w:tcPr>
          <w:p>
            <w:r>
              <w:rPr>
                <w:rFonts w:ascii="Aptos" w:hAnsi="Aptos"/>
                <w:color w:val="263B33"/>
                <w:sz w:val="16"/>
              </w:rPr>
              <w:t>NPR 595</w:t>
            </w:r>
          </w:p>
        </w:tc>
      </w:tr>
      <w:tr>
        <w:trPr>
          <w:cantSplit/>
        </w:trPr>
        <w:tc>
          <w:tcPr>
            <w:tcW w:type="dxa" w:w="3744"/>
            <w:tcMar>
              <w:top w:w="85" w:type="dxa"/>
              <w:start w:w="100" w:type="dxa"/>
              <w:bottom w:w="85" w:type="dxa"/>
              <w:end w:w="100" w:type="dxa"/>
            </w:tcMar>
            <w:vAlign w:val="top"/>
          </w:tcPr>
          <w:p>
            <w:r>
              <w:rPr>
                <w:rFonts w:ascii="Aptos" w:hAnsi="Aptos"/>
                <w:color w:val="263B33"/>
                <w:sz w:val="16"/>
              </w:rPr>
              <w:t>Mountain Garlic</w:t>
            </w:r>
          </w:p>
        </w:tc>
        <w:tc>
          <w:tcPr>
            <w:tcW w:type="dxa" w:w="2520"/>
            <w:tcMar>
              <w:top w:w="85" w:type="dxa"/>
              <w:start w:w="100" w:type="dxa"/>
              <w:bottom w:w="85" w:type="dxa"/>
              <w:end w:w="100" w:type="dxa"/>
            </w:tcMar>
            <w:vAlign w:val="top"/>
          </w:tcPr>
          <w:p>
            <w:r>
              <w:rPr>
                <w:rFonts w:ascii="Aptos" w:hAnsi="Aptos"/>
                <w:color w:val="263B33"/>
                <w:sz w:val="16"/>
              </w:rPr>
              <w:t>Herbs Spices</w:t>
            </w:r>
          </w:p>
        </w:tc>
        <w:tc>
          <w:tcPr>
            <w:tcW w:type="dxa" w:w="1512"/>
            <w:tcMar>
              <w:top w:w="85" w:type="dxa"/>
              <w:start w:w="100" w:type="dxa"/>
              <w:bottom w:w="85" w:type="dxa"/>
              <w:end w:w="100" w:type="dxa"/>
            </w:tcMar>
            <w:vAlign w:val="top"/>
          </w:tcPr>
          <w:p>
            <w:r>
              <w:rPr>
                <w:rFonts w:ascii="Aptos" w:hAnsi="Aptos"/>
                <w:color w:val="263B33"/>
                <w:sz w:val="16"/>
              </w:rPr>
              <w:t>250 g</w:t>
            </w:r>
          </w:p>
        </w:tc>
        <w:tc>
          <w:tcPr>
            <w:tcW w:type="dxa" w:w="1728"/>
            <w:tcMar>
              <w:top w:w="85" w:type="dxa"/>
              <w:start w:w="100" w:type="dxa"/>
              <w:bottom w:w="85" w:type="dxa"/>
              <w:end w:w="100" w:type="dxa"/>
            </w:tcMar>
            <w:vAlign w:val="top"/>
          </w:tcPr>
          <w:p>
            <w:r>
              <w:rPr>
                <w:rFonts w:ascii="Aptos" w:hAnsi="Aptos"/>
                <w:color w:val="263B33"/>
                <w:sz w:val="16"/>
              </w:rPr>
              <w:t>NPR 643</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Chino Rice</w:t>
            </w:r>
          </w:p>
        </w:tc>
        <w:tc>
          <w:tcPr>
            <w:tcW w:type="dxa" w:w="2520"/>
            <w:shd w:fill="F8FBF5"/>
            <w:tcMar>
              <w:top w:w="85" w:type="dxa"/>
              <w:start w:w="100" w:type="dxa"/>
              <w:bottom w:w="85" w:type="dxa"/>
              <w:end w:w="100" w:type="dxa"/>
            </w:tcMar>
            <w:vAlign w:val="top"/>
          </w:tcPr>
          <w:p>
            <w:r>
              <w:rPr>
                <w:rFonts w:ascii="Aptos" w:hAnsi="Aptos"/>
                <w:color w:val="263B33"/>
                <w:sz w:val="16"/>
              </w:rPr>
              <w:t>Grains</w:t>
            </w:r>
          </w:p>
        </w:tc>
        <w:tc>
          <w:tcPr>
            <w:tcW w:type="dxa" w:w="1512"/>
            <w:shd w:fill="F8FBF5"/>
            <w:tcMar>
              <w:top w:w="85" w:type="dxa"/>
              <w:start w:w="100" w:type="dxa"/>
              <w:bottom w:w="85" w:type="dxa"/>
              <w:end w:w="100" w:type="dxa"/>
            </w:tcMar>
            <w:vAlign w:val="top"/>
          </w:tcPr>
          <w:p>
            <w:r>
              <w:rPr>
                <w:rFonts w:ascii="Aptos" w:hAnsi="Aptos"/>
                <w:color w:val="263B33"/>
                <w:sz w:val="16"/>
              </w:rPr>
              <w:t>1 kg</w:t>
            </w:r>
          </w:p>
        </w:tc>
        <w:tc>
          <w:tcPr>
            <w:tcW w:type="dxa" w:w="1728"/>
            <w:shd w:fill="F8FBF5"/>
            <w:tcMar>
              <w:top w:w="85" w:type="dxa"/>
              <w:start w:w="100" w:type="dxa"/>
              <w:bottom w:w="85" w:type="dxa"/>
              <w:end w:w="100" w:type="dxa"/>
            </w:tcMar>
            <w:vAlign w:val="top"/>
          </w:tcPr>
          <w:p>
            <w:r>
              <w:rPr>
                <w:rFonts w:ascii="Aptos" w:hAnsi="Aptos"/>
                <w:color w:val="263B33"/>
                <w:sz w:val="16"/>
              </w:rPr>
              <w:t>NPR 625</w:t>
            </w:r>
          </w:p>
        </w:tc>
      </w:tr>
      <w:tr>
        <w:trPr>
          <w:cantSplit/>
        </w:trPr>
        <w:tc>
          <w:tcPr>
            <w:tcW w:type="dxa" w:w="3744"/>
            <w:tcMar>
              <w:top w:w="85" w:type="dxa"/>
              <w:start w:w="100" w:type="dxa"/>
              <w:bottom w:w="85" w:type="dxa"/>
              <w:end w:w="100" w:type="dxa"/>
            </w:tcMar>
            <w:vAlign w:val="top"/>
          </w:tcPr>
          <w:p>
            <w:r>
              <w:rPr>
                <w:rFonts w:ascii="Aptos" w:hAnsi="Aptos"/>
                <w:color w:val="263B33"/>
                <w:sz w:val="16"/>
              </w:rPr>
              <w:t>Hemp Seed</w:t>
            </w:r>
          </w:p>
        </w:tc>
        <w:tc>
          <w:tcPr>
            <w:tcW w:type="dxa" w:w="2520"/>
            <w:tcMar>
              <w:top w:w="85" w:type="dxa"/>
              <w:start w:w="100" w:type="dxa"/>
              <w:bottom w:w="85" w:type="dxa"/>
              <w:end w:w="100" w:type="dxa"/>
            </w:tcMar>
            <w:vAlign w:val="top"/>
          </w:tcPr>
          <w:p>
            <w:r>
              <w:rPr>
                <w:rFonts w:ascii="Aptos" w:hAnsi="Aptos"/>
                <w:color w:val="263B33"/>
                <w:sz w:val="16"/>
              </w:rPr>
              <w:t>Dry Fruits</w:t>
            </w:r>
          </w:p>
        </w:tc>
        <w:tc>
          <w:tcPr>
            <w:tcW w:type="dxa" w:w="1512"/>
            <w:tcMar>
              <w:top w:w="85" w:type="dxa"/>
              <w:start w:w="100" w:type="dxa"/>
              <w:bottom w:w="85" w:type="dxa"/>
              <w:end w:w="100" w:type="dxa"/>
            </w:tcMar>
            <w:vAlign w:val="top"/>
          </w:tcPr>
          <w:p>
            <w:r>
              <w:rPr>
                <w:rFonts w:ascii="Aptos" w:hAnsi="Aptos"/>
                <w:color w:val="263B33"/>
                <w:sz w:val="16"/>
              </w:rPr>
              <w:t>250 g</w:t>
            </w:r>
          </w:p>
        </w:tc>
        <w:tc>
          <w:tcPr>
            <w:tcW w:type="dxa" w:w="1728"/>
            <w:tcMar>
              <w:top w:w="85" w:type="dxa"/>
              <w:start w:w="100" w:type="dxa"/>
              <w:bottom w:w="85" w:type="dxa"/>
              <w:end w:w="100" w:type="dxa"/>
            </w:tcMar>
            <w:vAlign w:val="top"/>
          </w:tcPr>
          <w:p>
            <w:r>
              <w:rPr>
                <w:rFonts w:ascii="Aptos" w:hAnsi="Aptos"/>
                <w:color w:val="263B33"/>
                <w:sz w:val="16"/>
              </w:rPr>
              <w:t>NPR 651</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Herbal Salt</w:t>
            </w:r>
          </w:p>
        </w:tc>
        <w:tc>
          <w:tcPr>
            <w:tcW w:type="dxa" w:w="2520"/>
            <w:shd w:fill="F8FBF5"/>
            <w:tcMar>
              <w:top w:w="85" w:type="dxa"/>
              <w:start w:w="100" w:type="dxa"/>
              <w:bottom w:w="85" w:type="dxa"/>
              <w:end w:w="100" w:type="dxa"/>
            </w:tcMar>
            <w:vAlign w:val="top"/>
          </w:tcPr>
          <w:p>
            <w:r>
              <w:rPr>
                <w:rFonts w:ascii="Aptos" w:hAnsi="Aptos"/>
                <w:color w:val="263B33"/>
                <w:sz w:val="16"/>
              </w:rPr>
              <w:t>Herbs Spices</w:t>
            </w:r>
          </w:p>
        </w:tc>
        <w:tc>
          <w:tcPr>
            <w:tcW w:type="dxa" w:w="1512"/>
            <w:shd w:fill="F8FBF5"/>
            <w:tcMar>
              <w:top w:w="85" w:type="dxa"/>
              <w:start w:w="100" w:type="dxa"/>
              <w:bottom w:w="85" w:type="dxa"/>
              <w:end w:w="100" w:type="dxa"/>
            </w:tcMar>
            <w:vAlign w:val="top"/>
          </w:tcPr>
          <w:p>
            <w:r>
              <w:rPr>
                <w:rFonts w:ascii="Aptos" w:hAnsi="Aptos"/>
                <w:color w:val="263B33"/>
                <w:sz w:val="16"/>
              </w:rPr>
              <w:t>200 g</w:t>
            </w:r>
          </w:p>
        </w:tc>
        <w:tc>
          <w:tcPr>
            <w:tcW w:type="dxa" w:w="1728"/>
            <w:shd w:fill="F8FBF5"/>
            <w:tcMar>
              <w:top w:w="85" w:type="dxa"/>
              <w:start w:w="100" w:type="dxa"/>
              <w:bottom w:w="85" w:type="dxa"/>
              <w:end w:w="100" w:type="dxa"/>
            </w:tcMar>
            <w:vAlign w:val="top"/>
          </w:tcPr>
          <w:p>
            <w:r>
              <w:rPr>
                <w:rFonts w:ascii="Aptos" w:hAnsi="Aptos"/>
                <w:color w:val="263B33"/>
                <w:sz w:val="16"/>
              </w:rPr>
              <w:t>NPR 710</w:t>
            </w:r>
          </w:p>
        </w:tc>
      </w:tr>
    </w:tbl>
    <w:p>
      <w:pPr>
        <w:spacing w:after="0"/>
      </w:pPr>
    </w:p>
    <w:p>
      <w:pPr>
        <w:pStyle w:val="Heading2"/>
      </w:pPr>
      <w:r>
        <w:t>Sudurpashchim Province</w:t>
      </w:r>
    </w:p>
    <w:tbl>
      <w:tblPr>
        <w:tblStyle w:val="TableGrid"/>
        <w:tblW w:type="auto" w:w="0"/>
        <w:jc w:val="center"/>
        <w:tblLook w:firstColumn="1" w:firstRow="1" w:lastColumn="0" w:lastRow="0" w:noHBand="0" w:noVBand="1" w:val="04A0"/>
      </w:tblPr>
      <w:tblGrid>
        <w:gridCol w:w="2459"/>
        <w:gridCol w:w="2459"/>
        <w:gridCol w:w="2459"/>
        <w:gridCol w:w="2459"/>
      </w:tblGrid>
      <w:tr>
        <w:trPr>
          <w:cantSplit/>
        </w:trPr>
        <w:tc>
          <w:tcPr>
            <w:tcW w:type="dxa" w:w="3744"/>
            <w:shd w:fill="062D22"/>
            <w:vAlign w:val="center"/>
            <w:tcMar>
              <w:top w:w="100" w:type="dxa"/>
              <w:start w:w="110" w:type="dxa"/>
              <w:bottom w:w="100" w:type="dxa"/>
              <w:end w:w="110" w:type="dxa"/>
            </w:tcMar>
          </w:tcPr>
          <w:p>
            <w:r>
              <w:rPr>
                <w:rFonts w:ascii="Aptos" w:hAnsi="Aptos"/>
                <w:b/>
                <w:color w:val="FFFFFF"/>
                <w:sz w:val="16"/>
              </w:rPr>
              <w:t>Product</w:t>
            </w:r>
          </w:p>
        </w:tc>
        <w:tc>
          <w:tcPr>
            <w:tcW w:type="dxa" w:w="2520"/>
            <w:shd w:fill="062D22"/>
            <w:vAlign w:val="center"/>
            <w:tcMar>
              <w:top w:w="100" w:type="dxa"/>
              <w:start w:w="110" w:type="dxa"/>
              <w:bottom w:w="100" w:type="dxa"/>
              <w:end w:w="110" w:type="dxa"/>
            </w:tcMar>
          </w:tcPr>
          <w:p>
            <w:r>
              <w:rPr>
                <w:rFonts w:ascii="Aptos" w:hAnsi="Aptos"/>
                <w:b/>
                <w:color w:val="FFFFFF"/>
                <w:sz w:val="16"/>
              </w:rPr>
              <w:t>Category</w:t>
            </w:r>
          </w:p>
        </w:tc>
        <w:tc>
          <w:tcPr>
            <w:tcW w:type="dxa" w:w="1512"/>
            <w:shd w:fill="062D22"/>
            <w:vAlign w:val="center"/>
            <w:tcMar>
              <w:top w:w="100" w:type="dxa"/>
              <w:start w:w="110" w:type="dxa"/>
              <w:bottom w:w="100" w:type="dxa"/>
              <w:end w:w="110" w:type="dxa"/>
            </w:tcMar>
          </w:tcPr>
          <w:p>
            <w:r>
              <w:rPr>
                <w:rFonts w:ascii="Aptos" w:hAnsi="Aptos"/>
                <w:b/>
                <w:color w:val="FFFFFF"/>
                <w:sz w:val="16"/>
              </w:rPr>
              <w:t>Unit</w:t>
            </w:r>
          </w:p>
        </w:tc>
        <w:tc>
          <w:tcPr>
            <w:tcW w:type="dxa" w:w="1728"/>
            <w:shd w:fill="062D22"/>
            <w:vAlign w:val="center"/>
            <w:tcMar>
              <w:top w:w="100" w:type="dxa"/>
              <w:start w:w="110" w:type="dxa"/>
              <w:bottom w:w="100" w:type="dxa"/>
              <w:end w:w="110" w:type="dxa"/>
            </w:tcMar>
          </w:tcPr>
          <w:p>
            <w:r>
              <w:rPr>
                <w:rFonts w:ascii="Aptos" w:hAnsi="Aptos"/>
                <w:b/>
                <w:color w:val="FFFFFF"/>
                <w:sz w:val="16"/>
              </w:rPr>
              <w:t>Seed price</w:t>
            </w:r>
          </w:p>
        </w:tc>
      </w:tr>
      <w:tr>
        <w:trPr>
          <w:cantSplit/>
        </w:trPr>
        <w:tc>
          <w:tcPr>
            <w:tcW w:type="dxa" w:w="3744"/>
            <w:tcMar>
              <w:top w:w="85" w:type="dxa"/>
              <w:start w:w="100" w:type="dxa"/>
              <w:bottom w:w="85" w:type="dxa"/>
              <w:end w:w="100" w:type="dxa"/>
            </w:tcMar>
            <w:vAlign w:val="top"/>
          </w:tcPr>
          <w:p>
            <w:r>
              <w:rPr>
                <w:rFonts w:ascii="Aptos" w:hAnsi="Aptos"/>
                <w:color w:val="263B33"/>
                <w:sz w:val="16"/>
              </w:rPr>
              <w:t>Finger Millet Flour</w:t>
            </w:r>
          </w:p>
        </w:tc>
        <w:tc>
          <w:tcPr>
            <w:tcW w:type="dxa" w:w="2520"/>
            <w:tcMar>
              <w:top w:w="85" w:type="dxa"/>
              <w:start w:w="100" w:type="dxa"/>
              <w:bottom w:w="85" w:type="dxa"/>
              <w:end w:w="100" w:type="dxa"/>
            </w:tcMar>
            <w:vAlign w:val="top"/>
          </w:tcPr>
          <w:p>
            <w:r>
              <w:rPr>
                <w:rFonts w:ascii="Aptos" w:hAnsi="Aptos"/>
                <w:color w:val="263B33"/>
                <w:sz w:val="16"/>
              </w:rPr>
              <w:t>Grains</w:t>
            </w:r>
          </w:p>
        </w:tc>
        <w:tc>
          <w:tcPr>
            <w:tcW w:type="dxa" w:w="1512"/>
            <w:tcMar>
              <w:top w:w="85" w:type="dxa"/>
              <w:start w:w="100" w:type="dxa"/>
              <w:bottom w:w="85" w:type="dxa"/>
              <w:end w:w="100" w:type="dxa"/>
            </w:tcMar>
            <w:vAlign w:val="top"/>
          </w:tcPr>
          <w:p>
            <w:r>
              <w:rPr>
                <w:rFonts w:ascii="Aptos" w:hAnsi="Aptos"/>
                <w:color w:val="263B33"/>
                <w:sz w:val="16"/>
              </w:rPr>
              <w:t>1 kg</w:t>
            </w:r>
          </w:p>
        </w:tc>
        <w:tc>
          <w:tcPr>
            <w:tcW w:type="dxa" w:w="1728"/>
            <w:tcMar>
              <w:top w:w="85" w:type="dxa"/>
              <w:start w:w="100" w:type="dxa"/>
              <w:bottom w:w="85" w:type="dxa"/>
              <w:end w:w="100" w:type="dxa"/>
            </w:tcMar>
            <w:vAlign w:val="top"/>
          </w:tcPr>
          <w:p>
            <w:r>
              <w:rPr>
                <w:rFonts w:ascii="Aptos" w:hAnsi="Aptos"/>
                <w:color w:val="263B33"/>
                <w:sz w:val="16"/>
              </w:rPr>
              <w:t>NPR 391</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Chiuri Honey</w:t>
            </w:r>
          </w:p>
        </w:tc>
        <w:tc>
          <w:tcPr>
            <w:tcW w:type="dxa" w:w="2520"/>
            <w:shd w:fill="F8FBF5"/>
            <w:tcMar>
              <w:top w:w="85" w:type="dxa"/>
              <w:start w:w="100" w:type="dxa"/>
              <w:bottom w:w="85" w:type="dxa"/>
              <w:end w:w="100" w:type="dxa"/>
            </w:tcMar>
            <w:vAlign w:val="top"/>
          </w:tcPr>
          <w:p>
            <w:r>
              <w:rPr>
                <w:rFonts w:ascii="Aptos" w:hAnsi="Aptos"/>
                <w:color w:val="263B33"/>
                <w:sz w:val="16"/>
              </w:rPr>
              <w:t>Honey</w:t>
            </w:r>
          </w:p>
        </w:tc>
        <w:tc>
          <w:tcPr>
            <w:tcW w:type="dxa" w:w="1512"/>
            <w:shd w:fill="F8FBF5"/>
            <w:tcMar>
              <w:top w:w="85" w:type="dxa"/>
              <w:start w:w="100" w:type="dxa"/>
              <w:bottom w:w="85" w:type="dxa"/>
              <w:end w:w="100" w:type="dxa"/>
            </w:tcMar>
            <w:vAlign w:val="top"/>
          </w:tcPr>
          <w:p>
            <w:r>
              <w:rPr>
                <w:rFonts w:ascii="Aptos" w:hAnsi="Aptos"/>
                <w:color w:val="263B33"/>
                <w:sz w:val="16"/>
              </w:rPr>
              <w:t>500 g</w:t>
            </w:r>
          </w:p>
        </w:tc>
        <w:tc>
          <w:tcPr>
            <w:tcW w:type="dxa" w:w="1728"/>
            <w:shd w:fill="F8FBF5"/>
            <w:tcMar>
              <w:top w:w="85" w:type="dxa"/>
              <w:start w:w="100" w:type="dxa"/>
              <w:bottom w:w="85" w:type="dxa"/>
              <w:end w:w="100" w:type="dxa"/>
            </w:tcMar>
            <w:vAlign w:val="top"/>
          </w:tcPr>
          <w:p>
            <w:r>
              <w:rPr>
                <w:rFonts w:ascii="Aptos" w:hAnsi="Aptos"/>
                <w:color w:val="263B33"/>
                <w:sz w:val="16"/>
              </w:rPr>
              <w:t>NPR 351</w:t>
            </w:r>
          </w:p>
        </w:tc>
      </w:tr>
      <w:tr>
        <w:trPr>
          <w:cantSplit/>
        </w:trPr>
        <w:tc>
          <w:tcPr>
            <w:tcW w:type="dxa" w:w="3744"/>
            <w:tcMar>
              <w:top w:w="85" w:type="dxa"/>
              <w:start w:w="100" w:type="dxa"/>
              <w:bottom w:w="85" w:type="dxa"/>
              <w:end w:w="100" w:type="dxa"/>
            </w:tcMar>
            <w:vAlign w:val="top"/>
          </w:tcPr>
          <w:p>
            <w:r>
              <w:rPr>
                <w:rFonts w:ascii="Aptos" w:hAnsi="Aptos"/>
                <w:color w:val="263B33"/>
                <w:sz w:val="16"/>
              </w:rPr>
              <w:t>Lemon Pickle</w:t>
            </w:r>
          </w:p>
        </w:tc>
        <w:tc>
          <w:tcPr>
            <w:tcW w:type="dxa" w:w="2520"/>
            <w:tcMar>
              <w:top w:w="85" w:type="dxa"/>
              <w:start w:w="100" w:type="dxa"/>
              <w:bottom w:w="85" w:type="dxa"/>
              <w:end w:w="100" w:type="dxa"/>
            </w:tcMar>
            <w:vAlign w:val="top"/>
          </w:tcPr>
          <w:p>
            <w:r>
              <w:rPr>
                <w:rFonts w:ascii="Aptos" w:hAnsi="Aptos"/>
                <w:color w:val="263B33"/>
                <w:sz w:val="16"/>
              </w:rPr>
              <w:t>Pickles</w:t>
            </w:r>
          </w:p>
        </w:tc>
        <w:tc>
          <w:tcPr>
            <w:tcW w:type="dxa" w:w="1512"/>
            <w:tcMar>
              <w:top w:w="85" w:type="dxa"/>
              <w:start w:w="100" w:type="dxa"/>
              <w:bottom w:w="85" w:type="dxa"/>
              <w:end w:w="100" w:type="dxa"/>
            </w:tcMar>
            <w:vAlign w:val="top"/>
          </w:tcPr>
          <w:p>
            <w:r>
              <w:rPr>
                <w:rFonts w:ascii="Aptos" w:hAnsi="Aptos"/>
                <w:color w:val="263B33"/>
                <w:sz w:val="16"/>
              </w:rPr>
              <w:t>400 g</w:t>
            </w:r>
          </w:p>
        </w:tc>
        <w:tc>
          <w:tcPr>
            <w:tcW w:type="dxa" w:w="1728"/>
            <w:tcMar>
              <w:top w:w="85" w:type="dxa"/>
              <w:start w:w="100" w:type="dxa"/>
              <w:bottom w:w="85" w:type="dxa"/>
              <w:end w:w="100" w:type="dxa"/>
            </w:tcMar>
            <w:vAlign w:val="top"/>
          </w:tcPr>
          <w:p>
            <w:r>
              <w:rPr>
                <w:rFonts w:ascii="Aptos" w:hAnsi="Aptos"/>
                <w:color w:val="263B33"/>
                <w:sz w:val="16"/>
              </w:rPr>
              <w:t>NPR 388</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Roasted Soybean</w:t>
            </w:r>
          </w:p>
        </w:tc>
        <w:tc>
          <w:tcPr>
            <w:tcW w:type="dxa" w:w="2520"/>
            <w:shd w:fill="F8FBF5"/>
            <w:tcMar>
              <w:top w:w="85" w:type="dxa"/>
              <w:start w:w="100" w:type="dxa"/>
              <w:bottom w:w="85" w:type="dxa"/>
              <w:end w:w="100" w:type="dxa"/>
            </w:tcMar>
            <w:vAlign w:val="top"/>
          </w:tcPr>
          <w:p>
            <w:r>
              <w:rPr>
                <w:rFonts w:ascii="Aptos" w:hAnsi="Aptos"/>
                <w:color w:val="263B33"/>
                <w:sz w:val="16"/>
              </w:rPr>
              <w:t>Snacks</w:t>
            </w:r>
          </w:p>
        </w:tc>
        <w:tc>
          <w:tcPr>
            <w:tcW w:type="dxa" w:w="1512"/>
            <w:shd w:fill="F8FBF5"/>
            <w:tcMar>
              <w:top w:w="85" w:type="dxa"/>
              <w:start w:w="100" w:type="dxa"/>
              <w:bottom w:w="85" w:type="dxa"/>
              <w:end w:w="100" w:type="dxa"/>
            </w:tcMar>
            <w:vAlign w:val="top"/>
          </w:tcPr>
          <w:p>
            <w:r>
              <w:rPr>
                <w:rFonts w:ascii="Aptos" w:hAnsi="Aptos"/>
                <w:color w:val="263B33"/>
                <w:sz w:val="16"/>
              </w:rPr>
              <w:t>300 g</w:t>
            </w:r>
          </w:p>
        </w:tc>
        <w:tc>
          <w:tcPr>
            <w:tcW w:type="dxa" w:w="1728"/>
            <w:shd w:fill="F8FBF5"/>
            <w:tcMar>
              <w:top w:w="85" w:type="dxa"/>
              <w:start w:w="100" w:type="dxa"/>
              <w:bottom w:w="85" w:type="dxa"/>
              <w:end w:w="100" w:type="dxa"/>
            </w:tcMar>
            <w:vAlign w:val="top"/>
          </w:tcPr>
          <w:p>
            <w:r>
              <w:rPr>
                <w:rFonts w:ascii="Aptos" w:hAnsi="Aptos"/>
                <w:color w:val="263B33"/>
                <w:sz w:val="16"/>
              </w:rPr>
              <w:t>NPR 458</w:t>
            </w:r>
          </w:p>
        </w:tc>
      </w:tr>
      <w:tr>
        <w:trPr>
          <w:cantSplit/>
        </w:trPr>
        <w:tc>
          <w:tcPr>
            <w:tcW w:type="dxa" w:w="3744"/>
            <w:tcMar>
              <w:top w:w="85" w:type="dxa"/>
              <w:start w:w="100" w:type="dxa"/>
              <w:bottom w:w="85" w:type="dxa"/>
              <w:end w:w="100" w:type="dxa"/>
            </w:tcMar>
            <w:vAlign w:val="top"/>
          </w:tcPr>
          <w:p>
            <w:r>
              <w:rPr>
                <w:rFonts w:ascii="Aptos" w:hAnsi="Aptos"/>
                <w:color w:val="263B33"/>
                <w:sz w:val="16"/>
              </w:rPr>
              <w:t>Kodo Cookies</w:t>
            </w:r>
          </w:p>
        </w:tc>
        <w:tc>
          <w:tcPr>
            <w:tcW w:type="dxa" w:w="2520"/>
            <w:tcMar>
              <w:top w:w="85" w:type="dxa"/>
              <w:start w:w="100" w:type="dxa"/>
              <w:bottom w:w="85" w:type="dxa"/>
              <w:end w:w="100" w:type="dxa"/>
            </w:tcMar>
            <w:vAlign w:val="top"/>
          </w:tcPr>
          <w:p>
            <w:r>
              <w:rPr>
                <w:rFonts w:ascii="Aptos" w:hAnsi="Aptos"/>
                <w:color w:val="263B33"/>
                <w:sz w:val="16"/>
              </w:rPr>
              <w:t>Snacks</w:t>
            </w:r>
          </w:p>
        </w:tc>
        <w:tc>
          <w:tcPr>
            <w:tcW w:type="dxa" w:w="1512"/>
            <w:tcMar>
              <w:top w:w="85" w:type="dxa"/>
              <w:start w:w="100" w:type="dxa"/>
              <w:bottom w:w="85" w:type="dxa"/>
              <w:end w:w="100" w:type="dxa"/>
            </w:tcMar>
            <w:vAlign w:val="top"/>
          </w:tcPr>
          <w:p>
            <w:r>
              <w:rPr>
                <w:rFonts w:ascii="Aptos" w:hAnsi="Aptos"/>
                <w:color w:val="263B33"/>
                <w:sz w:val="16"/>
              </w:rPr>
              <w:t>250 g</w:t>
            </w:r>
          </w:p>
        </w:tc>
        <w:tc>
          <w:tcPr>
            <w:tcW w:type="dxa" w:w="1728"/>
            <w:tcMar>
              <w:top w:w="85" w:type="dxa"/>
              <w:start w:w="100" w:type="dxa"/>
              <w:bottom w:w="85" w:type="dxa"/>
              <w:end w:w="100" w:type="dxa"/>
            </w:tcMar>
            <w:vAlign w:val="top"/>
          </w:tcPr>
          <w:p>
            <w:r>
              <w:rPr>
                <w:rFonts w:ascii="Aptos" w:hAnsi="Aptos"/>
                <w:color w:val="263B33"/>
                <w:sz w:val="16"/>
              </w:rPr>
              <w:t>NPR 462</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Citrus Squash</w:t>
            </w:r>
          </w:p>
        </w:tc>
        <w:tc>
          <w:tcPr>
            <w:tcW w:type="dxa" w:w="2520"/>
            <w:shd w:fill="F8FBF5"/>
            <w:tcMar>
              <w:top w:w="85" w:type="dxa"/>
              <w:start w:w="100" w:type="dxa"/>
              <w:bottom w:w="85" w:type="dxa"/>
              <w:end w:w="100" w:type="dxa"/>
            </w:tcMar>
            <w:vAlign w:val="top"/>
          </w:tcPr>
          <w:p>
            <w:r>
              <w:rPr>
                <w:rFonts w:ascii="Aptos" w:hAnsi="Aptos"/>
                <w:color w:val="263B33"/>
                <w:sz w:val="16"/>
              </w:rPr>
              <w:t>Juices</w:t>
            </w:r>
          </w:p>
        </w:tc>
        <w:tc>
          <w:tcPr>
            <w:tcW w:type="dxa" w:w="1512"/>
            <w:shd w:fill="F8FBF5"/>
            <w:tcMar>
              <w:top w:w="85" w:type="dxa"/>
              <w:start w:w="100" w:type="dxa"/>
              <w:bottom w:w="85" w:type="dxa"/>
              <w:end w:w="100" w:type="dxa"/>
            </w:tcMar>
            <w:vAlign w:val="top"/>
          </w:tcPr>
          <w:p>
            <w:r>
              <w:rPr>
                <w:rFonts w:ascii="Aptos" w:hAnsi="Aptos"/>
                <w:color w:val="263B33"/>
                <w:sz w:val="16"/>
              </w:rPr>
              <w:t>750 ml</w:t>
            </w:r>
          </w:p>
        </w:tc>
        <w:tc>
          <w:tcPr>
            <w:tcW w:type="dxa" w:w="1728"/>
            <w:shd w:fill="F8FBF5"/>
            <w:tcMar>
              <w:top w:w="85" w:type="dxa"/>
              <w:start w:w="100" w:type="dxa"/>
              <w:bottom w:w="85" w:type="dxa"/>
              <w:end w:w="100" w:type="dxa"/>
            </w:tcMar>
            <w:vAlign w:val="top"/>
          </w:tcPr>
          <w:p>
            <w:r>
              <w:rPr>
                <w:rFonts w:ascii="Aptos" w:hAnsi="Aptos"/>
                <w:color w:val="263B33"/>
                <w:sz w:val="16"/>
              </w:rPr>
              <w:t>NPR 510</w:t>
            </w:r>
          </w:p>
        </w:tc>
      </w:tr>
      <w:tr>
        <w:trPr>
          <w:cantSplit/>
        </w:trPr>
        <w:tc>
          <w:tcPr>
            <w:tcW w:type="dxa" w:w="3744"/>
            <w:tcMar>
              <w:top w:w="85" w:type="dxa"/>
              <w:start w:w="100" w:type="dxa"/>
              <w:bottom w:w="85" w:type="dxa"/>
              <w:end w:w="100" w:type="dxa"/>
            </w:tcMar>
            <w:vAlign w:val="top"/>
          </w:tcPr>
          <w:p>
            <w:r>
              <w:rPr>
                <w:rFonts w:ascii="Aptos" w:hAnsi="Aptos"/>
                <w:color w:val="263B33"/>
                <w:sz w:val="16"/>
              </w:rPr>
              <w:t>Horse Gram</w:t>
            </w:r>
          </w:p>
        </w:tc>
        <w:tc>
          <w:tcPr>
            <w:tcW w:type="dxa" w:w="2520"/>
            <w:tcMar>
              <w:top w:w="85" w:type="dxa"/>
              <w:start w:w="100" w:type="dxa"/>
              <w:bottom w:w="85" w:type="dxa"/>
              <w:end w:w="100" w:type="dxa"/>
            </w:tcMar>
            <w:vAlign w:val="top"/>
          </w:tcPr>
          <w:p>
            <w:r>
              <w:rPr>
                <w:rFonts w:ascii="Aptos" w:hAnsi="Aptos"/>
                <w:color w:val="263B33"/>
                <w:sz w:val="16"/>
              </w:rPr>
              <w:t>Lentils Beans</w:t>
            </w:r>
          </w:p>
        </w:tc>
        <w:tc>
          <w:tcPr>
            <w:tcW w:type="dxa" w:w="1512"/>
            <w:tcMar>
              <w:top w:w="85" w:type="dxa"/>
              <w:start w:w="100" w:type="dxa"/>
              <w:bottom w:w="85" w:type="dxa"/>
              <w:end w:w="100" w:type="dxa"/>
            </w:tcMar>
            <w:vAlign w:val="top"/>
          </w:tcPr>
          <w:p>
            <w:r>
              <w:rPr>
                <w:rFonts w:ascii="Aptos" w:hAnsi="Aptos"/>
                <w:color w:val="263B33"/>
                <w:sz w:val="16"/>
              </w:rPr>
              <w:t>1 kg</w:t>
            </w:r>
          </w:p>
        </w:tc>
        <w:tc>
          <w:tcPr>
            <w:tcW w:type="dxa" w:w="1728"/>
            <w:tcMar>
              <w:top w:w="85" w:type="dxa"/>
              <w:start w:w="100" w:type="dxa"/>
              <w:bottom w:w="85" w:type="dxa"/>
              <w:end w:w="100" w:type="dxa"/>
            </w:tcMar>
            <w:vAlign w:val="top"/>
          </w:tcPr>
          <w:p>
            <w:r>
              <w:rPr>
                <w:rFonts w:ascii="Aptos" w:hAnsi="Aptos"/>
                <w:color w:val="263B33"/>
                <w:sz w:val="16"/>
              </w:rPr>
              <w:t>NPR 514</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Cold-Pressed Sesame Oil</w:t>
            </w:r>
          </w:p>
        </w:tc>
        <w:tc>
          <w:tcPr>
            <w:tcW w:type="dxa" w:w="2520"/>
            <w:shd w:fill="F8FBF5"/>
            <w:tcMar>
              <w:top w:w="85" w:type="dxa"/>
              <w:start w:w="100" w:type="dxa"/>
              <w:bottom w:w="85" w:type="dxa"/>
              <w:end w:w="100" w:type="dxa"/>
            </w:tcMar>
            <w:vAlign w:val="top"/>
          </w:tcPr>
          <w:p>
            <w:r>
              <w:rPr>
                <w:rFonts w:ascii="Aptos" w:hAnsi="Aptos"/>
                <w:color w:val="263B33"/>
                <w:sz w:val="16"/>
              </w:rPr>
              <w:t>Oils</w:t>
            </w:r>
          </w:p>
        </w:tc>
        <w:tc>
          <w:tcPr>
            <w:tcW w:type="dxa" w:w="1512"/>
            <w:shd w:fill="F8FBF5"/>
            <w:tcMar>
              <w:top w:w="85" w:type="dxa"/>
              <w:start w:w="100" w:type="dxa"/>
              <w:bottom w:w="85" w:type="dxa"/>
              <w:end w:w="100" w:type="dxa"/>
            </w:tcMar>
            <w:vAlign w:val="top"/>
          </w:tcPr>
          <w:p>
            <w:r>
              <w:rPr>
                <w:rFonts w:ascii="Aptos" w:hAnsi="Aptos"/>
                <w:color w:val="263B33"/>
                <w:sz w:val="16"/>
              </w:rPr>
              <w:t>500 ml</w:t>
            </w:r>
          </w:p>
        </w:tc>
        <w:tc>
          <w:tcPr>
            <w:tcW w:type="dxa" w:w="1728"/>
            <w:shd w:fill="F8FBF5"/>
            <w:tcMar>
              <w:top w:w="85" w:type="dxa"/>
              <w:start w:w="100" w:type="dxa"/>
              <w:bottom w:w="85" w:type="dxa"/>
              <w:end w:w="100" w:type="dxa"/>
            </w:tcMar>
            <w:vAlign w:val="top"/>
          </w:tcPr>
          <w:p>
            <w:r>
              <w:rPr>
                <w:rFonts w:ascii="Aptos" w:hAnsi="Aptos"/>
                <w:color w:val="263B33"/>
                <w:sz w:val="16"/>
              </w:rPr>
              <w:t>NPR 694</w:t>
            </w:r>
          </w:p>
        </w:tc>
      </w:tr>
      <w:tr>
        <w:trPr>
          <w:cantSplit/>
        </w:trPr>
        <w:tc>
          <w:tcPr>
            <w:tcW w:type="dxa" w:w="3744"/>
            <w:tcMar>
              <w:top w:w="85" w:type="dxa"/>
              <w:start w:w="100" w:type="dxa"/>
              <w:bottom w:w="85" w:type="dxa"/>
              <w:end w:w="100" w:type="dxa"/>
            </w:tcMar>
            <w:vAlign w:val="top"/>
          </w:tcPr>
          <w:p>
            <w:r>
              <w:rPr>
                <w:rFonts w:ascii="Aptos" w:hAnsi="Aptos"/>
                <w:color w:val="263B33"/>
                <w:sz w:val="16"/>
              </w:rPr>
              <w:t>Local Banana</w:t>
            </w:r>
          </w:p>
        </w:tc>
        <w:tc>
          <w:tcPr>
            <w:tcW w:type="dxa" w:w="2520"/>
            <w:tcMar>
              <w:top w:w="85" w:type="dxa"/>
              <w:start w:w="100" w:type="dxa"/>
              <w:bottom w:w="85" w:type="dxa"/>
              <w:end w:w="100" w:type="dxa"/>
            </w:tcMar>
            <w:vAlign w:val="top"/>
          </w:tcPr>
          <w:p>
            <w:r>
              <w:rPr>
                <w:rFonts w:ascii="Aptos" w:hAnsi="Aptos"/>
                <w:color w:val="263B33"/>
                <w:sz w:val="16"/>
              </w:rPr>
              <w:t>Fresh Fruits</w:t>
            </w:r>
          </w:p>
        </w:tc>
        <w:tc>
          <w:tcPr>
            <w:tcW w:type="dxa" w:w="1512"/>
            <w:tcMar>
              <w:top w:w="85" w:type="dxa"/>
              <w:start w:w="100" w:type="dxa"/>
              <w:bottom w:w="85" w:type="dxa"/>
              <w:end w:w="100" w:type="dxa"/>
            </w:tcMar>
            <w:vAlign w:val="top"/>
          </w:tcPr>
          <w:p>
            <w:r>
              <w:rPr>
                <w:rFonts w:ascii="Aptos" w:hAnsi="Aptos"/>
                <w:color w:val="263B33"/>
                <w:sz w:val="16"/>
              </w:rPr>
              <w:t>1 dozen</w:t>
            </w:r>
          </w:p>
        </w:tc>
        <w:tc>
          <w:tcPr>
            <w:tcW w:type="dxa" w:w="1728"/>
            <w:tcMar>
              <w:top w:w="85" w:type="dxa"/>
              <w:start w:w="100" w:type="dxa"/>
              <w:bottom w:w="85" w:type="dxa"/>
              <w:end w:w="100" w:type="dxa"/>
            </w:tcMar>
            <w:vAlign w:val="top"/>
          </w:tcPr>
          <w:p>
            <w:r>
              <w:rPr>
                <w:rFonts w:ascii="Aptos" w:hAnsi="Aptos"/>
                <w:color w:val="263B33"/>
                <w:sz w:val="16"/>
              </w:rPr>
              <w:t>NPR 610</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Radish Pickle</w:t>
            </w:r>
          </w:p>
        </w:tc>
        <w:tc>
          <w:tcPr>
            <w:tcW w:type="dxa" w:w="2520"/>
            <w:shd w:fill="F8FBF5"/>
            <w:tcMar>
              <w:top w:w="85" w:type="dxa"/>
              <w:start w:w="100" w:type="dxa"/>
              <w:bottom w:w="85" w:type="dxa"/>
              <w:end w:w="100" w:type="dxa"/>
            </w:tcMar>
            <w:vAlign w:val="top"/>
          </w:tcPr>
          <w:p>
            <w:r>
              <w:rPr>
                <w:rFonts w:ascii="Aptos" w:hAnsi="Aptos"/>
                <w:color w:val="263B33"/>
                <w:sz w:val="16"/>
              </w:rPr>
              <w:t>Pickles</w:t>
            </w:r>
          </w:p>
        </w:tc>
        <w:tc>
          <w:tcPr>
            <w:tcW w:type="dxa" w:w="1512"/>
            <w:shd w:fill="F8FBF5"/>
            <w:tcMar>
              <w:top w:w="85" w:type="dxa"/>
              <w:start w:w="100" w:type="dxa"/>
              <w:bottom w:w="85" w:type="dxa"/>
              <w:end w:w="100" w:type="dxa"/>
            </w:tcMar>
            <w:vAlign w:val="top"/>
          </w:tcPr>
          <w:p>
            <w:r>
              <w:rPr>
                <w:rFonts w:ascii="Aptos" w:hAnsi="Aptos"/>
                <w:color w:val="263B33"/>
                <w:sz w:val="16"/>
              </w:rPr>
              <w:t>400 g</w:t>
            </w:r>
          </w:p>
        </w:tc>
        <w:tc>
          <w:tcPr>
            <w:tcW w:type="dxa" w:w="1728"/>
            <w:shd w:fill="F8FBF5"/>
            <w:tcMar>
              <w:top w:w="85" w:type="dxa"/>
              <w:start w:w="100" w:type="dxa"/>
              <w:bottom w:w="85" w:type="dxa"/>
              <w:end w:w="100" w:type="dxa"/>
            </w:tcMar>
            <w:vAlign w:val="top"/>
          </w:tcPr>
          <w:p>
            <w:r>
              <w:rPr>
                <w:rFonts w:ascii="Aptos" w:hAnsi="Aptos"/>
                <w:color w:val="263B33"/>
                <w:sz w:val="16"/>
              </w:rPr>
              <w:t>NPR 658</w:t>
            </w:r>
          </w:p>
        </w:tc>
      </w:tr>
      <w:tr>
        <w:trPr>
          <w:cantSplit/>
        </w:trPr>
        <w:tc>
          <w:tcPr>
            <w:tcW w:type="dxa" w:w="3744"/>
            <w:tcMar>
              <w:top w:w="85" w:type="dxa"/>
              <w:start w:w="100" w:type="dxa"/>
              <w:bottom w:w="85" w:type="dxa"/>
              <w:end w:w="100" w:type="dxa"/>
            </w:tcMar>
            <w:vAlign w:val="top"/>
          </w:tcPr>
          <w:p>
            <w:r>
              <w:rPr>
                <w:rFonts w:ascii="Aptos" w:hAnsi="Aptos"/>
                <w:color w:val="263B33"/>
                <w:sz w:val="16"/>
              </w:rPr>
              <w:t>Amaranth Flour</w:t>
            </w:r>
          </w:p>
        </w:tc>
        <w:tc>
          <w:tcPr>
            <w:tcW w:type="dxa" w:w="2520"/>
            <w:tcMar>
              <w:top w:w="85" w:type="dxa"/>
              <w:start w:w="100" w:type="dxa"/>
              <w:bottom w:w="85" w:type="dxa"/>
              <w:end w:w="100" w:type="dxa"/>
            </w:tcMar>
            <w:vAlign w:val="top"/>
          </w:tcPr>
          <w:p>
            <w:r>
              <w:rPr>
                <w:rFonts w:ascii="Aptos" w:hAnsi="Aptos"/>
                <w:color w:val="263B33"/>
                <w:sz w:val="16"/>
              </w:rPr>
              <w:t>Grains</w:t>
            </w:r>
          </w:p>
        </w:tc>
        <w:tc>
          <w:tcPr>
            <w:tcW w:type="dxa" w:w="1512"/>
            <w:tcMar>
              <w:top w:w="85" w:type="dxa"/>
              <w:start w:w="100" w:type="dxa"/>
              <w:bottom w:w="85" w:type="dxa"/>
              <w:end w:w="100" w:type="dxa"/>
            </w:tcMar>
            <w:vAlign w:val="top"/>
          </w:tcPr>
          <w:p>
            <w:r>
              <w:rPr>
                <w:rFonts w:ascii="Aptos" w:hAnsi="Aptos"/>
                <w:color w:val="263B33"/>
                <w:sz w:val="16"/>
              </w:rPr>
              <w:t>1 kg</w:t>
            </w:r>
          </w:p>
        </w:tc>
        <w:tc>
          <w:tcPr>
            <w:tcW w:type="dxa" w:w="1728"/>
            <w:tcMar>
              <w:top w:w="85" w:type="dxa"/>
              <w:start w:w="100" w:type="dxa"/>
              <w:bottom w:w="85" w:type="dxa"/>
              <w:end w:w="100" w:type="dxa"/>
            </w:tcMar>
            <w:vAlign w:val="top"/>
          </w:tcPr>
          <w:p>
            <w:r>
              <w:rPr>
                <w:rFonts w:ascii="Aptos" w:hAnsi="Aptos"/>
                <w:color w:val="263B33"/>
                <w:sz w:val="16"/>
              </w:rPr>
              <w:t>NPR 706</w:t>
            </w:r>
          </w:p>
        </w:tc>
      </w:tr>
      <w:tr>
        <w:trPr>
          <w:cantSplit/>
        </w:trPr>
        <w:tc>
          <w:tcPr>
            <w:tcW w:type="dxa" w:w="3744"/>
            <w:shd w:fill="F8FBF5"/>
            <w:tcMar>
              <w:top w:w="85" w:type="dxa"/>
              <w:start w:w="100" w:type="dxa"/>
              <w:bottom w:w="85" w:type="dxa"/>
              <w:end w:w="100" w:type="dxa"/>
            </w:tcMar>
            <w:vAlign w:val="top"/>
          </w:tcPr>
          <w:p>
            <w:r>
              <w:rPr>
                <w:rFonts w:ascii="Aptos" w:hAnsi="Aptos"/>
                <w:color w:val="263B33"/>
                <w:sz w:val="16"/>
              </w:rPr>
              <w:t>Forest Herb Tea</w:t>
            </w:r>
          </w:p>
        </w:tc>
        <w:tc>
          <w:tcPr>
            <w:tcW w:type="dxa" w:w="2520"/>
            <w:shd w:fill="F8FBF5"/>
            <w:tcMar>
              <w:top w:w="85" w:type="dxa"/>
              <w:start w:w="100" w:type="dxa"/>
              <w:bottom w:w="85" w:type="dxa"/>
              <w:end w:w="100" w:type="dxa"/>
            </w:tcMar>
            <w:vAlign w:val="top"/>
          </w:tcPr>
          <w:p>
            <w:r>
              <w:rPr>
                <w:rFonts w:ascii="Aptos" w:hAnsi="Aptos"/>
                <w:color w:val="263B33"/>
                <w:sz w:val="16"/>
              </w:rPr>
              <w:t>Tea Coffee</w:t>
            </w:r>
          </w:p>
        </w:tc>
        <w:tc>
          <w:tcPr>
            <w:tcW w:type="dxa" w:w="1512"/>
            <w:shd w:fill="F8FBF5"/>
            <w:tcMar>
              <w:top w:w="85" w:type="dxa"/>
              <w:start w:w="100" w:type="dxa"/>
              <w:bottom w:w="85" w:type="dxa"/>
              <w:end w:w="100" w:type="dxa"/>
            </w:tcMar>
            <w:vAlign w:val="top"/>
          </w:tcPr>
          <w:p>
            <w:r>
              <w:rPr>
                <w:rFonts w:ascii="Aptos" w:hAnsi="Aptos"/>
                <w:color w:val="263B33"/>
                <w:sz w:val="16"/>
              </w:rPr>
              <w:t>100 g</w:t>
            </w:r>
          </w:p>
        </w:tc>
        <w:tc>
          <w:tcPr>
            <w:tcW w:type="dxa" w:w="1728"/>
            <w:shd w:fill="F8FBF5"/>
            <w:tcMar>
              <w:top w:w="85" w:type="dxa"/>
              <w:start w:w="100" w:type="dxa"/>
              <w:bottom w:w="85" w:type="dxa"/>
              <w:end w:w="100" w:type="dxa"/>
            </w:tcMar>
            <w:vAlign w:val="top"/>
          </w:tcPr>
          <w:p>
            <w:r>
              <w:rPr>
                <w:rFonts w:ascii="Aptos" w:hAnsi="Aptos"/>
                <w:color w:val="263B33"/>
                <w:sz w:val="16"/>
              </w:rPr>
              <w:t>NPR 754</w:t>
            </w:r>
          </w:p>
        </w:tc>
      </w:tr>
    </w:tbl>
    <w:p>
      <w:pPr>
        <w:spacing w:after="0"/>
      </w:pP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7169"/>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C7169"/>
        <w:sz w:val="17"/>
      </w:rPr>
      <w:t>HARIYO MART NEPAL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63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062D22"/>
      <w:sz w:val="4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62D2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88D92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62D22"/>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00"/>
    </w:pPr>
    <w:rPr>
      <w:rFonts w:ascii="Aptos" w:hAnsi="Aptos"/>
      <w:b w:val="0"/>
      <w:color w:val="5C7169"/>
      <w:sz w:val="24"/>
    </w:rPr>
  </w:style>
  <w:style w:type="paragraph" w:customStyle="1" w:styleId="CaptionGreen">
    <w:name w:val="Caption Green"/>
    <w:pPr>
      <w:spacing w:after="100"/>
    </w:pPr>
    <w:rPr>
      <w:rFonts w:ascii="Aptos" w:hAnsi="Aptos"/>
      <w:b/>
      <w:color w:val="88D92F"/>
      <w:sz w:val="18"/>
    </w:rPr>
  </w:style>
  <w:style w:type="paragraph" w:customStyle="1" w:styleId="SmallNote">
    <w:name w:val="Small Note"/>
    <w:pPr>
      <w:spacing w:after="100"/>
    </w:pPr>
    <w:rPr>
      <w:rFonts w:ascii="Aptos" w:hAnsi="Aptos"/>
      <w:b w:val="0"/>
      <w:color w:val="5C7169"/>
      <w:sz w:val="17"/>
    </w:rPr>
  </w:style>
  <w:style w:type="paragraph" w:customStyle="1" w:styleId="CodeText">
    <w:name w:val="Code Text"/>
    <w:pPr>
      <w:spacing w:after="100"/>
    </w:pPr>
    <w:rPr>
      <w:rFonts w:ascii="Aptos" w:hAnsi="Aptos"/>
      <w:b w:val="0"/>
      <w:color w:val="24352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