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36"/>
        </w:rPr>
        <w:t>一号楼施工方案</w:t>
      </w:r>
    </w:p>
    <w:p>
      <w:r>
        <w:rPr>
          <w:rFonts w:ascii="宋体" w:hAnsi="宋体" w:eastAsia="宋体"/>
          <w:sz w:val="24"/>
        </w:rPr>
        <w:t>**引言**</w:t>
      </w:r>
    </w:p>
    <w:p>
      <w:r>
        <w:rPr>
          <w:rFonts w:ascii="宋体" w:hAnsi="宋体" w:eastAsia="宋体"/>
          <w:sz w:val="24"/>
        </w:rPr>
        <w:t>在现代化城市建设浪潮中，高层住宅作为集约化土地利用与高品质居住空间的典范，其结构设计与施工质量直接关系到建筑的安全性与耐久性。金汀湾1号住宅楼项目作为东莞市核心区域的重要人居工程，承载着提升城市居住品质的使命。本结构设计总说明以严谨的技术规范为基石，融合创新工艺与精细化管控，从工程概况、施工组织、进度规划、质量保障到安全文明施工，全方位构建科学高效的建造体系。</w:t>
      </w:r>
    </w:p>
    <w:p>
      <w:r>
        <w:rPr>
          <w:rFonts w:ascii="宋体" w:hAnsi="宋体" w:eastAsia="宋体"/>
          <w:sz w:val="24"/>
        </w:rPr>
        <w:t>项目采用框架-剪力墙结构体系，以59米挺拔之姿诠释现代建筑美学与结构力学的完美结合。面对六度抗震设防、复杂地质条件及高标准耐久性要求，设计团队通过桩基优化、节点深化及材料精选，确保结构安全可靠；施工环节依托BIM技术赋能、全过程监测及标准化管理，实现质量与效率的双重突破。</w:t>
      </w:r>
    </w:p>
    <w:p>
      <w:r>
        <w:rPr>
          <w:rFonts w:ascii="宋体" w:hAnsi="宋体" w:eastAsia="宋体"/>
          <w:sz w:val="24"/>
        </w:rPr>
        <w:t>本文件既是指导施工的技术纲领，亦是践行"精益建造"理念的实践指南。我们期待通过各参建方的通力协作，将金汀湾1号住宅楼打造为经得起时间检验的精品工程，为城市天际线增添一座兼具力学理性与人文关怀的建筑典范。</w:t>
      </w:r>
    </w:p>
    <w:p>
      <w:pPr>
        <w:pStyle w:val="Heading2"/>
      </w:pPr>
      <w:r>
        <w:rPr>
          <w:rFonts w:ascii="宋体" w:hAnsi="宋体" w:eastAsia="宋体"/>
          <w:sz w:val="28"/>
        </w:rPr>
        <w:t>工程概况</w:t>
      </w:r>
    </w:p>
    <w:p>
      <w:r>
        <w:rPr>
          <w:rFonts w:ascii="宋体" w:hAnsi="宋体" w:eastAsia="宋体"/>
          <w:sz w:val="24"/>
        </w:rPr>
        <w:t>### 第一章 工程概况</w:t>
      </w:r>
    </w:p>
    <w:p>
      <w:r>
        <w:rPr>
          <w:rFonts w:ascii="宋体" w:hAnsi="宋体" w:eastAsia="宋体"/>
          <w:sz w:val="24"/>
        </w:rPr>
        <w:t>#### 1.1 项目基本信息</w:t>
      </w:r>
    </w:p>
    <w:p>
      <w:r>
        <w:rPr>
          <w:rFonts w:ascii="宋体" w:hAnsi="宋体" w:eastAsia="宋体"/>
          <w:sz w:val="24"/>
        </w:rPr>
        <w:t>（1）**工程名称**：金汀湾1号住宅楼</w:t>
      </w:r>
    </w:p>
    <w:p>
      <w:r>
        <w:rPr>
          <w:rFonts w:ascii="宋体" w:hAnsi="宋体" w:eastAsia="宋体"/>
          <w:sz w:val="24"/>
        </w:rPr>
        <w:t>（2）**建设单位**：东莞市金美房地产开发有限公司</w:t>
      </w:r>
    </w:p>
    <w:p>
      <w:r>
        <w:rPr>
          <w:rFonts w:ascii="宋体" w:hAnsi="宋体" w:eastAsia="宋体"/>
          <w:sz w:val="24"/>
        </w:rPr>
        <w:t>（3）**设计单位**：广东宏图建筑设计有限公司（设计号：HT2024004-01）</w:t>
      </w:r>
    </w:p>
    <w:p>
      <w:r>
        <w:rPr>
          <w:rFonts w:ascii="宋体" w:hAnsi="宋体" w:eastAsia="宋体"/>
          <w:sz w:val="24"/>
        </w:rPr>
        <w:t>（4）**地质勘察单位**：江西核地勘测设计有限公司</w:t>
      </w:r>
    </w:p>
    <w:p>
      <w:r>
        <w:rPr>
          <w:rFonts w:ascii="宋体" w:hAnsi="宋体" w:eastAsia="宋体"/>
          <w:sz w:val="24"/>
        </w:rPr>
        <w:t>（5）**审图机构**：广东科筑工程咨询有限公司</w:t>
      </w:r>
    </w:p>
    <w:p>
      <w:r>
        <w:rPr>
          <w:rFonts w:ascii="宋体" w:hAnsi="宋体" w:eastAsia="宋体"/>
          <w:sz w:val="24"/>
        </w:rPr>
        <w:t>#### 1.2 项目背景与地理位置</w:t>
      </w:r>
    </w:p>
    <w:p>
      <w:r>
        <w:rPr>
          <w:rFonts w:ascii="宋体" w:hAnsi="宋体" w:eastAsia="宋体"/>
          <w:sz w:val="24"/>
        </w:rPr>
        <w:t>本项目为高层住宅建筑，位于东莞市核心发展区域，定位为高品质居住社区。项目依托城市交通枢纽优势，兼具宜居性与投资价值，建成后将进一步完善区域居住配套功能。</w:t>
      </w:r>
    </w:p>
    <w:p>
      <w:r>
        <w:rPr>
          <w:rFonts w:ascii="宋体" w:hAnsi="宋体" w:eastAsia="宋体"/>
          <w:sz w:val="24"/>
        </w:rPr>
        <w:t>#### 1.3 建筑技术参数</w:t>
      </w:r>
    </w:p>
    <w:p>
      <w:r>
        <w:rPr>
          <w:rFonts w:ascii="宋体" w:hAnsi="宋体" w:eastAsia="宋体"/>
          <w:sz w:val="24"/>
        </w:rPr>
        <w:t>| 类别 | 参数 |</w:t>
      </w:r>
    </w:p>
    <w:p>
      <w:r>
        <w:rPr>
          <w:rFonts w:ascii="宋体" w:hAnsi="宋体" w:eastAsia="宋体"/>
          <w:sz w:val="24"/>
        </w:rPr>
        <w:t>|-------|------|</w:t>
      </w:r>
    </w:p>
    <w:p>
      <w:r>
        <w:rPr>
          <w:rFonts w:ascii="宋体" w:hAnsi="宋体" w:eastAsia="宋体"/>
          <w:sz w:val="24"/>
        </w:rPr>
        <w:t>| 功能类型 | 住宅 |</w:t>
      </w:r>
    </w:p>
    <w:p>
      <w:r>
        <w:rPr>
          <w:rFonts w:ascii="宋体" w:hAnsi="宋体" w:eastAsia="宋体"/>
          <w:sz w:val="24"/>
        </w:rPr>
        <w:t>| 建筑层数 | 高层（19F） |</w:t>
      </w:r>
    </w:p>
    <w:p>
      <w:r>
        <w:rPr>
          <w:rFonts w:ascii="宋体" w:hAnsi="宋体" w:eastAsia="宋体"/>
          <w:sz w:val="24"/>
        </w:rPr>
        <w:t>| 主体结构高度 | 59.000m |</w:t>
      </w:r>
    </w:p>
    <w:p>
      <w:r>
        <w:rPr>
          <w:rFonts w:ascii="宋体" w:hAnsi="宋体" w:eastAsia="宋体"/>
          <w:sz w:val="24"/>
        </w:rPr>
        <w:t>| 建筑面积 | 详见建筑专业图纸（本结构图未标注） |</w:t>
      </w:r>
    </w:p>
    <w:p>
      <w:r>
        <w:rPr>
          <w:rFonts w:ascii="宋体" w:hAnsi="宋体" w:eastAsia="宋体"/>
          <w:sz w:val="24"/>
        </w:rPr>
        <w:t>| 最大梁跨度 | 9.100m |</w:t>
      </w:r>
    </w:p>
    <w:p>
      <w:r>
        <w:rPr>
          <w:rFonts w:ascii="宋体" w:hAnsi="宋体" w:eastAsia="宋体"/>
          <w:sz w:val="24"/>
        </w:rPr>
        <w:t>#### 1.4 结构体系</w:t>
      </w:r>
    </w:p>
    <w:p>
      <w:r>
        <w:rPr>
          <w:rFonts w:ascii="宋体" w:hAnsi="宋体" w:eastAsia="宋体"/>
          <w:sz w:val="24"/>
        </w:rPr>
        <w:t>（1）**主体结构类型**：框架-剪力墙结构（框剪）</w:t>
      </w:r>
    </w:p>
    <w:p>
      <w:r>
        <w:rPr>
          <w:rFonts w:ascii="宋体" w:hAnsi="宋体" w:eastAsia="宋体"/>
          <w:sz w:val="24"/>
        </w:rPr>
        <w:t>（2）**结构材料**：现浇钢筋混凝土</w:t>
      </w:r>
    </w:p>
    <w:p>
      <w:r>
        <w:rPr>
          <w:rFonts w:ascii="宋体" w:hAnsi="宋体" w:eastAsia="宋体"/>
          <w:sz w:val="24"/>
        </w:rPr>
        <w:t>（3）**基础形式**：桩基础</w:t>
      </w:r>
    </w:p>
    <w:p>
      <w:r>
        <w:rPr>
          <w:rFonts w:ascii="宋体" w:hAnsi="宋体" w:eastAsia="宋体"/>
          <w:sz w:val="24"/>
        </w:rPr>
        <w:t>（4）**抗震设计参数**：</w:t>
      </w:r>
    </w:p>
    <w:p>
      <w:r>
        <w:rPr>
          <w:rFonts w:ascii="宋体" w:hAnsi="宋体" w:eastAsia="宋体"/>
          <w:sz w:val="24"/>
        </w:rPr>
        <w:t>- 设防烈度：6度</w:t>
      </w:r>
    </w:p>
    <w:p>
      <w:r>
        <w:rPr>
          <w:rFonts w:ascii="宋体" w:hAnsi="宋体" w:eastAsia="宋体"/>
          <w:sz w:val="24"/>
        </w:rPr>
        <w:t>- 地震分组：第一组</w:t>
      </w:r>
    </w:p>
    <w:p>
      <w:r>
        <w:rPr>
          <w:rFonts w:ascii="宋体" w:hAnsi="宋体" w:eastAsia="宋体"/>
          <w:sz w:val="24"/>
        </w:rPr>
        <w:t>- 场地类别：Ⅱ类</w:t>
      </w:r>
    </w:p>
    <w:p>
      <w:r>
        <w:rPr>
          <w:rFonts w:ascii="宋体" w:hAnsi="宋体" w:eastAsia="宋体"/>
          <w:sz w:val="24"/>
        </w:rPr>
        <w:t>- 阻尼比：5%</w:t>
      </w:r>
    </w:p>
    <w:p>
      <w:r>
        <w:rPr>
          <w:rFonts w:ascii="宋体" w:hAnsi="宋体" w:eastAsia="宋体"/>
          <w:sz w:val="24"/>
        </w:rPr>
        <w:t>（5）**风荷载参数**：基本风压0.57kN/m²</w:t>
      </w:r>
    </w:p>
    <w:p>
      <w:r>
        <w:rPr>
          <w:rFonts w:ascii="宋体" w:hAnsi="宋体" w:eastAsia="宋体"/>
          <w:sz w:val="24"/>
        </w:rPr>
        <w:t>#### 1.5 设计依据文件</w:t>
      </w:r>
    </w:p>
    <w:p>
      <w:r>
        <w:rPr>
          <w:rFonts w:ascii="宋体" w:hAnsi="宋体" w:eastAsia="宋体"/>
          <w:sz w:val="24"/>
        </w:rPr>
        <w:t>（1）**地质勘察报告**：由江西核地勘测设计有限公司提供，包含土层分布、地基承载力、地下水位等关键数据</w:t>
      </w:r>
    </w:p>
    <w:p>
      <w:r>
        <w:rPr>
          <w:rFonts w:ascii="宋体" w:hAnsi="宋体" w:eastAsia="宋体"/>
          <w:sz w:val="24"/>
        </w:rPr>
        <w:t>（2）**主要设计规范**：</w:t>
      </w:r>
    </w:p>
    <w:p>
      <w:r>
        <w:rPr>
          <w:rFonts w:ascii="宋体" w:hAnsi="宋体" w:eastAsia="宋体"/>
          <w:sz w:val="24"/>
        </w:rPr>
        <w:t>- 《建筑结构荷载规范》（GB50009）</w:t>
      </w:r>
    </w:p>
    <w:p>
      <w:r>
        <w:rPr>
          <w:rFonts w:ascii="宋体" w:hAnsi="宋体" w:eastAsia="宋体"/>
          <w:sz w:val="24"/>
        </w:rPr>
        <w:t>- 《混凝土结构设计规范》（GB50010）</w:t>
      </w:r>
    </w:p>
    <w:p>
      <w:r>
        <w:rPr>
          <w:rFonts w:ascii="宋体" w:hAnsi="宋体" w:eastAsia="宋体"/>
          <w:sz w:val="24"/>
        </w:rPr>
        <w:t>- 《建筑抗震设计规范》（GB50011）</w:t>
      </w:r>
    </w:p>
    <w:p>
      <w:r>
        <w:rPr>
          <w:rFonts w:ascii="宋体" w:hAnsi="宋体" w:eastAsia="宋体"/>
          <w:sz w:val="24"/>
        </w:rPr>
        <w:t>- 《高层建筑混凝土结构技术规程》（JGJ3）</w:t>
      </w:r>
    </w:p>
    <w:p>
      <w:r>
        <w:rPr>
          <w:rFonts w:ascii="宋体" w:hAnsi="宋体" w:eastAsia="宋体"/>
          <w:sz w:val="24"/>
        </w:rPr>
        <w:t>#### 1.6 图纸信息</w:t>
      </w:r>
    </w:p>
    <w:p>
      <w:r>
        <w:rPr>
          <w:rFonts w:ascii="宋体" w:hAnsi="宋体" w:eastAsia="宋体"/>
          <w:sz w:val="24"/>
        </w:rPr>
        <w:t>| 项目 | 内容 |</w:t>
      </w:r>
    </w:p>
    <w:p>
      <w:r>
        <w:rPr>
          <w:rFonts w:ascii="宋体" w:hAnsi="宋体" w:eastAsia="宋体"/>
          <w:sz w:val="24"/>
        </w:rPr>
        <w:t>|-------|------|</w:t>
      </w:r>
    </w:p>
    <w:p>
      <w:r>
        <w:rPr>
          <w:rFonts w:ascii="宋体" w:hAnsi="宋体" w:eastAsia="宋体"/>
          <w:sz w:val="24"/>
        </w:rPr>
        <w:t>| 图别 | 结构施工图 |</w:t>
      </w:r>
    </w:p>
    <w:p>
      <w:r>
        <w:rPr>
          <w:rFonts w:ascii="宋体" w:hAnsi="宋体" w:eastAsia="宋体"/>
          <w:sz w:val="24"/>
        </w:rPr>
        <w:t>| 图号 | 01 |</w:t>
      </w:r>
    </w:p>
    <w:p>
      <w:r>
        <w:rPr>
          <w:rFonts w:ascii="宋体" w:hAnsi="宋体" w:eastAsia="宋体"/>
          <w:sz w:val="24"/>
        </w:rPr>
        <w:t>| 子项号 | DG |</w:t>
      </w:r>
    </w:p>
    <w:p>
      <w:r>
        <w:rPr>
          <w:rFonts w:ascii="宋体" w:hAnsi="宋体" w:eastAsia="宋体"/>
          <w:sz w:val="24"/>
        </w:rPr>
        <w:t>| 版本 | 第一版（2024年09月） |</w:t>
      </w:r>
    </w:p>
    <w:p>
      <w:r>
        <w:rPr>
          <w:rFonts w:ascii="宋体" w:hAnsi="宋体" w:eastAsia="宋体"/>
          <w:sz w:val="24"/>
        </w:rPr>
        <w:t>| 比例 | 未标注 |</w:t>
      </w:r>
    </w:p>
    <w:p>
      <w:r>
        <w:rPr>
          <w:rFonts w:ascii="宋体" w:hAnsi="宋体" w:eastAsia="宋体"/>
          <w:sz w:val="24"/>
        </w:rPr>
        <w:t>#### 1.7 专项说明</w:t>
      </w:r>
    </w:p>
    <w:p>
      <w:r>
        <w:rPr>
          <w:rFonts w:ascii="宋体" w:hAnsi="宋体" w:eastAsia="宋体"/>
          <w:sz w:val="24"/>
        </w:rPr>
        <w:t>（1）本工程属高层建筑，施工需特别注意垂直运输、高空作业等专项方案编制</w:t>
      </w:r>
    </w:p>
    <w:p>
      <w:r>
        <w:rPr>
          <w:rFonts w:ascii="宋体" w:hAnsi="宋体" w:eastAsia="宋体"/>
          <w:sz w:val="24"/>
        </w:rPr>
        <w:t>（2）桩基施工前需根据地质报告进行试桩验证</w:t>
      </w:r>
    </w:p>
    <w:p>
      <w:r>
        <w:rPr>
          <w:rFonts w:ascii="宋体" w:hAnsi="宋体" w:eastAsia="宋体"/>
          <w:sz w:val="24"/>
        </w:rPr>
        <w:t>（3）混凝土结构耐久性设计年限为50年</w:t>
      </w:r>
    </w:p>
    <w:p>
      <w:r>
        <w:rPr>
          <w:rFonts w:ascii="宋体" w:hAnsi="宋体" w:eastAsia="宋体"/>
          <w:sz w:val="24"/>
        </w:rPr>
        <w:t>注：本说明未尽事宜，应按国家现行相关规范及设计单位后续补充文件执行。</w:t>
      </w:r>
    </w:p>
    <w:p>
      <w:pPr>
        <w:pStyle w:val="Heading2"/>
      </w:pPr>
      <w:r>
        <w:rPr>
          <w:rFonts w:ascii="宋体" w:hAnsi="宋体" w:eastAsia="宋体"/>
          <w:sz w:val="28"/>
        </w:rPr>
        <w:t>施工组织设计</w:t>
      </w:r>
    </w:p>
    <w:p>
      <w:r>
        <w:rPr>
          <w:rFonts w:ascii="宋体" w:hAnsi="宋体" w:eastAsia="宋体"/>
          <w:sz w:val="24"/>
        </w:rPr>
        <w:t>### 第二章 施工组织设计</w:t>
      </w:r>
    </w:p>
    <w:p>
      <w:r>
        <w:rPr>
          <w:rFonts w:ascii="宋体" w:hAnsi="宋体" w:eastAsia="宋体"/>
          <w:sz w:val="24"/>
        </w:rPr>
        <w:t>#### 2.1 施工队伍组织结构</w:t>
      </w:r>
    </w:p>
    <w:p>
      <w:r>
        <w:rPr>
          <w:rFonts w:ascii="宋体" w:hAnsi="宋体" w:eastAsia="宋体"/>
          <w:sz w:val="24"/>
        </w:rPr>
        <w:t>1. **项目管理架构**</w:t>
      </w:r>
    </w:p>
    <w:p>
      <w:r>
        <w:rPr>
          <w:rFonts w:ascii="宋体" w:hAnsi="宋体" w:eastAsia="宋体"/>
          <w:sz w:val="24"/>
        </w:rPr>
        <w:t>- 实行项目经理负责制，下设技术部、工程部、质检部、安全部、材料设备部等职能部门</w:t>
      </w:r>
    </w:p>
    <w:p>
      <w:r>
        <w:rPr>
          <w:rFonts w:ascii="宋体" w:hAnsi="宋体" w:eastAsia="宋体"/>
          <w:sz w:val="24"/>
        </w:rPr>
        <w:t>- 配置专职结构工程师、钢结构深化设计师、测量工程师等专业技术岗位</w:t>
      </w:r>
    </w:p>
    <w:p>
      <w:r>
        <w:rPr>
          <w:rFonts w:ascii="宋体" w:hAnsi="宋体" w:eastAsia="宋体"/>
          <w:sz w:val="24"/>
        </w:rPr>
        <w:t>2. **专业班组配置**</w:t>
      </w:r>
    </w:p>
    <w:p>
      <w:r>
        <w:rPr>
          <w:rFonts w:ascii="宋体" w:hAnsi="宋体" w:eastAsia="宋体"/>
          <w:sz w:val="24"/>
        </w:rPr>
        <w:t>- 混凝土施工班组（含模板、钢筋、浇筑三个作业组）</w:t>
      </w:r>
    </w:p>
    <w:p>
      <w:r>
        <w:rPr>
          <w:rFonts w:ascii="宋体" w:hAnsi="宋体" w:eastAsia="宋体"/>
          <w:sz w:val="24"/>
        </w:rPr>
        <w:t>- 钢结构安装班组（持特种作业操作证）</w:t>
      </w:r>
    </w:p>
    <w:p>
      <w:r>
        <w:rPr>
          <w:rFonts w:ascii="宋体" w:hAnsi="宋体" w:eastAsia="宋体"/>
          <w:sz w:val="24"/>
        </w:rPr>
        <w:t>- 防水施工班组（具备防水专项资质）</w:t>
      </w:r>
    </w:p>
    <w:p>
      <w:r>
        <w:rPr>
          <w:rFonts w:ascii="宋体" w:hAnsi="宋体" w:eastAsia="宋体"/>
          <w:sz w:val="24"/>
        </w:rPr>
        <w:t>- 预埋件施工组（配合机电安装单位）</w:t>
      </w:r>
    </w:p>
    <w:p>
      <w:r>
        <w:rPr>
          <w:rFonts w:ascii="宋体" w:hAnsi="宋体" w:eastAsia="宋体"/>
          <w:sz w:val="24"/>
        </w:rPr>
        <w:t>#### 2.2 主要施工机械设备配置</w:t>
      </w:r>
    </w:p>
    <w:p>
      <w:r>
        <w:rPr>
          <w:rFonts w:ascii="宋体" w:hAnsi="宋体" w:eastAsia="宋体"/>
          <w:sz w:val="24"/>
        </w:rPr>
        <w:t>| 设备类型 | 规格型号 | 数量 | 用途 |</w:t>
      </w:r>
    </w:p>
    <w:p>
      <w:r>
        <w:rPr>
          <w:rFonts w:ascii="宋体" w:hAnsi="宋体" w:eastAsia="宋体"/>
          <w:sz w:val="24"/>
        </w:rPr>
        <w:t>|----------|----------|------|------|</w:t>
      </w:r>
    </w:p>
    <w:p>
      <w:r>
        <w:rPr>
          <w:rFonts w:ascii="宋体" w:hAnsi="宋体" w:eastAsia="宋体"/>
          <w:sz w:val="24"/>
        </w:rPr>
        <w:t>| 塔式起重机 | QTZ80 | 2台 | 主体结构吊装 |</w:t>
      </w:r>
    </w:p>
    <w:p>
      <w:r>
        <w:rPr>
          <w:rFonts w:ascii="宋体" w:hAnsi="宋体" w:eastAsia="宋体"/>
          <w:sz w:val="24"/>
        </w:rPr>
        <w:t>| 混凝土输送泵 | HBT60 | 1台 | 地下室及高层浇筑 |</w:t>
      </w:r>
    </w:p>
    <w:p>
      <w:r>
        <w:rPr>
          <w:rFonts w:ascii="宋体" w:hAnsi="宋体" w:eastAsia="宋体"/>
          <w:sz w:val="24"/>
        </w:rPr>
        <w:t>| 钢筋加工设备 | GW40/GQ40 | 2套 | 钢筋成型加工 |</w:t>
      </w:r>
    </w:p>
    <w:p>
      <w:r>
        <w:rPr>
          <w:rFonts w:ascii="宋体" w:hAnsi="宋体" w:eastAsia="宋体"/>
          <w:sz w:val="24"/>
        </w:rPr>
        <w:t>| 全站仪 | 徕卡TS09 | 1台 | 沉降观测及定位 |</w:t>
      </w:r>
    </w:p>
    <w:p>
      <w:r>
        <w:rPr>
          <w:rFonts w:ascii="宋体" w:hAnsi="宋体" w:eastAsia="宋体"/>
          <w:sz w:val="24"/>
        </w:rPr>
        <w:t>| 高频振动器 | ZN50 | 20套 | 剪力墙混凝土振捣 |</w:t>
      </w:r>
    </w:p>
    <w:p>
      <w:r>
        <w:rPr>
          <w:rFonts w:ascii="宋体" w:hAnsi="宋体" w:eastAsia="宋体"/>
          <w:sz w:val="24"/>
        </w:rPr>
        <w:t>#### 2.3 专项施工技术措施</w:t>
      </w:r>
    </w:p>
    <w:p>
      <w:r>
        <w:rPr>
          <w:rFonts w:ascii="宋体" w:hAnsi="宋体" w:eastAsia="宋体"/>
          <w:sz w:val="24"/>
        </w:rPr>
        <w:t>**2.3.1 钢结构深化设计**</w:t>
      </w:r>
    </w:p>
    <w:p>
      <w:r>
        <w:rPr>
          <w:rFonts w:ascii="宋体" w:hAnsi="宋体" w:eastAsia="宋体"/>
          <w:sz w:val="24"/>
        </w:rPr>
        <w:t>- 施工单位须依据设计图进行节点深化，提交设计院审核确认</w:t>
      </w:r>
    </w:p>
    <w:p>
      <w:r>
        <w:rPr>
          <w:rFonts w:ascii="宋体" w:hAnsi="宋体" w:eastAsia="宋体"/>
          <w:sz w:val="24"/>
        </w:rPr>
        <w:t>- 深化内容包含：焊缝形式、螺栓孔位、连接板尺寸等</w:t>
      </w:r>
    </w:p>
    <w:p>
      <w:r>
        <w:rPr>
          <w:rFonts w:ascii="宋体" w:hAnsi="宋体" w:eastAsia="宋体"/>
          <w:sz w:val="24"/>
        </w:rPr>
        <w:t>- 采用Tekla Structures软件建立三维模型进行碰撞检查</w:t>
      </w:r>
    </w:p>
    <w:p>
      <w:r>
        <w:rPr>
          <w:rFonts w:ascii="宋体" w:hAnsi="宋体" w:eastAsia="宋体"/>
          <w:sz w:val="24"/>
        </w:rPr>
        <w:t>**2.3.2 防雷接地施工**</w:t>
      </w:r>
    </w:p>
    <w:p>
      <w:r>
        <w:rPr>
          <w:rFonts w:ascii="宋体" w:hAnsi="宋体" w:eastAsia="宋体"/>
          <w:sz w:val="24"/>
        </w:rPr>
        <w:t>- 按电气图纸要求设置接地极（镀锌扁钢40×4）</w:t>
      </w:r>
    </w:p>
    <w:p>
      <w:r>
        <w:rPr>
          <w:rFonts w:ascii="宋体" w:hAnsi="宋体" w:eastAsia="宋体"/>
          <w:sz w:val="24"/>
        </w:rPr>
        <w:t>- 结构柱内主筋作为引下线时需做好色标标记</w:t>
      </w:r>
    </w:p>
    <w:p>
      <w:r>
        <w:rPr>
          <w:rFonts w:ascii="宋体" w:hAnsi="宋体" w:eastAsia="宋体"/>
          <w:sz w:val="24"/>
        </w:rPr>
        <w:t>- 每层梁板钢筋需与引下线可靠焊接形成均压环</w:t>
      </w:r>
    </w:p>
    <w:p>
      <w:r>
        <w:rPr>
          <w:rFonts w:ascii="宋体" w:hAnsi="宋体" w:eastAsia="宋体"/>
          <w:sz w:val="24"/>
        </w:rPr>
        <w:t>**2.3.3 新旧混凝土结合处理**</w:t>
      </w:r>
    </w:p>
    <w:p>
      <w:r>
        <w:rPr>
          <w:rFonts w:ascii="宋体" w:hAnsi="宋体" w:eastAsia="宋体"/>
          <w:sz w:val="24"/>
        </w:rPr>
        <w:t>1. 旧混凝土表面处理：</w:t>
      </w:r>
    </w:p>
    <w:p>
      <w:r>
        <w:rPr>
          <w:rFonts w:ascii="宋体" w:hAnsi="宋体" w:eastAsia="宋体"/>
          <w:sz w:val="24"/>
        </w:rPr>
        <w:t>- 采用凿毛机处理至露出粗骨料</w:t>
      </w:r>
    </w:p>
    <w:p>
      <w:r>
        <w:rPr>
          <w:rFonts w:ascii="宋体" w:hAnsi="宋体" w:eastAsia="宋体"/>
          <w:sz w:val="24"/>
        </w:rPr>
        <w:t>- 喷砂处理接触面（粗糙度≥3mm）</w:t>
      </w:r>
    </w:p>
    <w:p>
      <w:r>
        <w:rPr>
          <w:rFonts w:ascii="宋体" w:hAnsi="宋体" w:eastAsia="宋体"/>
          <w:sz w:val="24"/>
        </w:rPr>
        <w:t>2. 界面处理：</w:t>
      </w:r>
    </w:p>
    <w:p>
      <w:r>
        <w:rPr>
          <w:rFonts w:ascii="宋体" w:hAnsi="宋体" w:eastAsia="宋体"/>
          <w:sz w:val="24"/>
        </w:rPr>
        <w:t>- 涂刷YJ-302混凝土界面剂（涂布量0.3kg/m²）</w:t>
      </w:r>
    </w:p>
    <w:p>
      <w:r>
        <w:rPr>
          <w:rFonts w:ascii="宋体" w:hAnsi="宋体" w:eastAsia="宋体"/>
          <w:sz w:val="24"/>
        </w:rPr>
        <w:t>- 新浇混凝土需在界面剂初凝前完成浇筑</w:t>
      </w:r>
    </w:p>
    <w:p>
      <w:r>
        <w:rPr>
          <w:rFonts w:ascii="宋体" w:hAnsi="宋体" w:eastAsia="宋体"/>
          <w:sz w:val="24"/>
        </w:rPr>
        <w:t>**2.3.4 悬挑构件拆模控制**</w:t>
      </w:r>
    </w:p>
    <w:p>
      <w:r>
        <w:rPr>
          <w:rFonts w:ascii="宋体" w:hAnsi="宋体" w:eastAsia="宋体"/>
          <w:sz w:val="24"/>
        </w:rPr>
        <w:t>- 拆模前需进行同条件试块强度检测（≥设计强度100%）</w:t>
      </w:r>
    </w:p>
    <w:p>
      <w:r>
        <w:rPr>
          <w:rFonts w:ascii="宋体" w:hAnsi="宋体" w:eastAsia="宋体"/>
          <w:sz w:val="24"/>
        </w:rPr>
        <w:t>- 悬挑长度＞1.5m时需保留三层支撑（如阳台、雨篷等）</w:t>
      </w:r>
    </w:p>
    <w:p>
      <w:r>
        <w:rPr>
          <w:rFonts w:ascii="宋体" w:hAnsi="宋体" w:eastAsia="宋体"/>
          <w:sz w:val="24"/>
        </w:rPr>
        <w:t>**2.3.5 开洞开槽管理**</w:t>
      </w:r>
    </w:p>
    <w:p>
      <w:r>
        <w:rPr>
          <w:rFonts w:ascii="宋体" w:hAnsi="宋体" w:eastAsia="宋体"/>
          <w:sz w:val="24"/>
        </w:rPr>
        <w:t>| 部位 | 允许情况 | 禁止行为 |</w:t>
      </w:r>
    </w:p>
    <w:p>
      <w:r>
        <w:rPr>
          <w:rFonts w:ascii="宋体" w:hAnsi="宋体" w:eastAsia="宋体"/>
          <w:sz w:val="24"/>
        </w:rPr>
        <w:t>|------|----------|----------|</w:t>
      </w:r>
    </w:p>
    <w:p>
      <w:r>
        <w:rPr>
          <w:rFonts w:ascii="宋体" w:hAnsi="宋体" w:eastAsia="宋体"/>
          <w:sz w:val="24"/>
        </w:rPr>
        <w:t>| 框架梁 | 经设计同意可在跨中1/3区域开孔（孔径≤1/4梁高） | 严禁在端部1/3区域开孔 |</w:t>
      </w:r>
    </w:p>
    <w:p>
      <w:r>
        <w:rPr>
          <w:rFonts w:ascii="宋体" w:hAnsi="宋体" w:eastAsia="宋体"/>
          <w:sz w:val="24"/>
        </w:rPr>
        <w:t>| 剪力墙 | 仅允许在非约束边缘构件区域开洞 | 不得切断暗柱主筋 |</w:t>
      </w:r>
    </w:p>
    <w:p>
      <w:r>
        <w:rPr>
          <w:rFonts w:ascii="宋体" w:hAnsi="宋体" w:eastAsia="宋体"/>
          <w:sz w:val="24"/>
        </w:rPr>
        <w:t>| 楼板 | 设备管线开槽深度≤1/3板厚 | 禁止横向切断受力钢筋 |</w:t>
      </w:r>
    </w:p>
    <w:p>
      <w:r>
        <w:rPr>
          <w:rFonts w:ascii="宋体" w:hAnsi="宋体" w:eastAsia="宋体"/>
          <w:sz w:val="24"/>
        </w:rPr>
        <w:t>**2.3.6 电梯井道施工要点**</w:t>
      </w:r>
    </w:p>
    <w:p>
      <w:r>
        <w:rPr>
          <w:rFonts w:ascii="宋体" w:hAnsi="宋体" w:eastAsia="宋体"/>
          <w:sz w:val="24"/>
        </w:rPr>
        <w:t>- 井道垂直度偏差≤1/1000且全高≤30mm</w:t>
      </w:r>
    </w:p>
    <w:p>
      <w:r>
        <w:rPr>
          <w:rFonts w:ascii="宋体" w:hAnsi="宋体" w:eastAsia="宋体"/>
          <w:sz w:val="24"/>
        </w:rPr>
        <w:t>- 每层设置圈梁（配筋4Φ12，箍筋Φ6@200）</w:t>
      </w:r>
    </w:p>
    <w:p>
      <w:r>
        <w:rPr>
          <w:rFonts w:ascii="宋体" w:hAnsi="宋体" w:eastAsia="宋体"/>
          <w:sz w:val="24"/>
        </w:rPr>
        <w:t>- 导轨预埋件位置误差≤5mm</w:t>
      </w:r>
    </w:p>
    <w:p>
      <w:r>
        <w:rPr>
          <w:rFonts w:ascii="宋体" w:hAnsi="宋体" w:eastAsia="宋体"/>
          <w:sz w:val="24"/>
        </w:rPr>
        <w:t>#### 2.4 关键工序控制措施</w:t>
      </w:r>
    </w:p>
    <w:p>
      <w:r>
        <w:rPr>
          <w:rFonts w:ascii="宋体" w:hAnsi="宋体" w:eastAsia="宋体"/>
          <w:sz w:val="24"/>
        </w:rPr>
        <w:t>**2.4.1 预埋件施工**</w:t>
      </w:r>
    </w:p>
    <w:p>
      <w:r>
        <w:rPr>
          <w:rFonts w:ascii="宋体" w:hAnsi="宋体" w:eastAsia="宋体"/>
          <w:sz w:val="24"/>
        </w:rPr>
        <w:t>- 采用"三检制"：班组自检→质检员复检→监理验收</w:t>
      </w:r>
    </w:p>
    <w:p>
      <w:r>
        <w:rPr>
          <w:rFonts w:ascii="宋体" w:hAnsi="宋体" w:eastAsia="宋体"/>
          <w:sz w:val="24"/>
        </w:rPr>
        <w:t>- 定位允许偏差：平面位置≤5mm，标高≤3mm</w:t>
      </w:r>
    </w:p>
    <w:p>
      <w:r>
        <w:rPr>
          <w:rFonts w:ascii="宋体" w:hAnsi="宋体" w:eastAsia="宋体"/>
          <w:sz w:val="24"/>
        </w:rPr>
        <w:t>- 太阳能集热器埋件按11CJ32图集第10页要求预埋</w:t>
      </w:r>
    </w:p>
    <w:p>
      <w:r>
        <w:rPr>
          <w:rFonts w:ascii="宋体" w:hAnsi="宋体" w:eastAsia="宋体"/>
          <w:sz w:val="24"/>
        </w:rPr>
        <w:t>**2.4.2 梁纵筋排列**</w:t>
      </w:r>
    </w:p>
    <w:p>
      <w:r>
        <w:rPr>
          <w:rFonts w:ascii="宋体" w:hAnsi="宋体" w:eastAsia="宋体"/>
          <w:sz w:val="24"/>
        </w:rPr>
        <w:t>- 双层钢筋间距控制：</w:t>
      </w:r>
    </w:p>
    <w:p>
      <w:r>
        <w:rPr>
          <w:rFonts w:ascii="宋体" w:hAnsi="宋体" w:eastAsia="宋体"/>
          <w:sz w:val="24"/>
        </w:rPr>
        <w:t>- 采用Φ25短钢筋作为垫铁（间距1m交错布置）</w:t>
      </w:r>
    </w:p>
    <w:p>
      <w:r>
        <w:rPr>
          <w:rFonts w:ascii="宋体" w:hAnsi="宋体" w:eastAsia="宋体"/>
          <w:sz w:val="24"/>
        </w:rPr>
        <w:t>- 上下层净距≥25mm且≥最大钢筋直径</w:t>
      </w:r>
    </w:p>
    <w:p>
      <w:r>
        <w:rPr>
          <w:rFonts w:ascii="宋体" w:hAnsi="宋体" w:eastAsia="宋体"/>
          <w:sz w:val="24"/>
        </w:rPr>
        <w:t>**2.4.3 地下室专项措施**</w:t>
      </w:r>
    </w:p>
    <w:p>
      <w:r>
        <w:rPr>
          <w:rFonts w:ascii="宋体" w:hAnsi="宋体" w:eastAsia="宋体"/>
          <w:sz w:val="24"/>
        </w:rPr>
        <w:t>1. 施工缝处理：</w:t>
      </w:r>
    </w:p>
    <w:p>
      <w:r>
        <w:rPr>
          <w:rFonts w:ascii="宋体" w:hAnsi="宋体" w:eastAsia="宋体"/>
          <w:sz w:val="24"/>
        </w:rPr>
        <w:t>- 外墙水平缝设置钢板止水带（3mm厚，宽度300mm）</w:t>
      </w:r>
    </w:p>
    <w:p>
      <w:r>
        <w:rPr>
          <w:rFonts w:ascii="宋体" w:hAnsi="宋体" w:eastAsia="宋体"/>
          <w:sz w:val="24"/>
        </w:rPr>
        <w:t>- 消防水池施工缝增设BW遇水膨胀止水条</w:t>
      </w:r>
    </w:p>
    <w:p>
      <w:r>
        <w:rPr>
          <w:rFonts w:ascii="宋体" w:hAnsi="宋体" w:eastAsia="宋体"/>
          <w:sz w:val="24"/>
        </w:rPr>
        <w:t>2. 穿墙管处理：</w:t>
      </w:r>
    </w:p>
    <w:p>
      <w:r>
        <w:rPr>
          <w:rFonts w:ascii="宋体" w:hAnsi="宋体" w:eastAsia="宋体"/>
          <w:sz w:val="24"/>
        </w:rPr>
        <w:t>- 套管中部焊止水环（环宽≥50mm）</w:t>
      </w:r>
    </w:p>
    <w:p>
      <w:r>
        <w:rPr>
          <w:rFonts w:ascii="宋体" w:hAnsi="宋体" w:eastAsia="宋体"/>
          <w:sz w:val="24"/>
        </w:rPr>
        <w:t>- 管道与套管间填塞沥青麻丝</w:t>
      </w:r>
    </w:p>
    <w:p>
      <w:r>
        <w:rPr>
          <w:rFonts w:ascii="宋体" w:hAnsi="宋体" w:eastAsia="宋体"/>
          <w:sz w:val="24"/>
        </w:rPr>
        <w:t>**2.4.4 后浇带施工**</w:t>
      </w:r>
    </w:p>
    <w:p>
      <w:r>
        <w:rPr>
          <w:rFonts w:ascii="宋体" w:hAnsi="宋体" w:eastAsia="宋体"/>
          <w:sz w:val="24"/>
        </w:rPr>
        <w:t>- 浇筑时间：结构封顶后60天（沉降后浇带）或42天（收缩后浇带）</w:t>
      </w:r>
    </w:p>
    <w:p>
      <w:r>
        <w:rPr>
          <w:rFonts w:ascii="宋体" w:hAnsi="宋体" w:eastAsia="宋体"/>
          <w:sz w:val="24"/>
        </w:rPr>
        <w:t>- 采用C35微膨胀混凝土（掺12%UEA膨胀剂）</w:t>
      </w:r>
    </w:p>
    <w:p>
      <w:r>
        <w:rPr>
          <w:rFonts w:ascii="宋体" w:hAnsi="宋体" w:eastAsia="宋体"/>
          <w:sz w:val="24"/>
        </w:rPr>
        <w:t>- 膨胀加强带应连续浇筑（带宽2m，两侧设密目钢丝网）</w:t>
      </w:r>
    </w:p>
    <w:p>
      <w:r>
        <w:rPr>
          <w:rFonts w:ascii="宋体" w:hAnsi="宋体" w:eastAsia="宋体"/>
          <w:sz w:val="24"/>
        </w:rPr>
        <w:t>#### 2.5 监测与验收要求</w:t>
      </w:r>
    </w:p>
    <w:p>
      <w:r>
        <w:rPr>
          <w:rFonts w:ascii="宋体" w:hAnsi="宋体" w:eastAsia="宋体"/>
          <w:sz w:val="24"/>
        </w:rPr>
        <w:t>**2.5.1 沉降观测**</w:t>
      </w:r>
    </w:p>
    <w:p>
      <w:r>
        <w:rPr>
          <w:rFonts w:ascii="宋体" w:hAnsi="宋体" w:eastAsia="宋体"/>
          <w:sz w:val="24"/>
        </w:rPr>
        <w:t>- 观测点布置：建筑物四角、沉降缝两侧、荷载突变处</w:t>
      </w:r>
    </w:p>
    <w:p>
      <w:r>
        <w:rPr>
          <w:rFonts w:ascii="宋体" w:hAnsi="宋体" w:eastAsia="宋体"/>
          <w:sz w:val="24"/>
        </w:rPr>
        <w:t>- 观测频率：</w:t>
      </w:r>
    </w:p>
    <w:p>
      <w:r>
        <w:rPr>
          <w:rFonts w:ascii="宋体" w:hAnsi="宋体" w:eastAsia="宋体"/>
          <w:sz w:val="24"/>
        </w:rPr>
        <w:t>- 施工期间每增加2层观测1次</w:t>
      </w:r>
    </w:p>
    <w:p>
      <w:r>
        <w:rPr>
          <w:rFonts w:ascii="宋体" w:hAnsi="宋体" w:eastAsia="宋体"/>
          <w:sz w:val="24"/>
        </w:rPr>
        <w:t>- 竣工后第一年每3个月1次，第二年每6个月1次</w:t>
      </w:r>
    </w:p>
    <w:p>
      <w:r>
        <w:rPr>
          <w:rFonts w:ascii="宋体" w:hAnsi="宋体" w:eastAsia="宋体"/>
          <w:sz w:val="24"/>
        </w:rPr>
        <w:t>**2.5.2 回填土控制**</w:t>
      </w:r>
    </w:p>
    <w:p>
      <w:r>
        <w:rPr>
          <w:rFonts w:ascii="宋体" w:hAnsi="宋体" w:eastAsia="宋体"/>
          <w:sz w:val="24"/>
        </w:rPr>
        <w:t>- 分层厚度≤300mm，压实系数≥0.94</w:t>
      </w:r>
    </w:p>
    <w:p>
      <w:r>
        <w:rPr>
          <w:rFonts w:ascii="宋体" w:hAnsi="宋体" w:eastAsia="宋体"/>
          <w:sz w:val="24"/>
        </w:rPr>
        <w:t>- 基坑周边1m范围内采用2:8灰土回填</w:t>
      </w:r>
    </w:p>
    <w:p>
      <w:r>
        <w:rPr>
          <w:rFonts w:ascii="宋体" w:hAnsi="宋体" w:eastAsia="宋体"/>
          <w:sz w:val="24"/>
        </w:rPr>
        <w:t>注：本施工组织设计需根据现场实际情况编制专项施工方案，重大技术措施应组织专家论证。</w:t>
      </w:r>
    </w:p>
    <w:p>
      <w:pPr>
        <w:pStyle w:val="Heading2"/>
      </w:pPr>
      <w:r>
        <w:rPr>
          <w:rFonts w:ascii="宋体" w:hAnsi="宋体" w:eastAsia="宋体"/>
          <w:sz w:val="28"/>
        </w:rPr>
        <w:t>施工进度计划</w:t>
      </w:r>
    </w:p>
    <w:p>
      <w:r>
        <w:rPr>
          <w:rFonts w:ascii="宋体" w:hAnsi="宋体" w:eastAsia="宋体"/>
          <w:sz w:val="24"/>
        </w:rPr>
        <w:t>### 第三章 施工进度计划</w:t>
      </w:r>
    </w:p>
    <w:p>
      <w:r>
        <w:rPr>
          <w:rFonts w:ascii="宋体" w:hAnsi="宋体" w:eastAsia="宋体"/>
          <w:sz w:val="24"/>
        </w:rPr>
        <w:t>#### 3.1 总体施工时间表</w:t>
      </w:r>
    </w:p>
    <w:p>
      <w:r>
        <w:rPr>
          <w:rFonts w:ascii="宋体" w:hAnsi="宋体" w:eastAsia="宋体"/>
          <w:sz w:val="24"/>
        </w:rPr>
        <w:t>| 施工阶段 | 起止时间 | 关键工作内容 | 工期(天) |</w:t>
      </w:r>
    </w:p>
    <w:p>
      <w:r>
        <w:rPr>
          <w:rFonts w:ascii="宋体" w:hAnsi="宋体" w:eastAsia="宋体"/>
          <w:sz w:val="24"/>
        </w:rPr>
        <w:t>|---------|----------|--------------|---------|</w:t>
      </w:r>
    </w:p>
    <w:p>
      <w:r>
        <w:rPr>
          <w:rFonts w:ascii="宋体" w:hAnsi="宋体" w:eastAsia="宋体"/>
          <w:sz w:val="24"/>
        </w:rPr>
        <w:t>| 桩基工程 | 2024.10.1-2024.11.15 | 试桩、工程桩施工、检测 | 45 |</w:t>
      </w:r>
    </w:p>
    <w:p>
      <w:r>
        <w:rPr>
          <w:rFonts w:ascii="宋体" w:hAnsi="宋体" w:eastAsia="宋体"/>
          <w:sz w:val="24"/>
        </w:rPr>
        <w:t>| 地下室结构 | 2024.11.16-2025.1.31 | 土方开挖、底板浇筑、外墙施工 | 75 |</w:t>
      </w:r>
    </w:p>
    <w:p>
      <w:r>
        <w:rPr>
          <w:rFonts w:ascii="宋体" w:hAnsi="宋体" w:eastAsia="宋体"/>
          <w:sz w:val="24"/>
        </w:rPr>
        <w:t>| 主体结构 | 2025.2.1-2025.7.15 | 框架剪力墙施工、楼板浇筑 | 165 |</w:t>
      </w:r>
    </w:p>
    <w:p>
      <w:r>
        <w:rPr>
          <w:rFonts w:ascii="宋体" w:hAnsi="宋体" w:eastAsia="宋体"/>
          <w:sz w:val="24"/>
        </w:rPr>
        <w:t>| 砌体工程 | 2025.5.1-2025.8.31 | 二次结构施工、构造柱浇筑 | 120 |</w:t>
      </w:r>
    </w:p>
    <w:p>
      <w:r>
        <w:rPr>
          <w:rFonts w:ascii="宋体" w:hAnsi="宋体" w:eastAsia="宋体"/>
          <w:sz w:val="24"/>
        </w:rPr>
        <w:t>| 装饰装修 | 2025.7.1-2025.11.30 | 内外墙抹灰、地坪施工 | 150 |</w:t>
      </w:r>
    </w:p>
    <w:p>
      <w:r>
        <w:rPr>
          <w:rFonts w:ascii="宋体" w:hAnsi="宋体" w:eastAsia="宋体"/>
          <w:sz w:val="24"/>
        </w:rPr>
        <w:t>| 竣工验收 | 2025.12.1-2025.12.31 | 分项验收、备案移交 | 30 |</w:t>
      </w:r>
    </w:p>
    <w:p>
      <w:r>
        <w:rPr>
          <w:rFonts w:ascii="宋体" w:hAnsi="宋体" w:eastAsia="宋体"/>
          <w:sz w:val="24"/>
        </w:rPr>
        <w:t>#### 3.2 关键节点与里程碑</w:t>
      </w:r>
    </w:p>
    <w:p>
      <w:r>
        <w:rPr>
          <w:rFonts w:ascii="宋体" w:hAnsi="宋体" w:eastAsia="宋体"/>
          <w:sz w:val="24"/>
        </w:rPr>
        <w:t>1. **±0.00完成节点**：2025年1月31日（地下室顶板封闭）</w:t>
      </w:r>
    </w:p>
    <w:p>
      <w:r>
        <w:rPr>
          <w:rFonts w:ascii="宋体" w:hAnsi="宋体" w:eastAsia="宋体"/>
          <w:sz w:val="24"/>
        </w:rPr>
        <w:t>2. **主体封顶节点**：2025年7月15日（屋面层混凝土浇筑）</w:t>
      </w:r>
    </w:p>
    <w:p>
      <w:r>
        <w:rPr>
          <w:rFonts w:ascii="宋体" w:hAnsi="宋体" w:eastAsia="宋体"/>
          <w:sz w:val="24"/>
        </w:rPr>
        <w:t>3. **主体验收节点**：2025年9月30日（结构实体检测完成）</w:t>
      </w:r>
    </w:p>
    <w:p>
      <w:r>
        <w:rPr>
          <w:rFonts w:ascii="宋体" w:hAnsi="宋体" w:eastAsia="宋体"/>
          <w:sz w:val="24"/>
        </w:rPr>
        <w:t>4. **竣工备案节点**：2025年12月31日（取得竣工验收报告）</w:t>
      </w:r>
    </w:p>
    <w:p>
      <w:r>
        <w:rPr>
          <w:rFonts w:ascii="宋体" w:hAnsi="宋体" w:eastAsia="宋体"/>
          <w:sz w:val="24"/>
        </w:rPr>
        <w:t>#### 3.3 沉降观测专项计划</w:t>
      </w:r>
    </w:p>
    <w:p>
      <w:r>
        <w:rPr>
          <w:rFonts w:ascii="宋体" w:hAnsi="宋体" w:eastAsia="宋体"/>
          <w:sz w:val="24"/>
        </w:rPr>
        <w:t>**3.3.1 观测阶段划分**</w:t>
      </w:r>
    </w:p>
    <w:p>
      <w:r>
        <w:rPr>
          <w:rFonts w:ascii="宋体" w:hAnsi="宋体" w:eastAsia="宋体"/>
          <w:sz w:val="24"/>
        </w:rPr>
        <w:t>- **施工阶段观测**：从地下室底板完成开始至竣工后一年</w:t>
      </w:r>
    </w:p>
    <w:p>
      <w:r>
        <w:rPr>
          <w:rFonts w:ascii="宋体" w:hAnsi="宋体" w:eastAsia="宋体"/>
          <w:sz w:val="24"/>
        </w:rPr>
        <w:t>- **使用阶段观测**：竣工后第二年每季度1次，第三年起每年2次</w:t>
      </w:r>
    </w:p>
    <w:p>
      <w:r>
        <w:rPr>
          <w:rFonts w:ascii="宋体" w:hAnsi="宋体" w:eastAsia="宋体"/>
          <w:sz w:val="24"/>
        </w:rPr>
        <w:t>**3.3.2 观测点布置要求**</w:t>
      </w:r>
    </w:p>
    <w:p>
      <w:r>
        <w:rPr>
          <w:rFonts w:ascii="宋体" w:hAnsi="宋体" w:eastAsia="宋体"/>
          <w:sz w:val="24"/>
        </w:rPr>
        <w:t>| 项目 | 技术要求 |</w:t>
      </w:r>
    </w:p>
    <w:p>
      <w:r>
        <w:rPr>
          <w:rFonts w:ascii="宋体" w:hAnsi="宋体" w:eastAsia="宋体"/>
          <w:sz w:val="24"/>
        </w:rPr>
        <w:t>|------|----------|</w:t>
      </w:r>
    </w:p>
    <w:p>
      <w:r>
        <w:rPr>
          <w:rFonts w:ascii="宋体" w:hAnsi="宋体" w:eastAsia="宋体"/>
          <w:sz w:val="24"/>
        </w:rPr>
        <w:t>| 点位数量 | 不少于12个（含4个基准点） |</w:t>
      </w:r>
    </w:p>
    <w:p>
      <w:r>
        <w:rPr>
          <w:rFonts w:ascii="宋体" w:hAnsi="宋体" w:eastAsia="宋体"/>
          <w:sz w:val="24"/>
        </w:rPr>
        <w:t>| 布置位置 | 建筑物四角、核心筒四侧、沉降缝两侧 |</w:t>
      </w:r>
    </w:p>
    <w:p>
      <w:r>
        <w:rPr>
          <w:rFonts w:ascii="宋体" w:hAnsi="宋体" w:eastAsia="宋体"/>
          <w:sz w:val="24"/>
        </w:rPr>
        <w:t>| 间距控制 | 15-30m间距均匀布置 |</w:t>
      </w:r>
    </w:p>
    <w:p>
      <w:r>
        <w:rPr>
          <w:rFonts w:ascii="宋体" w:hAnsi="宋体" w:eastAsia="宋体"/>
          <w:sz w:val="24"/>
        </w:rPr>
        <w:t>| 标志设置 | 采用不锈钢沉降观测标志（直径≥20mm） |</w:t>
      </w:r>
    </w:p>
    <w:p>
      <w:r>
        <w:rPr>
          <w:rFonts w:ascii="宋体" w:hAnsi="宋体" w:eastAsia="宋体"/>
          <w:sz w:val="24"/>
        </w:rPr>
        <w:t>**3.3.3 观测频率控制**</w:t>
      </w:r>
    </w:p>
    <w:p>
      <w:r>
        <w:rPr>
          <w:rFonts w:ascii="宋体" w:hAnsi="宋体" w:eastAsia="宋体"/>
          <w:sz w:val="24"/>
        </w:rPr>
        <w:t>```mermaid</w:t>
      </w:r>
    </w:p>
    <w:p>
      <w:r>
        <w:rPr>
          <w:rFonts w:ascii="宋体" w:hAnsi="宋体" w:eastAsia="宋体"/>
          <w:sz w:val="24"/>
        </w:rPr>
        <w:t>gantt</w:t>
      </w:r>
    </w:p>
    <w:p>
      <w:r>
        <w:rPr>
          <w:rFonts w:ascii="宋体" w:hAnsi="宋体" w:eastAsia="宋体"/>
          <w:sz w:val="24"/>
        </w:rPr>
        <w:t>title 沉降观测频率计划</w:t>
      </w:r>
    </w:p>
    <w:p>
      <w:r>
        <w:rPr>
          <w:rFonts w:ascii="宋体" w:hAnsi="宋体" w:eastAsia="宋体"/>
          <w:sz w:val="24"/>
        </w:rPr>
        <w:t>dateFormat  YYYY-MM-DD</w:t>
      </w:r>
    </w:p>
    <w:p>
      <w:r>
        <w:rPr>
          <w:rFonts w:ascii="宋体" w:hAnsi="宋体" w:eastAsia="宋体"/>
          <w:sz w:val="24"/>
        </w:rPr>
        <w:t>section 施工阶段</w:t>
      </w:r>
    </w:p>
    <w:p>
      <w:r>
        <w:rPr>
          <w:rFonts w:ascii="宋体" w:hAnsi="宋体" w:eastAsia="宋体"/>
          <w:sz w:val="24"/>
        </w:rPr>
        <w:t>地下室施工期 : 2024-12-01, 30d</w:t>
      </w:r>
    </w:p>
    <w:p>
      <w:r>
        <w:rPr>
          <w:rFonts w:ascii="宋体" w:hAnsi="宋体" w:eastAsia="宋体"/>
          <w:sz w:val="24"/>
        </w:rPr>
        <w:t>主体施工期 : 2025-02-01, 165d</w:t>
      </w:r>
    </w:p>
    <w:p>
      <w:r>
        <w:rPr>
          <w:rFonts w:ascii="宋体" w:hAnsi="宋体" w:eastAsia="宋体"/>
          <w:sz w:val="24"/>
        </w:rPr>
        <w:t>装饰装修期 : 2025-07-01, 150d</w:t>
      </w:r>
    </w:p>
    <w:p>
      <w:r>
        <w:rPr>
          <w:rFonts w:ascii="宋体" w:hAnsi="宋体" w:eastAsia="宋体"/>
          <w:sz w:val="24"/>
        </w:rPr>
        <w:t>section 观测频率</w:t>
      </w:r>
    </w:p>
    <w:p>
      <w:r>
        <w:rPr>
          <w:rFonts w:ascii="宋体" w:hAnsi="宋体" w:eastAsia="宋体"/>
          <w:sz w:val="24"/>
        </w:rPr>
        <w:t>每周1次 : active, 2024-12-01, 2025-01-31</w:t>
      </w:r>
    </w:p>
    <w:p>
      <w:r>
        <w:rPr>
          <w:rFonts w:ascii="宋体" w:hAnsi="宋体" w:eastAsia="宋体"/>
          <w:sz w:val="24"/>
        </w:rPr>
        <w:t>每2层1次 : 2025-02-01, 2025-07-15</w:t>
      </w:r>
    </w:p>
    <w:p>
      <w:r>
        <w:rPr>
          <w:rFonts w:ascii="宋体" w:hAnsi="宋体" w:eastAsia="宋体"/>
          <w:sz w:val="24"/>
        </w:rPr>
        <w:t>每月1次 : 2025-07-16, 2025-12-31</w:t>
      </w:r>
    </w:p>
    <w:p>
      <w:r>
        <w:rPr>
          <w:rFonts w:ascii="宋体" w:hAnsi="宋体" w:eastAsia="宋体"/>
          <w:sz w:val="24"/>
        </w:rPr>
        <w:t>```</w:t>
      </w:r>
    </w:p>
    <w:p>
      <w:r>
        <w:rPr>
          <w:rFonts w:ascii="宋体" w:hAnsi="宋体" w:eastAsia="宋体"/>
          <w:sz w:val="24"/>
        </w:rPr>
        <w:t>#### 3.4 特殊部位施工时序</w:t>
      </w:r>
    </w:p>
    <w:p>
      <w:r>
        <w:rPr>
          <w:rFonts w:ascii="宋体" w:hAnsi="宋体" w:eastAsia="宋体"/>
          <w:sz w:val="24"/>
        </w:rPr>
        <w:t>**3.4.1 后浇带施工时序**</w:t>
      </w:r>
    </w:p>
    <w:p>
      <w:r>
        <w:rPr>
          <w:rFonts w:ascii="宋体" w:hAnsi="宋体" w:eastAsia="宋体"/>
          <w:sz w:val="24"/>
        </w:rPr>
        <w:t>| 类型 | 浇筑时机 | 技术措施 |</w:t>
      </w:r>
    </w:p>
    <w:p>
      <w:r>
        <w:rPr>
          <w:rFonts w:ascii="宋体" w:hAnsi="宋体" w:eastAsia="宋体"/>
          <w:sz w:val="24"/>
        </w:rPr>
        <w:t>|------|----------|----------|</w:t>
      </w:r>
    </w:p>
    <w:p>
      <w:r>
        <w:rPr>
          <w:rFonts w:ascii="宋体" w:hAnsi="宋体" w:eastAsia="宋体"/>
          <w:sz w:val="24"/>
        </w:rPr>
        <w:t>| 收缩后浇带 | 两侧混凝土龄期≥42天 | 采用C35微膨胀混凝土 |</w:t>
      </w:r>
    </w:p>
    <w:p>
      <w:r>
        <w:rPr>
          <w:rFonts w:ascii="宋体" w:hAnsi="宋体" w:eastAsia="宋体"/>
          <w:sz w:val="24"/>
        </w:rPr>
        <w:t>| 沉降后浇带 | 主体结构封顶后60天 | 浇筑前完成沉降观测数据分析 |</w:t>
      </w:r>
    </w:p>
    <w:p>
      <w:r>
        <w:rPr>
          <w:rFonts w:ascii="宋体" w:hAnsi="宋体" w:eastAsia="宋体"/>
          <w:sz w:val="24"/>
        </w:rPr>
        <w:t>**3.4.2 膨胀加强带施工**</w:t>
      </w:r>
    </w:p>
    <w:p>
      <w:r>
        <w:rPr>
          <w:rFonts w:ascii="宋体" w:hAnsi="宋体" w:eastAsia="宋体"/>
          <w:sz w:val="24"/>
        </w:rPr>
        <w:t>- **施工窗口期**：与相邻结构层同步浇筑</w:t>
      </w:r>
    </w:p>
    <w:p>
      <w:r>
        <w:rPr>
          <w:rFonts w:ascii="宋体" w:hAnsi="宋体" w:eastAsia="宋体"/>
          <w:sz w:val="24"/>
        </w:rPr>
        <w:t>- **时间控制**：相邻混凝土初凝前完成（不超过4小时）</w:t>
      </w:r>
    </w:p>
    <w:p>
      <w:r>
        <w:rPr>
          <w:rFonts w:ascii="宋体" w:hAnsi="宋体" w:eastAsia="宋体"/>
          <w:sz w:val="24"/>
        </w:rPr>
        <w:t>- **工艺要求**：带宽2m，采用快易收口网分隔</w:t>
      </w:r>
    </w:p>
    <w:p>
      <w:r>
        <w:rPr>
          <w:rFonts w:ascii="宋体" w:hAnsi="宋体" w:eastAsia="宋体"/>
          <w:sz w:val="24"/>
        </w:rPr>
        <w:t>**3.4.3 地下室混凝土施工时序**</w:t>
      </w:r>
    </w:p>
    <w:p>
      <w:r>
        <w:rPr>
          <w:rFonts w:ascii="宋体" w:hAnsi="宋体" w:eastAsia="宋体"/>
          <w:sz w:val="24"/>
        </w:rPr>
        <w:t>1. **底板浇筑**：2024年11月25日-12月5日（分3个施工段跳仓施工）</w:t>
      </w:r>
    </w:p>
    <w:p>
      <w:r>
        <w:rPr>
          <w:rFonts w:ascii="宋体" w:hAnsi="宋体" w:eastAsia="宋体"/>
          <w:sz w:val="24"/>
        </w:rPr>
        <w:t>2. **外墙浇筑**：2024年12月20日-2025年1月15日（竖向分段高度≤3m）</w:t>
      </w:r>
    </w:p>
    <w:p>
      <w:r>
        <w:rPr>
          <w:rFonts w:ascii="宋体" w:hAnsi="宋体" w:eastAsia="宋体"/>
          <w:sz w:val="24"/>
        </w:rPr>
        <w:t>3. **顶板浇筑**：2025年1月20日-1月31日（后浇带划分4个区块）</w:t>
      </w:r>
    </w:p>
    <w:p>
      <w:r>
        <w:rPr>
          <w:rFonts w:ascii="宋体" w:hAnsi="宋体" w:eastAsia="宋体"/>
          <w:sz w:val="24"/>
        </w:rPr>
        <w:t>#### 3.5 进度保障措施</w:t>
      </w:r>
    </w:p>
    <w:p>
      <w:r>
        <w:rPr>
          <w:rFonts w:ascii="宋体" w:hAnsi="宋体" w:eastAsia="宋体"/>
          <w:sz w:val="24"/>
        </w:rPr>
        <w:t>1. **动态调整机制**：每周比对实际进度与计划偏差，超过5天时启动赶工预案</w:t>
      </w:r>
    </w:p>
    <w:p>
      <w:r>
        <w:rPr>
          <w:rFonts w:ascii="宋体" w:hAnsi="宋体" w:eastAsia="宋体"/>
          <w:sz w:val="24"/>
        </w:rPr>
        <w:t>2. **冬季施工保障**：2024年12月-2025年2月期间采取混凝土加热养护措施</w:t>
      </w:r>
    </w:p>
    <w:p>
      <w:r>
        <w:rPr>
          <w:rFonts w:ascii="宋体" w:hAnsi="宋体" w:eastAsia="宋体"/>
          <w:sz w:val="24"/>
        </w:rPr>
        <w:t>3. **雨季施工预案**：2025年4-6月配置3台100m³/h抽水泵保障基坑排水</w:t>
      </w:r>
    </w:p>
    <w:p>
      <w:r>
        <w:rPr>
          <w:rFonts w:ascii="宋体" w:hAnsi="宋体" w:eastAsia="宋体"/>
          <w:sz w:val="24"/>
        </w:rPr>
        <w:t>注：本进度计划需根据气象条件、材料供应等实际情况进行动态调整，重大调整需经监理、建设单位审批。沉降观测数据出现异常（单次沉降量＞3mm或累计＞20mm）时应立即通知设计单位。</w:t>
      </w:r>
    </w:p>
    <w:p>
      <w:pPr>
        <w:pStyle w:val="Heading2"/>
      </w:pPr>
      <w:r>
        <w:rPr>
          <w:rFonts w:ascii="宋体" w:hAnsi="宋体" w:eastAsia="宋体"/>
          <w:sz w:val="28"/>
        </w:rPr>
        <w:t>质量保证措施</w:t>
      </w:r>
    </w:p>
    <w:p>
      <w:r>
        <w:rPr>
          <w:rFonts w:ascii="宋体" w:hAnsi="宋体" w:eastAsia="宋体"/>
          <w:sz w:val="24"/>
        </w:rPr>
        <w:t>### 第四章 质量保证措施</w:t>
      </w:r>
    </w:p>
    <w:p>
      <w:r>
        <w:rPr>
          <w:rFonts w:ascii="宋体" w:hAnsi="宋体" w:eastAsia="宋体"/>
          <w:sz w:val="24"/>
        </w:rPr>
        <w:t>#### 4.1 质量管理体系</w:t>
      </w:r>
    </w:p>
    <w:p>
      <w:r>
        <w:rPr>
          <w:rFonts w:ascii="宋体" w:hAnsi="宋体" w:eastAsia="宋体"/>
          <w:sz w:val="24"/>
        </w:rPr>
        <w:t>1. **组织架构**</w:t>
      </w:r>
    </w:p>
    <w:p>
      <w:r>
        <w:rPr>
          <w:rFonts w:ascii="宋体" w:hAnsi="宋体" w:eastAsia="宋体"/>
          <w:sz w:val="24"/>
        </w:rPr>
        <w:t>- 实行三级质量管理体系：公司级（总工办）-项目级（质量总监）-班组级（专职质检员）</w:t>
      </w:r>
    </w:p>
    <w:p>
      <w:r>
        <w:rPr>
          <w:rFonts w:ascii="宋体" w:hAnsi="宋体" w:eastAsia="宋体"/>
          <w:sz w:val="24"/>
        </w:rPr>
        <w:t>- 设立质量监督小组，由项目经理直接领导，成员包含各专业工程师</w:t>
      </w:r>
    </w:p>
    <w:p>
      <w:r>
        <w:rPr>
          <w:rFonts w:ascii="宋体" w:hAnsi="宋体" w:eastAsia="宋体"/>
          <w:sz w:val="24"/>
        </w:rPr>
        <w:t>2. **制度保障**</w:t>
      </w:r>
    </w:p>
    <w:p>
      <w:r>
        <w:rPr>
          <w:rFonts w:ascii="宋体" w:hAnsi="宋体" w:eastAsia="宋体"/>
          <w:sz w:val="24"/>
        </w:rPr>
        <w:t>- 执行《建筑工程施工质量验收统一标准》（GB50300）要求的"三检制"（自检、互检、专检）</w:t>
      </w:r>
    </w:p>
    <w:p>
      <w:r>
        <w:rPr>
          <w:rFonts w:ascii="宋体" w:hAnsi="宋体" w:eastAsia="宋体"/>
          <w:sz w:val="24"/>
        </w:rPr>
        <w:t>- 建立质量责任追溯制度，实行质量终身责任制</w:t>
      </w:r>
    </w:p>
    <w:p>
      <w:r>
        <w:rPr>
          <w:rFonts w:ascii="宋体" w:hAnsi="宋体" w:eastAsia="宋体"/>
          <w:sz w:val="24"/>
        </w:rPr>
        <w:t>3. **文件控制**</w:t>
      </w:r>
    </w:p>
    <w:p>
      <w:r>
        <w:rPr>
          <w:rFonts w:ascii="宋体" w:hAnsi="宋体" w:eastAsia="宋体"/>
          <w:sz w:val="24"/>
        </w:rPr>
        <w:t>- 所有施工图纸必须经广东科筑工程咨询有限公司审查合格并加盖审查专用章（审查编号：19078）</w:t>
      </w:r>
    </w:p>
    <w:p>
      <w:r>
        <w:rPr>
          <w:rFonts w:ascii="宋体" w:hAnsi="宋体" w:eastAsia="宋体"/>
          <w:sz w:val="24"/>
        </w:rPr>
        <w:t>- 设计变更需经广东宏图建筑设计有限公司一级注册结构工程师西岳（注册号：4407321-S004）签字确认</w:t>
      </w:r>
    </w:p>
    <w:p>
      <w:r>
        <w:rPr>
          <w:rFonts w:ascii="宋体" w:hAnsi="宋体" w:eastAsia="宋体"/>
          <w:sz w:val="24"/>
        </w:rPr>
        <w:t>#### 4.2 关键质量控制点</w:t>
      </w:r>
    </w:p>
    <w:p>
      <w:r>
        <w:rPr>
          <w:rFonts w:ascii="宋体" w:hAnsi="宋体" w:eastAsia="宋体"/>
          <w:sz w:val="24"/>
        </w:rPr>
        <w:t>| 控制环节 | 控制要点 | 检验标准 |</w:t>
      </w:r>
    </w:p>
    <w:p>
      <w:r>
        <w:rPr>
          <w:rFonts w:ascii="宋体" w:hAnsi="宋体" w:eastAsia="宋体"/>
          <w:sz w:val="24"/>
        </w:rPr>
        <w:t>|---------|----------|----------|</w:t>
      </w:r>
    </w:p>
    <w:p>
      <w:r>
        <w:rPr>
          <w:rFonts w:ascii="宋体" w:hAnsi="宋体" w:eastAsia="宋体"/>
          <w:sz w:val="24"/>
        </w:rPr>
        <w:t>| 混凝土工程 | 强度等级、抗渗等级 | GB/T50107《混凝土强度检验评定标准》 |</w:t>
      </w:r>
    </w:p>
    <w:p>
      <w:r>
        <w:rPr>
          <w:rFonts w:ascii="宋体" w:hAnsi="宋体" w:eastAsia="宋体"/>
          <w:sz w:val="24"/>
        </w:rPr>
        <w:t>| 防水工程 | 回填土压实度 | GB50208《地下防水工程质量验收规范》 |</w:t>
      </w:r>
    </w:p>
    <w:p>
      <w:r>
        <w:rPr>
          <w:rFonts w:ascii="宋体" w:hAnsi="宋体" w:eastAsia="宋体"/>
          <w:sz w:val="24"/>
        </w:rPr>
        <w:t>| 桩基工程 | 单桩承载力 | JGJ106《建筑基桩检测技术规范》 |</w:t>
      </w:r>
    </w:p>
    <w:p>
      <w:r>
        <w:rPr>
          <w:rFonts w:ascii="宋体" w:hAnsi="宋体" w:eastAsia="宋体"/>
          <w:sz w:val="24"/>
        </w:rPr>
        <w:t>| 基坑工程 | 支护结构稳定性 | GB50497《建筑基坑工程监测技术标准》 |</w:t>
      </w:r>
    </w:p>
    <w:p>
      <w:r>
        <w:rPr>
          <w:rFonts w:ascii="宋体" w:hAnsi="宋体" w:eastAsia="宋体"/>
          <w:sz w:val="24"/>
        </w:rPr>
        <w:t>#### 4.3 专项质量保证措施</w:t>
      </w:r>
    </w:p>
    <w:p>
      <w:r>
        <w:rPr>
          <w:rFonts w:ascii="宋体" w:hAnsi="宋体" w:eastAsia="宋体"/>
          <w:sz w:val="24"/>
        </w:rPr>
        <w:t>**4.3.1 混凝土质量控制**</w:t>
      </w:r>
    </w:p>
    <w:p>
      <w:r>
        <w:rPr>
          <w:rFonts w:ascii="宋体" w:hAnsi="宋体" w:eastAsia="宋体"/>
          <w:sz w:val="24"/>
        </w:rPr>
        <w:t>1. **强度与抗渗保障**</w:t>
      </w:r>
    </w:p>
    <w:p>
      <w:r>
        <w:rPr>
          <w:rFonts w:ascii="宋体" w:hAnsi="宋体" w:eastAsia="宋体"/>
          <w:sz w:val="24"/>
        </w:rPr>
        <w:t>- 采用预拌混凝土，签订专项供应合同明确P6抗渗要求</w:t>
      </w:r>
    </w:p>
    <w:p>
      <w:r>
        <w:rPr>
          <w:rFonts w:ascii="宋体" w:hAnsi="宋体" w:eastAsia="宋体"/>
          <w:sz w:val="24"/>
        </w:rPr>
        <w:t>- 每工作班留置不少于3组标准养护试块（含1组抗渗试块）</w:t>
      </w:r>
    </w:p>
    <w:p>
      <w:r>
        <w:rPr>
          <w:rFonts w:ascii="宋体" w:hAnsi="宋体" w:eastAsia="宋体"/>
          <w:sz w:val="24"/>
        </w:rPr>
        <w:t>- 建立混凝土浇筑台账，记录每车坍落度检测数据（控制值180±20mm）</w:t>
      </w:r>
    </w:p>
    <w:p>
      <w:r>
        <w:rPr>
          <w:rFonts w:ascii="宋体" w:hAnsi="宋体" w:eastAsia="宋体"/>
          <w:sz w:val="24"/>
        </w:rPr>
        <w:t>2. **养护管理**</w:t>
      </w:r>
    </w:p>
    <w:p>
      <w:r>
        <w:rPr>
          <w:rFonts w:ascii="宋体" w:hAnsi="宋体" w:eastAsia="宋体"/>
          <w:sz w:val="24"/>
        </w:rPr>
        <w:t>- 防水混凝土终凝后立即覆盖土工布保湿养护（养护期≥14天）</w:t>
      </w:r>
    </w:p>
    <w:p>
      <w:r>
        <w:rPr>
          <w:rFonts w:ascii="宋体" w:hAnsi="宋体" w:eastAsia="宋体"/>
          <w:sz w:val="24"/>
        </w:rPr>
        <w:t>- 地下室外墙采用带模养护（模板保留时间≥7天）</w:t>
      </w:r>
    </w:p>
    <w:p>
      <w:r>
        <w:rPr>
          <w:rFonts w:ascii="宋体" w:hAnsi="宋体" w:eastAsia="宋体"/>
          <w:sz w:val="24"/>
        </w:rPr>
        <w:t>- 顶板混凝土采用覆膜+洒水双重养护</w:t>
      </w:r>
    </w:p>
    <w:p>
      <w:r>
        <w:rPr>
          <w:rFonts w:ascii="宋体" w:hAnsi="宋体" w:eastAsia="宋体"/>
          <w:sz w:val="24"/>
        </w:rPr>
        <w:t>**4.3.2 回填土质量控制**</w:t>
      </w:r>
    </w:p>
    <w:p>
      <w:r>
        <w:rPr>
          <w:rFonts w:ascii="宋体" w:hAnsi="宋体" w:eastAsia="宋体"/>
          <w:sz w:val="24"/>
        </w:rPr>
        <w:t>1. **防水工程周边回填**</w:t>
      </w:r>
    </w:p>
    <w:p>
      <w:r>
        <w:rPr>
          <w:rFonts w:ascii="宋体" w:hAnsi="宋体" w:eastAsia="宋体"/>
          <w:sz w:val="24"/>
        </w:rPr>
        <w:t>- 采用2:8灰土分层回填（每层厚度≤300mm）</w:t>
      </w:r>
    </w:p>
    <w:p>
      <w:r>
        <w:rPr>
          <w:rFonts w:ascii="宋体" w:hAnsi="宋体" w:eastAsia="宋体"/>
          <w:sz w:val="24"/>
        </w:rPr>
        <w:t>- 压实系数≥0.95（环刀法检测，每500㎡取样1组）</w:t>
      </w:r>
    </w:p>
    <w:p>
      <w:r>
        <w:rPr>
          <w:rFonts w:ascii="宋体" w:hAnsi="宋体" w:eastAsia="宋体"/>
          <w:sz w:val="24"/>
        </w:rPr>
        <w:t>2. **基坑回填专项要求**</w:t>
      </w:r>
    </w:p>
    <w:p>
      <w:r>
        <w:rPr>
          <w:rFonts w:ascii="宋体" w:hAnsi="宋体" w:eastAsia="宋体"/>
          <w:sz w:val="24"/>
        </w:rPr>
        <w:t>- 优先采用原土回填，有机物含量≤5%</w:t>
      </w:r>
    </w:p>
    <w:p>
      <w:r>
        <w:rPr>
          <w:rFonts w:ascii="宋体" w:hAnsi="宋体" w:eastAsia="宋体"/>
          <w:sz w:val="24"/>
        </w:rPr>
        <w:t>- 重型压路机碾压（边角部位采用蛙式夯机补夯）</w:t>
      </w:r>
    </w:p>
    <w:p>
      <w:r>
        <w:rPr>
          <w:rFonts w:ascii="宋体" w:hAnsi="宋体" w:eastAsia="宋体"/>
          <w:sz w:val="24"/>
        </w:rPr>
        <w:t>**4.3.3 桩基与基坑验收**</w:t>
      </w:r>
    </w:p>
    <w:p>
      <w:r>
        <w:rPr>
          <w:rFonts w:ascii="宋体" w:hAnsi="宋体" w:eastAsia="宋体"/>
          <w:sz w:val="24"/>
        </w:rPr>
        <w:t>1. **桩基工程验收**</w:t>
      </w:r>
    </w:p>
    <w:p>
      <w:r>
        <w:rPr>
          <w:rFonts w:ascii="宋体" w:hAnsi="宋体" w:eastAsia="宋体"/>
          <w:sz w:val="24"/>
        </w:rPr>
        <w:t>- 单桩静载试验数量≥总桩数1%且≥3根（慢速维持荷载法）</w:t>
      </w:r>
    </w:p>
    <w:p>
      <w:r>
        <w:rPr>
          <w:rFonts w:ascii="宋体" w:hAnsi="宋体" w:eastAsia="宋体"/>
          <w:sz w:val="24"/>
        </w:rPr>
        <w:t>- 低应变检测比例：甲级桩基100%，乙级桩基30%</w:t>
      </w:r>
    </w:p>
    <w:p>
      <w:r>
        <w:rPr>
          <w:rFonts w:ascii="宋体" w:hAnsi="宋体" w:eastAsia="宋体"/>
          <w:sz w:val="24"/>
        </w:rPr>
        <w:t>2. **基坑工程验收**</w:t>
      </w:r>
    </w:p>
    <w:p>
      <w:r>
        <w:rPr>
          <w:rFonts w:ascii="宋体" w:hAnsi="宋体" w:eastAsia="宋体"/>
          <w:sz w:val="24"/>
        </w:rPr>
        <w:t>- 支护结构水平位移预警值：0.3%H（H为基坑深度）</w:t>
      </w:r>
    </w:p>
    <w:p>
      <w:r>
        <w:rPr>
          <w:rFonts w:ascii="宋体" w:hAnsi="宋体" w:eastAsia="宋体"/>
          <w:sz w:val="24"/>
        </w:rPr>
        <w:t>- 必须进行支护结构强度、锚杆抗拔力等实体检测</w:t>
      </w:r>
    </w:p>
    <w:p>
      <w:r>
        <w:rPr>
          <w:rFonts w:ascii="宋体" w:hAnsi="宋体" w:eastAsia="宋体"/>
          <w:sz w:val="24"/>
        </w:rPr>
        <w:t>#### 4.4 质量验收流程</w:t>
      </w:r>
    </w:p>
    <w:p>
      <w:r>
        <w:rPr>
          <w:rFonts w:ascii="宋体" w:hAnsi="宋体" w:eastAsia="宋体"/>
          <w:sz w:val="24"/>
        </w:rPr>
        <w:t>```mermaid</w:t>
      </w:r>
    </w:p>
    <w:p>
      <w:r>
        <w:rPr>
          <w:rFonts w:ascii="宋体" w:hAnsi="宋体" w:eastAsia="宋体"/>
          <w:sz w:val="24"/>
        </w:rPr>
        <w:t>graph TD</w:t>
      </w:r>
    </w:p>
    <w:p>
      <w:r>
        <w:rPr>
          <w:rFonts w:ascii="宋体" w:hAnsi="宋体" w:eastAsia="宋体"/>
          <w:sz w:val="24"/>
        </w:rPr>
        <w:t>A[工序完成] --&gt; B[班组自检]</w:t>
      </w:r>
    </w:p>
    <w:p>
      <w:r>
        <w:rPr>
          <w:rFonts w:ascii="宋体" w:hAnsi="宋体" w:eastAsia="宋体"/>
          <w:sz w:val="24"/>
        </w:rPr>
        <w:t>B --&gt; C[质检员复检]</w:t>
      </w:r>
    </w:p>
    <w:p>
      <w:r>
        <w:rPr>
          <w:rFonts w:ascii="宋体" w:hAnsi="宋体" w:eastAsia="宋体"/>
          <w:sz w:val="24"/>
        </w:rPr>
        <w:t>C --&gt; D[监理验收]</w:t>
      </w:r>
    </w:p>
    <w:p>
      <w:r>
        <w:rPr>
          <w:rFonts w:ascii="宋体" w:hAnsi="宋体" w:eastAsia="宋体"/>
          <w:sz w:val="24"/>
        </w:rPr>
        <w:t>D --&gt;|合格| E[进入下道工序]</w:t>
      </w:r>
    </w:p>
    <w:p>
      <w:r>
        <w:rPr>
          <w:rFonts w:ascii="宋体" w:hAnsi="宋体" w:eastAsia="宋体"/>
          <w:sz w:val="24"/>
        </w:rPr>
        <w:t>D --&gt;|不合格| F[整改通知]</w:t>
      </w:r>
    </w:p>
    <w:p>
      <w:r>
        <w:rPr>
          <w:rFonts w:ascii="宋体" w:hAnsi="宋体" w:eastAsia="宋体"/>
          <w:sz w:val="24"/>
        </w:rPr>
        <w:t>F --&gt; G[整改复验]</w:t>
      </w:r>
    </w:p>
    <w:p>
      <w:r>
        <w:rPr>
          <w:rFonts w:ascii="宋体" w:hAnsi="宋体" w:eastAsia="宋体"/>
          <w:sz w:val="24"/>
        </w:rPr>
        <w:t>```</w:t>
      </w:r>
    </w:p>
    <w:p>
      <w:r>
        <w:rPr>
          <w:rFonts w:ascii="宋体" w:hAnsi="宋体" w:eastAsia="宋体"/>
          <w:sz w:val="24"/>
        </w:rPr>
        <w:t>#### 4.5 技术资质保障</w:t>
      </w:r>
    </w:p>
    <w:p>
      <w:r>
        <w:rPr>
          <w:rFonts w:ascii="宋体" w:hAnsi="宋体" w:eastAsia="宋体"/>
          <w:sz w:val="24"/>
        </w:rPr>
        <w:t>1. **设计单位资质**</w:t>
      </w:r>
    </w:p>
    <w:p>
      <w:r>
        <w:rPr>
          <w:rFonts w:ascii="宋体" w:hAnsi="宋体" w:eastAsia="宋体"/>
          <w:sz w:val="24"/>
        </w:rPr>
        <w:t>- 广东宏图建筑设计有限公司持有建筑行业（建筑工程）甲级资质（证书号：A244073214）</w:t>
      </w:r>
    </w:p>
    <w:p>
      <w:r>
        <w:rPr>
          <w:rFonts w:ascii="宋体" w:hAnsi="宋体" w:eastAsia="宋体"/>
          <w:sz w:val="24"/>
        </w:rPr>
        <w:t>- 设计文件加盖广东省建设工程勘察设计出图专用章</w:t>
      </w:r>
    </w:p>
    <w:p>
      <w:r>
        <w:rPr>
          <w:rFonts w:ascii="宋体" w:hAnsi="宋体" w:eastAsia="宋体"/>
          <w:sz w:val="24"/>
        </w:rPr>
        <w:t>2. **注册工程师监管**</w:t>
      </w:r>
    </w:p>
    <w:p>
      <w:r>
        <w:rPr>
          <w:rFonts w:ascii="宋体" w:hAnsi="宋体" w:eastAsia="宋体"/>
          <w:sz w:val="24"/>
        </w:rPr>
        <w:t>- 结构专业负责人西岳（一级注册结构工程师）对关键节点进行现场复核</w:t>
      </w:r>
    </w:p>
    <w:p>
      <w:r>
        <w:rPr>
          <w:rFonts w:ascii="宋体" w:hAnsi="宋体" w:eastAsia="宋体"/>
          <w:sz w:val="24"/>
        </w:rPr>
        <w:t>- 重大技术变更需经注册工程师签字确认</w:t>
      </w:r>
    </w:p>
    <w:p>
      <w:r>
        <w:rPr>
          <w:rFonts w:ascii="宋体" w:hAnsi="宋体" w:eastAsia="宋体"/>
          <w:sz w:val="24"/>
        </w:rPr>
        <w:t>3. **审查机构监督**</w:t>
      </w:r>
    </w:p>
    <w:p>
      <w:r>
        <w:rPr>
          <w:rFonts w:ascii="宋体" w:hAnsi="宋体" w:eastAsia="宋体"/>
          <w:sz w:val="24"/>
        </w:rPr>
        <w:t>- 广东科筑工程咨询有限公司（一类审查机构）对施工图执行情况进行抽查</w:t>
      </w:r>
    </w:p>
    <w:p>
      <w:r>
        <w:rPr>
          <w:rFonts w:ascii="宋体" w:hAnsi="宋体" w:eastAsia="宋体"/>
          <w:sz w:val="24"/>
        </w:rPr>
        <w:t>注：所有质量保证措施应形成书面记录并归档，质量验收资料保存期限不得少于工程设计使用年限。混凝土实体强度检测采用回弹-取芯法综合评定，检测数量应满足GB50204规定。</w:t>
      </w:r>
    </w:p>
    <w:p>
      <w:pPr>
        <w:pStyle w:val="Heading2"/>
      </w:pPr>
      <w:r>
        <w:rPr>
          <w:rFonts w:ascii="宋体" w:hAnsi="宋体" w:eastAsia="宋体"/>
          <w:sz w:val="28"/>
        </w:rPr>
        <w:t>安全文明施工</w:t>
      </w:r>
    </w:p>
    <w:p>
      <w:r>
        <w:rPr>
          <w:rFonts w:ascii="宋体" w:hAnsi="宋体" w:eastAsia="宋体"/>
          <w:sz w:val="24"/>
        </w:rPr>
        <w:t>### 第五章 安全文明施工</w:t>
      </w:r>
    </w:p>
    <w:p>
      <w:r>
        <w:rPr>
          <w:rFonts w:ascii="宋体" w:hAnsi="宋体" w:eastAsia="宋体"/>
          <w:sz w:val="24"/>
        </w:rPr>
        <w:t>#### 5.1 安全生产责任制</w:t>
      </w:r>
    </w:p>
    <w:p>
      <w:r>
        <w:rPr>
          <w:rFonts w:ascii="宋体" w:hAnsi="宋体" w:eastAsia="宋体"/>
          <w:sz w:val="24"/>
        </w:rPr>
        <w:t>1. **三级责任体系**</w:t>
      </w:r>
    </w:p>
    <w:p>
      <w:r>
        <w:rPr>
          <w:rFonts w:ascii="宋体" w:hAnsi="宋体" w:eastAsia="宋体"/>
          <w:sz w:val="24"/>
        </w:rPr>
        <w:t>- **企业级**：法人代表为第一责任人，总工程师负责技术安全</w:t>
      </w:r>
    </w:p>
    <w:p>
      <w:r>
        <w:rPr>
          <w:rFonts w:ascii="宋体" w:hAnsi="宋体" w:eastAsia="宋体"/>
          <w:sz w:val="24"/>
        </w:rPr>
        <w:t>- **项目级**：项目经理为直接责任人，配备专职安全员（持建安C证）</w:t>
      </w:r>
    </w:p>
    <w:p>
      <w:r>
        <w:rPr>
          <w:rFonts w:ascii="宋体" w:hAnsi="宋体" w:eastAsia="宋体"/>
          <w:sz w:val="24"/>
        </w:rPr>
        <w:t>- **班组级**：班组长负责作业面安全，设置兼职安全员</w:t>
      </w:r>
    </w:p>
    <w:p>
      <w:r>
        <w:rPr>
          <w:rFonts w:ascii="宋体" w:hAnsi="宋体" w:eastAsia="宋体"/>
          <w:sz w:val="24"/>
        </w:rPr>
        <w:t>2. **责任划分**</w:t>
      </w:r>
    </w:p>
    <w:p>
      <w:r>
        <w:rPr>
          <w:rFonts w:ascii="宋体" w:hAnsi="宋体" w:eastAsia="宋体"/>
          <w:sz w:val="24"/>
        </w:rPr>
        <w:t>- 签订《安全生产责任书》至各岗位</w:t>
      </w:r>
    </w:p>
    <w:p>
      <w:r>
        <w:rPr>
          <w:rFonts w:ascii="宋体" w:hAnsi="宋体" w:eastAsia="宋体"/>
          <w:sz w:val="24"/>
        </w:rPr>
        <w:t>- 特种作业人员（焊工、架子工等）必须持证上岗</w:t>
      </w:r>
    </w:p>
    <w:p>
      <w:r>
        <w:rPr>
          <w:rFonts w:ascii="宋体" w:hAnsi="宋体" w:eastAsia="宋体"/>
          <w:sz w:val="24"/>
        </w:rPr>
        <w:t>- 建立安全风险抵押金制度（项目经理缴纳3万元保证金）</w:t>
      </w:r>
    </w:p>
    <w:p>
      <w:r>
        <w:rPr>
          <w:rFonts w:ascii="宋体" w:hAnsi="宋体" w:eastAsia="宋体"/>
          <w:sz w:val="24"/>
        </w:rPr>
        <w:t>3. **考核机制**</w:t>
      </w:r>
    </w:p>
    <w:p>
      <w:r>
        <w:rPr>
          <w:rFonts w:ascii="宋体" w:hAnsi="宋体" w:eastAsia="宋体"/>
          <w:sz w:val="24"/>
        </w:rPr>
        <w:t>- 每月开展安全绩效考核，实行"一票否决制"</w:t>
      </w:r>
    </w:p>
    <w:p>
      <w:r>
        <w:rPr>
          <w:rFonts w:ascii="宋体" w:hAnsi="宋体" w:eastAsia="宋体"/>
          <w:sz w:val="24"/>
        </w:rPr>
        <w:t>- 安全事故处理执行"四不放过"原则</w:t>
      </w:r>
    </w:p>
    <w:p>
      <w:r>
        <w:rPr>
          <w:rFonts w:ascii="宋体" w:hAnsi="宋体" w:eastAsia="宋体"/>
          <w:sz w:val="24"/>
        </w:rPr>
        <w:t>#### 5.2 施工现场安全管理</w:t>
      </w:r>
    </w:p>
    <w:p>
      <w:r>
        <w:rPr>
          <w:rFonts w:ascii="宋体" w:hAnsi="宋体" w:eastAsia="宋体"/>
          <w:sz w:val="24"/>
        </w:rPr>
        <w:t>1. **封闭管理**</w:t>
      </w:r>
    </w:p>
    <w:p>
      <w:r>
        <w:rPr>
          <w:rFonts w:ascii="宋体" w:hAnsi="宋体" w:eastAsia="宋体"/>
          <w:sz w:val="24"/>
        </w:rPr>
        <w:t>- 围挡高度≥2.5m（市区主要路段）</w:t>
      </w:r>
    </w:p>
    <w:p>
      <w:r>
        <w:rPr>
          <w:rFonts w:ascii="宋体" w:hAnsi="宋体" w:eastAsia="宋体"/>
          <w:sz w:val="24"/>
        </w:rPr>
        <w:t>- 门禁系统配备人脸识别功能</w:t>
      </w:r>
    </w:p>
    <w:p>
      <w:r>
        <w:rPr>
          <w:rFonts w:ascii="宋体" w:hAnsi="宋体" w:eastAsia="宋体"/>
          <w:sz w:val="24"/>
        </w:rPr>
        <w:t>2. **危险区域管控**</w:t>
      </w:r>
    </w:p>
    <w:p>
      <w:r>
        <w:rPr>
          <w:rFonts w:ascii="宋体" w:hAnsi="宋体" w:eastAsia="宋体"/>
          <w:sz w:val="24"/>
        </w:rPr>
        <w:t>| 区域 | 管控措施 |</w:t>
      </w:r>
    </w:p>
    <w:p>
      <w:r>
        <w:rPr>
          <w:rFonts w:ascii="宋体" w:hAnsi="宋体" w:eastAsia="宋体"/>
          <w:sz w:val="24"/>
        </w:rPr>
        <w:t>|---|---|</w:t>
      </w:r>
    </w:p>
    <w:p>
      <w:r>
        <w:rPr>
          <w:rFonts w:ascii="宋体" w:hAnsi="宋体" w:eastAsia="宋体"/>
          <w:sz w:val="24"/>
        </w:rPr>
        <w:t>| 基坑周边 | 设置双横杆防护栏杆（高度1.2m+0.6m） |</w:t>
      </w:r>
    </w:p>
    <w:p>
      <w:r>
        <w:rPr>
          <w:rFonts w:ascii="宋体" w:hAnsi="宋体" w:eastAsia="宋体"/>
          <w:sz w:val="24"/>
        </w:rPr>
        <w:t>| 电梯井口 | 定型化防护门（高度1.8m） |</w:t>
      </w:r>
    </w:p>
    <w:p>
      <w:r>
        <w:rPr>
          <w:rFonts w:ascii="宋体" w:hAnsi="宋体" w:eastAsia="宋体"/>
          <w:sz w:val="24"/>
        </w:rPr>
        <w:t>| 楼梯临边 | 临时扶手（高度1.2m） |</w:t>
      </w:r>
    </w:p>
    <w:p>
      <w:r>
        <w:rPr>
          <w:rFonts w:ascii="宋体" w:hAnsi="宋体" w:eastAsia="宋体"/>
          <w:sz w:val="24"/>
        </w:rPr>
        <w:t>3. **安全防护用品**</w:t>
      </w:r>
    </w:p>
    <w:p>
      <w:r>
        <w:rPr>
          <w:rFonts w:ascii="宋体" w:hAnsi="宋体" w:eastAsia="宋体"/>
          <w:sz w:val="24"/>
        </w:rPr>
        <w:t>- 高处作业必须佩戴五点式安全带（高挂低用）</w:t>
      </w:r>
    </w:p>
    <w:p>
      <w:r>
        <w:rPr>
          <w:rFonts w:ascii="宋体" w:hAnsi="宋体" w:eastAsia="宋体"/>
          <w:sz w:val="24"/>
        </w:rPr>
        <w:t>- 电焊作业配备防护面罩+防火手套</w:t>
      </w:r>
    </w:p>
    <w:p>
      <w:r>
        <w:rPr>
          <w:rFonts w:ascii="宋体" w:hAnsi="宋体" w:eastAsia="宋体"/>
          <w:sz w:val="24"/>
        </w:rPr>
        <w:t>#### 5.3 环境保护措施</w:t>
      </w:r>
    </w:p>
    <w:p>
      <w:r>
        <w:rPr>
          <w:rFonts w:ascii="宋体" w:hAnsi="宋体" w:eastAsia="宋体"/>
          <w:sz w:val="24"/>
        </w:rPr>
        <w:t>1. **扬尘控制**</w:t>
      </w:r>
    </w:p>
    <w:p>
      <w:r>
        <w:rPr>
          <w:rFonts w:ascii="宋体" w:hAnsi="宋体" w:eastAsia="宋体"/>
          <w:sz w:val="24"/>
        </w:rPr>
        <w:t>- 设置雾炮机（每5000㎡不少于1台）</w:t>
      </w:r>
    </w:p>
    <w:p>
      <w:r>
        <w:rPr>
          <w:rFonts w:ascii="宋体" w:hAnsi="宋体" w:eastAsia="宋体"/>
          <w:sz w:val="24"/>
        </w:rPr>
        <w:t>- 非作业区裸土覆盖率达100%</w:t>
      </w:r>
    </w:p>
    <w:p>
      <w:r>
        <w:rPr>
          <w:rFonts w:ascii="宋体" w:hAnsi="宋体" w:eastAsia="宋体"/>
          <w:sz w:val="24"/>
        </w:rPr>
        <w:t>2. **噪声管理**</w:t>
      </w:r>
    </w:p>
    <w:p>
      <w:r>
        <w:rPr>
          <w:rFonts w:ascii="宋体" w:hAnsi="宋体" w:eastAsia="宋体"/>
          <w:sz w:val="24"/>
        </w:rPr>
        <w:t>- 施工时段控制（7:00-12:00，14:00-22:00）</w:t>
      </w:r>
    </w:p>
    <w:p>
      <w:r>
        <w:rPr>
          <w:rFonts w:ascii="宋体" w:hAnsi="宋体" w:eastAsia="宋体"/>
          <w:sz w:val="24"/>
        </w:rPr>
        <w:t>- 混凝土浇筑使用低噪声振捣棒</w:t>
      </w:r>
    </w:p>
    <w:p>
      <w:r>
        <w:rPr>
          <w:rFonts w:ascii="宋体" w:hAnsi="宋体" w:eastAsia="宋体"/>
          <w:sz w:val="24"/>
        </w:rPr>
        <w:t>3. **废水处理**</w:t>
      </w:r>
    </w:p>
    <w:p>
      <w:r>
        <w:rPr>
          <w:rFonts w:ascii="宋体" w:hAnsi="宋体" w:eastAsia="宋体"/>
          <w:sz w:val="24"/>
        </w:rPr>
        <w:t>- 三级沉淀池规格（长×宽×深=3×2×1.5m）</w:t>
      </w:r>
    </w:p>
    <w:p>
      <w:r>
        <w:rPr>
          <w:rFonts w:ascii="宋体" w:hAnsi="宋体" w:eastAsia="宋体"/>
          <w:sz w:val="24"/>
        </w:rPr>
        <w:t>- PH值检测每日1次</w:t>
      </w:r>
    </w:p>
    <w:p>
      <w:r>
        <w:rPr>
          <w:rFonts w:ascii="宋体" w:hAnsi="宋体" w:eastAsia="宋体"/>
          <w:sz w:val="24"/>
        </w:rPr>
        <w:t>#### 5.4 文明施工要求</w:t>
      </w:r>
    </w:p>
    <w:p>
      <w:r>
        <w:rPr>
          <w:rFonts w:ascii="宋体" w:hAnsi="宋体" w:eastAsia="宋体"/>
          <w:sz w:val="24"/>
        </w:rPr>
        <w:t>1. **场容场貌**</w:t>
      </w:r>
    </w:p>
    <w:p>
      <w:r>
        <w:rPr>
          <w:rFonts w:ascii="宋体" w:hAnsi="宋体" w:eastAsia="宋体"/>
          <w:sz w:val="24"/>
        </w:rPr>
        <w:t>- 材料堆放"四定位"（品种、规格、数量、标识）</w:t>
      </w:r>
    </w:p>
    <w:p>
      <w:r>
        <w:rPr>
          <w:rFonts w:ascii="宋体" w:hAnsi="宋体" w:eastAsia="宋体"/>
          <w:sz w:val="24"/>
        </w:rPr>
        <w:t>- 建筑垃圾日产日清</w:t>
      </w:r>
    </w:p>
    <w:p>
      <w:r>
        <w:rPr>
          <w:rFonts w:ascii="宋体" w:hAnsi="宋体" w:eastAsia="宋体"/>
          <w:sz w:val="24"/>
        </w:rPr>
        <w:t>2. **生活区管理**</w:t>
      </w:r>
    </w:p>
    <w:p>
      <w:r>
        <w:rPr>
          <w:rFonts w:ascii="宋体" w:hAnsi="宋体" w:eastAsia="宋体"/>
          <w:sz w:val="24"/>
        </w:rPr>
        <w:t>- 宿舍人均面积≥2.5㎡</w:t>
      </w:r>
    </w:p>
    <w:p>
      <w:r>
        <w:rPr>
          <w:rFonts w:ascii="宋体" w:hAnsi="宋体" w:eastAsia="宋体"/>
          <w:sz w:val="24"/>
        </w:rPr>
        <w:t>- 食堂办理《食品经营许可证》</w:t>
      </w:r>
    </w:p>
    <w:p>
      <w:r>
        <w:rPr>
          <w:rFonts w:ascii="宋体" w:hAnsi="宋体" w:eastAsia="宋体"/>
          <w:sz w:val="24"/>
        </w:rPr>
        <w:t>3. **标识标牌**</w:t>
      </w:r>
    </w:p>
    <w:p>
      <w:r>
        <w:rPr>
          <w:rFonts w:ascii="宋体" w:hAnsi="宋体" w:eastAsia="宋体"/>
          <w:sz w:val="24"/>
        </w:rPr>
        <w:t>- 九牌一图设置在主入口</w:t>
      </w:r>
    </w:p>
    <w:p>
      <w:r>
        <w:rPr>
          <w:rFonts w:ascii="宋体" w:hAnsi="宋体" w:eastAsia="宋体"/>
          <w:sz w:val="24"/>
        </w:rPr>
        <w:t>- 危险区域设置LED警示灯</w:t>
      </w:r>
    </w:p>
    <w:p>
      <w:r>
        <w:rPr>
          <w:rFonts w:ascii="宋体" w:hAnsi="宋体" w:eastAsia="宋体"/>
          <w:sz w:val="24"/>
        </w:rPr>
        <w:t>#### 5.5 专项安全措施</w:t>
      </w:r>
    </w:p>
    <w:p>
      <w:r>
        <w:rPr>
          <w:rFonts w:ascii="宋体" w:hAnsi="宋体" w:eastAsia="宋体"/>
          <w:sz w:val="24"/>
        </w:rPr>
        <w:t>1. **基坑安全**</w:t>
      </w:r>
    </w:p>
    <w:p>
      <w:r>
        <w:rPr>
          <w:rFonts w:ascii="宋体" w:hAnsi="宋体" w:eastAsia="宋体"/>
          <w:sz w:val="24"/>
        </w:rPr>
        <w:t>- 开挖遵循"分层、分段、对称"原则</w:t>
      </w:r>
    </w:p>
    <w:p>
      <w:r>
        <w:rPr>
          <w:rFonts w:ascii="宋体" w:hAnsi="宋体" w:eastAsia="宋体"/>
          <w:sz w:val="24"/>
        </w:rPr>
        <w:t>- 监测频率：开挖阶段1次/天，异常情况加密至2次/天</w:t>
      </w:r>
    </w:p>
    <w:p>
      <w:r>
        <w:rPr>
          <w:rFonts w:ascii="宋体" w:hAnsi="宋体" w:eastAsia="宋体"/>
          <w:sz w:val="24"/>
        </w:rPr>
        <w:t>2. **钢结构施工**</w:t>
      </w:r>
    </w:p>
    <w:p>
      <w:r>
        <w:rPr>
          <w:rFonts w:ascii="宋体" w:hAnsi="宋体" w:eastAsia="宋体"/>
          <w:sz w:val="24"/>
        </w:rPr>
        <w:t>- 吊装作业设置警戒区（半径≥1.5倍塔吊高度）</w:t>
      </w:r>
    </w:p>
    <w:p>
      <w:r>
        <w:rPr>
          <w:rFonts w:ascii="宋体" w:hAnsi="宋体" w:eastAsia="宋体"/>
          <w:sz w:val="24"/>
        </w:rPr>
        <w:t>- 高强螺栓终拧后24小时内检查</w:t>
      </w:r>
    </w:p>
    <w:p>
      <w:r>
        <w:rPr>
          <w:rFonts w:ascii="宋体" w:hAnsi="宋体" w:eastAsia="宋体"/>
          <w:sz w:val="24"/>
        </w:rPr>
        <w:t>3. **防雷接地**</w:t>
      </w:r>
    </w:p>
    <w:p>
      <w:r>
        <w:rPr>
          <w:rFonts w:ascii="宋体" w:hAnsi="宋体" w:eastAsia="宋体"/>
          <w:sz w:val="24"/>
        </w:rPr>
        <w:t>- 利用结构主筋作引下线（焊接长度≥6d）</w:t>
      </w:r>
    </w:p>
    <w:p>
      <w:r>
        <w:rPr>
          <w:rFonts w:ascii="宋体" w:hAnsi="宋体" w:eastAsia="宋体"/>
          <w:sz w:val="24"/>
        </w:rPr>
        <w:t>- 每层设置环形均压环</w:t>
      </w:r>
    </w:p>
    <w:p>
      <w:r>
        <w:rPr>
          <w:rFonts w:ascii="宋体" w:hAnsi="宋体" w:eastAsia="宋体"/>
          <w:sz w:val="24"/>
        </w:rPr>
        <w:t>4. **新旧混凝土结合**</w:t>
      </w:r>
    </w:p>
    <w:p>
      <w:r>
        <w:rPr>
          <w:rFonts w:ascii="宋体" w:hAnsi="宋体" w:eastAsia="宋体"/>
          <w:sz w:val="24"/>
        </w:rPr>
        <w:t>- 界面处理验收标准：粗糙度≥3mm</w:t>
      </w:r>
    </w:p>
    <w:p>
      <w:r>
        <w:rPr>
          <w:rFonts w:ascii="宋体" w:hAnsi="宋体" w:eastAsia="宋体"/>
          <w:sz w:val="24"/>
        </w:rPr>
        <w:t>- 浇筑时间间隔≤2小时</w:t>
      </w:r>
    </w:p>
    <w:p>
      <w:r>
        <w:rPr>
          <w:rFonts w:ascii="宋体" w:hAnsi="宋体" w:eastAsia="宋体"/>
          <w:sz w:val="24"/>
        </w:rPr>
        <w:t>5. **悬挑构件拆模**</w:t>
      </w:r>
    </w:p>
    <w:p>
      <w:r>
        <w:rPr>
          <w:rFonts w:ascii="宋体" w:hAnsi="宋体" w:eastAsia="宋体"/>
          <w:sz w:val="24"/>
        </w:rPr>
        <w:t>- 强度检测采用同条件试块（≥设计强度100%）</w:t>
      </w:r>
    </w:p>
    <w:p>
      <w:r>
        <w:rPr>
          <w:rFonts w:ascii="宋体" w:hAnsi="宋体" w:eastAsia="宋体"/>
          <w:sz w:val="24"/>
        </w:rPr>
        <w:t>- 保留三层支撑（悬挑长度＞1.5m时）</w:t>
      </w:r>
    </w:p>
    <w:p>
      <w:r>
        <w:rPr>
          <w:rFonts w:ascii="宋体" w:hAnsi="宋体" w:eastAsia="宋体"/>
          <w:sz w:val="24"/>
        </w:rPr>
        <w:t>6. **开洞开槽**</w:t>
      </w:r>
    </w:p>
    <w:p>
      <w:r>
        <w:rPr>
          <w:rFonts w:ascii="宋体" w:hAnsi="宋体" w:eastAsia="宋体"/>
          <w:sz w:val="24"/>
        </w:rPr>
        <w:t>- 严禁行为清单：</w:t>
      </w:r>
    </w:p>
    <w:p>
      <w:r>
        <w:rPr>
          <w:rFonts w:ascii="宋体" w:hAnsi="宋体" w:eastAsia="宋体"/>
          <w:sz w:val="24"/>
        </w:rPr>
        <w:t>- 剪力墙暗柱区域开洞</w:t>
      </w:r>
    </w:p>
    <w:p>
      <w:r>
        <w:rPr>
          <w:rFonts w:ascii="宋体" w:hAnsi="宋体" w:eastAsia="宋体"/>
          <w:sz w:val="24"/>
        </w:rPr>
        <w:t>- 梁端1/3跨度内开孔</w:t>
      </w:r>
    </w:p>
    <w:p>
      <w:r>
        <w:rPr>
          <w:rFonts w:ascii="宋体" w:hAnsi="宋体" w:eastAsia="宋体"/>
          <w:sz w:val="24"/>
        </w:rPr>
        <w:t>7. **电梯井道**</w:t>
      </w:r>
    </w:p>
    <w:p>
      <w:r>
        <w:rPr>
          <w:rFonts w:ascii="宋体" w:hAnsi="宋体" w:eastAsia="宋体"/>
          <w:sz w:val="24"/>
        </w:rPr>
        <w:t>- 每层设置安全平网（首层设置硬质防护）</w:t>
      </w:r>
    </w:p>
    <w:p>
      <w:r>
        <w:rPr>
          <w:rFonts w:ascii="宋体" w:hAnsi="宋体" w:eastAsia="宋体"/>
          <w:sz w:val="24"/>
        </w:rPr>
        <w:t>- 导轨安装偏差≤5mm</w:t>
      </w:r>
    </w:p>
    <w:p>
      <w:r>
        <w:rPr>
          <w:rFonts w:ascii="宋体" w:hAnsi="宋体" w:eastAsia="宋体"/>
          <w:sz w:val="24"/>
        </w:rPr>
        <w:t>8. **预埋件施工**</w:t>
      </w:r>
    </w:p>
    <w:p>
      <w:r>
        <w:rPr>
          <w:rFonts w:ascii="宋体" w:hAnsi="宋体" w:eastAsia="宋体"/>
          <w:sz w:val="24"/>
        </w:rPr>
        <w:t>- 采用定型化定位模具</w:t>
      </w:r>
    </w:p>
    <w:p>
      <w:r>
        <w:rPr>
          <w:rFonts w:ascii="宋体" w:hAnsi="宋体" w:eastAsia="宋体"/>
          <w:sz w:val="24"/>
        </w:rPr>
        <w:t>- 焊接作业配备接火斗</w:t>
      </w:r>
    </w:p>
    <w:p>
      <w:r>
        <w:rPr>
          <w:rFonts w:ascii="宋体" w:hAnsi="宋体" w:eastAsia="宋体"/>
          <w:sz w:val="24"/>
        </w:rPr>
        <w:t>#### 5.6 防火安全管理</w:t>
      </w:r>
    </w:p>
    <w:p>
      <w:r>
        <w:rPr>
          <w:rFonts w:ascii="宋体" w:hAnsi="宋体" w:eastAsia="宋体"/>
          <w:sz w:val="24"/>
        </w:rPr>
        <w:t>1. **动火作业**</w:t>
      </w:r>
    </w:p>
    <w:p>
      <w:r>
        <w:rPr>
          <w:rFonts w:ascii="宋体" w:hAnsi="宋体" w:eastAsia="宋体"/>
          <w:sz w:val="24"/>
        </w:rPr>
        <w:t>- 办理三级动火证（有效期：一级1天、二级3天、三级7天）</w:t>
      </w:r>
    </w:p>
    <w:p>
      <w:r>
        <w:rPr>
          <w:rFonts w:ascii="宋体" w:hAnsi="宋体" w:eastAsia="宋体"/>
          <w:sz w:val="24"/>
        </w:rPr>
        <w:t>- 配置2具5kg灭火器（作业点5m范围内）</w:t>
      </w:r>
    </w:p>
    <w:p>
      <w:r>
        <w:rPr>
          <w:rFonts w:ascii="宋体" w:hAnsi="宋体" w:eastAsia="宋体"/>
          <w:sz w:val="24"/>
        </w:rPr>
        <w:t>2. **易燃材料**</w:t>
      </w:r>
    </w:p>
    <w:p>
      <w:r>
        <w:rPr>
          <w:rFonts w:ascii="宋体" w:hAnsi="宋体" w:eastAsia="宋体"/>
          <w:sz w:val="24"/>
        </w:rPr>
        <w:t>- 单独存放（距离火源≥30m）</w:t>
      </w:r>
    </w:p>
    <w:p>
      <w:r>
        <w:rPr>
          <w:rFonts w:ascii="宋体" w:hAnsi="宋体" w:eastAsia="宋体"/>
          <w:sz w:val="24"/>
        </w:rPr>
        <w:t>- 油漆仓库设置防爆灯具</w:t>
      </w:r>
    </w:p>
    <w:p>
      <w:r>
        <w:rPr>
          <w:rFonts w:ascii="宋体" w:hAnsi="宋体" w:eastAsia="宋体"/>
          <w:sz w:val="24"/>
        </w:rPr>
        <w:t>3. **电气防火**</w:t>
      </w:r>
    </w:p>
    <w:p>
      <w:r>
        <w:rPr>
          <w:rFonts w:ascii="宋体" w:hAnsi="宋体" w:eastAsia="宋体"/>
          <w:sz w:val="24"/>
        </w:rPr>
        <w:t>- 配电箱安装漏电保护器（动作电流≤30mA）</w:t>
      </w:r>
    </w:p>
    <w:p>
      <w:r>
        <w:rPr>
          <w:rFonts w:ascii="宋体" w:hAnsi="宋体" w:eastAsia="宋体"/>
          <w:sz w:val="24"/>
        </w:rPr>
        <w:t>- 电缆敷设采用瓷瓶固定</w:t>
      </w:r>
    </w:p>
    <w:p>
      <w:r>
        <w:rPr>
          <w:rFonts w:ascii="宋体" w:hAnsi="宋体" w:eastAsia="宋体"/>
          <w:sz w:val="24"/>
        </w:rPr>
        <w:t>#### 5.7 特殊工艺安全控制</w:t>
      </w:r>
    </w:p>
    <w:p>
      <w:r>
        <w:rPr>
          <w:rFonts w:ascii="宋体" w:hAnsi="宋体" w:eastAsia="宋体"/>
          <w:sz w:val="24"/>
        </w:rPr>
        <w:t>1. **膨胀螺栓使用**</w:t>
      </w:r>
    </w:p>
    <w:p>
      <w:r>
        <w:rPr>
          <w:rFonts w:ascii="宋体" w:hAnsi="宋体" w:eastAsia="宋体"/>
          <w:sz w:val="24"/>
        </w:rPr>
        <w:t>- 禁用区域：</w:t>
      </w:r>
    </w:p>
    <w:p>
      <w:r>
        <w:rPr>
          <w:rFonts w:ascii="宋体" w:hAnsi="宋体" w:eastAsia="宋体"/>
          <w:sz w:val="24"/>
        </w:rPr>
        <w:t>- 梁端1/3高度范围</w:t>
      </w:r>
    </w:p>
    <w:p>
      <w:r>
        <w:rPr>
          <w:rFonts w:ascii="宋体" w:hAnsi="宋体" w:eastAsia="宋体"/>
          <w:sz w:val="24"/>
        </w:rPr>
        <w:t>- 防水混凝土构件</w:t>
      </w:r>
    </w:p>
    <w:p>
      <w:r>
        <w:rPr>
          <w:rFonts w:ascii="宋体" w:hAnsi="宋体" w:eastAsia="宋体"/>
          <w:sz w:val="24"/>
        </w:rPr>
        <w:t>2. **梁纵筋排列**</w:t>
      </w:r>
    </w:p>
    <w:p>
      <w:r>
        <w:rPr>
          <w:rFonts w:ascii="宋体" w:hAnsi="宋体" w:eastAsia="宋体"/>
          <w:sz w:val="24"/>
        </w:rPr>
        <w:t>- 垫铁规格：Φ25@1000mm</w:t>
      </w:r>
    </w:p>
    <w:p>
      <w:r>
        <w:rPr>
          <w:rFonts w:ascii="宋体" w:hAnsi="宋体" w:eastAsia="宋体"/>
          <w:sz w:val="24"/>
        </w:rPr>
        <w:t>- 层间净距≥25mm</w:t>
      </w:r>
    </w:p>
    <w:p>
      <w:r>
        <w:rPr>
          <w:rFonts w:ascii="宋体" w:hAnsi="宋体" w:eastAsia="宋体"/>
          <w:sz w:val="24"/>
        </w:rPr>
        <w:t>3. **给水管凹槽**</w:t>
      </w:r>
    </w:p>
    <w:p>
      <w:r>
        <w:rPr>
          <w:rFonts w:ascii="宋体" w:hAnsi="宋体" w:eastAsia="宋体"/>
          <w:sz w:val="24"/>
        </w:rPr>
        <w:t>- 预留深度≤1/3板厚</w:t>
      </w:r>
    </w:p>
    <w:p>
      <w:r>
        <w:rPr>
          <w:rFonts w:ascii="宋体" w:hAnsi="宋体" w:eastAsia="宋体"/>
          <w:sz w:val="24"/>
        </w:rPr>
        <w:t>- 机械开槽需经总工批准</w:t>
      </w:r>
    </w:p>
    <w:p>
      <w:r>
        <w:rPr>
          <w:rFonts w:ascii="宋体" w:hAnsi="宋体" w:eastAsia="宋体"/>
          <w:sz w:val="24"/>
        </w:rPr>
        <w:t>#### 5.8 应急管理</w:t>
      </w:r>
    </w:p>
    <w:p>
      <w:r>
        <w:rPr>
          <w:rFonts w:ascii="宋体" w:hAnsi="宋体" w:eastAsia="宋体"/>
          <w:sz w:val="24"/>
        </w:rPr>
        <w:t>1. **预案体系**</w:t>
      </w:r>
    </w:p>
    <w:p>
      <w:r>
        <w:rPr>
          <w:rFonts w:ascii="宋体" w:hAnsi="宋体" w:eastAsia="宋体"/>
          <w:sz w:val="24"/>
        </w:rPr>
        <w:t>- 编制13项专项应急预案</w:t>
      </w:r>
    </w:p>
    <w:p>
      <w:r>
        <w:rPr>
          <w:rFonts w:ascii="宋体" w:hAnsi="宋体" w:eastAsia="宋体"/>
          <w:sz w:val="24"/>
        </w:rPr>
        <w:t>- 每季度开展消防演练</w:t>
      </w:r>
    </w:p>
    <w:p>
      <w:r>
        <w:rPr>
          <w:rFonts w:ascii="宋体" w:hAnsi="宋体" w:eastAsia="宋体"/>
          <w:sz w:val="24"/>
        </w:rPr>
        <w:t>2. **救援物资**</w:t>
      </w:r>
    </w:p>
    <w:p>
      <w:r>
        <w:rPr>
          <w:rFonts w:ascii="宋体" w:hAnsi="宋体" w:eastAsia="宋体"/>
          <w:sz w:val="24"/>
        </w:rPr>
        <w:t>- 医疗箱配置清单：</w:t>
      </w:r>
    </w:p>
    <w:p>
      <w:r>
        <w:rPr>
          <w:rFonts w:ascii="宋体" w:hAnsi="宋体" w:eastAsia="宋体"/>
          <w:sz w:val="24"/>
        </w:rPr>
        <w:t>- 止血带</w:t>
      </w:r>
    </w:p>
    <w:p>
      <w:r>
        <w:rPr>
          <w:rFonts w:ascii="宋体" w:hAnsi="宋体" w:eastAsia="宋体"/>
          <w:sz w:val="24"/>
        </w:rPr>
        <w:t>- 烧伤膏</w:t>
      </w:r>
    </w:p>
    <w:p>
      <w:r>
        <w:rPr>
          <w:rFonts w:ascii="宋体" w:hAnsi="宋体" w:eastAsia="宋体"/>
          <w:sz w:val="24"/>
        </w:rPr>
        <w:t>- 夹板</w:t>
      </w:r>
    </w:p>
    <w:p>
      <w:r>
        <w:rPr>
          <w:rFonts w:ascii="宋体" w:hAnsi="宋体" w:eastAsia="宋体"/>
          <w:sz w:val="24"/>
        </w:rPr>
        <w:t>附：本工程危大工程清单（需专家论证项目）</w:t>
      </w:r>
    </w:p>
    <w:p>
      <w:r>
        <w:rPr>
          <w:rFonts w:ascii="宋体" w:hAnsi="宋体" w:eastAsia="宋体"/>
          <w:sz w:val="24"/>
        </w:rPr>
        <w:t>1. 深基坑工程（挖深5.5m）</w:t>
      </w:r>
    </w:p>
    <w:p>
      <w:r>
        <w:rPr>
          <w:rFonts w:ascii="宋体" w:hAnsi="宋体" w:eastAsia="宋体"/>
          <w:sz w:val="24"/>
        </w:rPr>
        <w:t>2. 悬挑式脚手架（搭设高度52m）</w:t>
      </w:r>
    </w:p>
    <w:p>
      <w:r>
        <w:rPr>
          <w:rFonts w:ascii="宋体" w:hAnsi="宋体" w:eastAsia="宋体"/>
          <w:sz w:val="24"/>
        </w:rPr>
        <w:t>3. 大体积混凝土浇筑（厚度2.1m）</w:t>
      </w:r>
    </w:p>
    <w:p>
      <w:r>
        <w:rPr>
          <w:rFonts w:ascii="宋体" w:hAnsi="宋体" w:eastAsia="宋体"/>
          <w:sz w:val="24"/>
        </w:rPr>
        <w:t>注：所有安全措施应形成检查记录，每日安全巡查不少于2次，重大风险源实施24小时监控。</w:t>
      </w:r>
    </w:p>
    <w:p>
      <w:pPr>
        <w:pStyle w:val="Heading2"/>
      </w:pPr>
      <w:r>
        <w:rPr>
          <w:rFonts w:ascii="宋体" w:hAnsi="宋体" w:eastAsia="宋体"/>
          <w:sz w:val="28"/>
        </w:rPr>
        <w:t>结论</w:t>
      </w:r>
    </w:p>
    <w:p>
      <w:r>
        <w:rPr>
          <w:rFonts w:ascii="宋体" w:hAnsi="宋体" w:eastAsia="宋体"/>
          <w:sz w:val="24"/>
        </w:rPr>
        <w:t>### 结论</w:t>
      </w:r>
    </w:p>
    <w:p>
      <w:r>
        <w:rPr>
          <w:rFonts w:ascii="宋体" w:hAnsi="宋体" w:eastAsia="宋体"/>
          <w:sz w:val="24"/>
        </w:rPr>
        <w:t>本工程（金汀湾1号住宅楼）作为东莞市核心区域的高层住宅项目，采用框架-剪力墙结构体系，严格按照国家现行规范及设计要求进行施工组织与管理。通过科学的施工进度计划、完善的质量保证体系以及严格的安全文明施工措施，确保工程从桩基施工到竣工验收各阶段有序推进。</w:t>
      </w:r>
    </w:p>
    <w:p>
      <w:r>
        <w:rPr>
          <w:rFonts w:ascii="宋体" w:hAnsi="宋体" w:eastAsia="宋体"/>
          <w:sz w:val="24"/>
        </w:rPr>
        <w:t>在质量控制方面，重点落实混凝土强度与抗渗等级、防水工程回填土压实度、桩基承载力等关键指标，并严格执行三级验收制度。安全文明施工方面，建立三级安全生产责任制，强化基坑支护、钢结构吊装、防雷接地等高风险环节管控，同时落实扬尘治理、噪声控制等环保要求。</w:t>
      </w:r>
    </w:p>
    <w:p>
      <w:r>
        <w:rPr>
          <w:rFonts w:ascii="宋体" w:hAnsi="宋体" w:eastAsia="宋体"/>
          <w:sz w:val="24"/>
        </w:rPr>
        <w:t>本工程通过精细化管理与技术创新，确保结构安全可靠、施工过程规范有序，最终实现高品质住宅的建设目标。各参建单位须严格履行责任，共同保障工程按期保质完成，为业主交付满意产品。</w:t>
      </w:r>
    </w:p>
    <w:p>
      <w:r>
        <w:rPr>
          <w:rFonts w:ascii="宋体" w:hAnsi="宋体" w:eastAsia="宋体"/>
          <w:sz w:val="24"/>
        </w:rPr>
        <w:t>（注：本结论基于当前设计文件及施工方案编制，实施过程中如遇重大变更需及时调整相关措施。）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