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2.xml" ContentType="application/vnd.openxmlformats-officedocument.wordprocessingml.header+xml"/>
  <Override PartName="/word/footer13.xml" ContentType="application/vnd.openxmlformats-officedocument.wordprocessingml.footer+xml"/>
  <Override PartName="/word/header3.xml" ContentType="application/vnd.openxmlformats-officedocument.wordprocessingml.header+xml"/>
  <Override PartName="/word/footer14.xml" ContentType="application/vnd.openxmlformats-officedocument.wordprocessingml.footer+xml"/>
  <Override PartName="/word/header4.xml" ContentType="application/vnd.openxmlformats-officedocument.wordprocessingml.header+xml"/>
  <Override PartName="/word/footer15.xml" ContentType="application/vnd.openxmlformats-officedocument.wordprocessingml.footer+xml"/>
  <Override PartName="/word/header5.xml" ContentType="application/vnd.openxmlformats-officedocument.wordprocessingml.header+xml"/>
  <Override PartName="/word/footer16.xml" ContentType="application/vnd.openxmlformats-officedocument.wordprocessingml.footer+xml"/>
  <Override PartName="/word/header6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b6aed7857e4f9b" /><Relationship Type="http://schemas.openxmlformats.org/package/2006/relationships/metadata/core-properties" Target="/package/services/metadata/core-properties/7e990d2eab57466d813cdb8e8a4b306d.psmdcp" Id="R2c688772c637421e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mml="http://www.w3.org/1998/Math/MathML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440" w:lineRule="exact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7. Electron Concentration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7137400</wp:posOffset>
            </wp:positionH>
            <wp:positionV relativeFrom="page">
              <wp:posOffset>2844800</wp:posOffset>
            </wp:positionV>
            <wp:extent cx="279400" cy="177800"/>
            <wp:effectExtent l="0" t="0" r="2540" b="4445"/>
            <wp:wrapNone/>
            <wp:docPr id="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428f19818c247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965200</wp:posOffset>
                </wp:positionH>
                <wp:positionV relativeFrom="page">
                  <wp:posOffset>5118100</wp:posOffset>
                </wp:positionV>
                <wp:extent cx="6210300" cy="279400"/>
                <wp:effectExtent l="0" t="0" r="635" b="14605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87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left:0pt;margin-left:76.0pt;margin-top:403.0pt;height:22.0pt;width:489.0pt;z-index:639235182967656244;mso-width-relative:page;mso-height-relative:page;mso-position-vertical-relative:page;mso-position-horizontal-relative:page;" coordsize="21600,21600" o:spid="_x0000_s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87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520" w:lineRule="exact"/>
        <w:ind w:firstLine="10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The electron concentration in the conduction band is obtained from:</w:t>
      </w:r>
    </w:p>
    <w:p>
      <w:pPr>
        <w:autoSpaceDE w:val="false"/>
        <w:autoSpaceDN w:val="false"/>
        <w:wordWrap w:val="false"/>
        <w:spacing w:before="0" w:after="0" w:line="405" w:lineRule="auto"/>
        <w:ind/>
        <w:jc w:val="center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9"/>
            </w:rPr>
            <m:t>n=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C</m:t>
                  </m:r>
                </m:sub>
              </m:sSub>
            </m:sub>
            <m:sup>
              <m:r>
                <w:rPr>
                  <w:rFonts w:hint="eastAsia" w:ascii="Calibri" w:hAnsi="Calibri" w:eastAsia="Calibri"/>
                  <w:color w:val="000000"/>
                  <w:sz w:val="29"/>
                </w:rPr>
                <m:rPr>
                  <m:sty m:val="p"/>
                </m:rPr>
                <m:t>∞</m:t>
              </m:r>
            </m:sup>
            <m:e/>
          </m:nary>
          <m:sSub>
            <m:e>
              <m:r>
                <w:rPr>
                  <w:rFonts w:hint="eastAsia" w:ascii="Calibri" w:hAnsi="Calibri" w:eastAsia="Calibri"/>
                  <w:color w:val="000000"/>
                  <w:sz w:val="29"/>
                </w:rPr>
                <m:t>g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C</m:t>
              </m:r>
            </m:sub>
          </m:sSub>
          <m:r>
            <w:rPr>
              <w:rFonts w:hint="eastAsia" w:ascii="Calibri" w:hAnsi="Calibri" w:eastAsia="Calibri"/>
              <w:color w:val="000000"/>
              <w:sz w:val="29"/>
            </w:rPr>
            <m:t>(E)f(E)dE</m:t>
          </m:r>
        </m:oMath>
      </w:r>
    </w:p>
    <w:p>
      <w:pPr>
        <w:autoSpaceDE w:val="false"/>
        <w:autoSpaceDN w:val="false"/>
        <w:spacing w:before="0" w:after="0" w:line="480" w:lineRule="exact"/>
        <w:ind w:left="100"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For </w:t>
      </w:r>
      <w:r>
        <w:rPr>
          <w:rFonts w:hint="eastAsia" w:ascii="Calibri" w:hAnsi="Calibri" w:eastAsia="Calibri"/>
          <w:b/>
          <w:color w:val="000000"/>
          <w:sz w:val="26"/>
        </w:rPr>
        <w:t xml:space="preserve">a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Calibri" w:hAnsi="Calibri" w:eastAsia="Calibri"/>
          <w:b/>
          <w:color w:val="000000"/>
          <w:sz w:val="26"/>
        </w:rPr>
        <w:t xml:space="preserve">non-degenerate</w:t>
      </w:r>
      <w:r>
        <w:rPr>
          <w:rFonts w:hint="eastAsia" w:ascii="Calibri" w:hAnsi="Calibri" w:eastAsia="Calibri"/>
          <w:color w:val="000000"/>
          <w:sz w:val="26"/>
        </w:rPr>
        <w:t xml:space="preserve"> </w:t>
      </w:r>
      <w:r>
        <w:rPr>
          <w:rFonts w:hint="eastAsia" w:ascii="Calibri" w:hAnsi="Calibri" w:eastAsia="Calibri"/>
          <w:b/>
          <w:color w:val="000000"/>
          <w:sz w:val="26"/>
        </w:rPr>
        <w:t xml:space="preserve">semiconductor,</w:t>
      </w:r>
      <w:r>
        <w:rPr>
          <w:rFonts w:hint="eastAsia" w:ascii="Calibri" w:hAnsi="Calibri" w:eastAsia="Calibri"/>
          <w:color w:val="000000"/>
          <w:sz w:val="26"/>
        </w:rPr>
        <w:t xml:space="preserve"> the Fermi-Dirac distribution can be approximated </w:t>
      </w:r>
      <w:r>
        <w:rPr>
          <w:rFonts w:hint="eastAsia" w:ascii="Calibri" w:hAnsi="Calibri" w:eastAsia="Calibri"/>
          <w:color w:val="000000"/>
          <w:sz w:val="26"/>
        </w:rPr>
        <w:t xml:space="preserve">by the Maxwell-Boltzmann distribution:</w:t>
      </w:r>
    </w:p>
    <w:p>
      <w:pPr>
        <w:autoSpaceDE w:val="false"/>
        <w:autoSpaceDN w:val="false"/>
        <w:wordWrap w:val="false"/>
        <w:spacing w:before="0" w:after="0" w:line="418" w:lineRule="auto"/>
        <w:ind/>
        <w:jc w:val="center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9"/>
            </w:rPr>
            <m:t>f(E)≈</m:t>
          </m:r>
          <m:r>
            <w:rPr>
              <w:rFonts w:hint="eastAsia" w:ascii="Calibri" w:hAnsi="Calibri" w:eastAsia="Calibri"/>
              <w:color w:val="000000"/>
              <w:sz w:val="29"/>
            </w:rPr>
            <m:rPr>
              <m:sty m:val="p"/>
            </m:rPr>
            <m:t>exp</m:t>
          </m:r>
          <m:r>
            <w:rPr>
              <w:rFonts w:hint="eastAsia" w:ascii="Calibri" w:hAnsi="Calibri" w:eastAsia="Calibri"/>
              <w:color w:val="000000"/>
              <w:sz w:val="29"/>
            </w:rPr>
            <m:t>⁡[−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9"/>
                </w:rPr>
                <m:t>E−EF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29"/>
                </w:rPr>
                <m:t>kT</m:t>
              </m:r>
            </m:den>
          </m:f>
          <m:r>
            <w:rPr>
              <w:rFonts w:hint="eastAsia" w:ascii="Calibri" w:hAnsi="Calibri" w:eastAsia="Calibri"/>
              <w:color w:val="000000"/>
              <w:sz w:val="29"/>
            </w:rPr>
            <m:t>]</m:t>
          </m:r>
        </m:oMath>
      </w:r>
    </w:p>
    <w:p>
      <w:pPr>
        <w:autoSpaceDE w:val="false"/>
        <w:autoSpaceDN w:val="false"/>
        <w:spacing w:before="0" w:after="0" w:line="640" w:lineRule="exact"/>
        <w:ind w:firstLine="10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This gives:</w:t>
      </w:r>
    </w:p>
    <w:p>
      <w:pPr>
        <w:autoSpaceDE w:val="false"/>
        <w:autoSpaceDN w:val="false"/>
        <w:wordWrap w:val="false"/>
        <w:spacing w:before="0" w:after="0" w:line="431" w:lineRule="auto"/>
        <w:ind w:firstLine="344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9"/>
            </w:rPr>
            <m:t>n=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9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C</m:t>
              </m:r>
            </m:sub>
          </m:sSub>
          <m:r>
            <w:rPr>
              <w:rFonts w:hint="eastAsia" w:ascii="Calibri" w:hAnsi="Calibri" w:eastAsia="Calibri"/>
              <w:color w:val="000000"/>
              <w:sz w:val="29"/>
            </w:rPr>
            <m:rPr>
              <m:sty m:val="p"/>
            </m:rPr>
            <m:t>exp</m:t>
          </m:r>
          <m:r>
            <w:rPr>
              <w:rFonts w:hint="eastAsia" w:ascii="Calibri" w:hAnsi="Calibri" w:eastAsia="Calibri"/>
              <w:color w:val="000000"/>
              <w:sz w:val="29"/>
            </w:rPr>
            <m:t>⁡[−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C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F</m:t>
                  </m:r>
                </m:sub>
              </m:sSub>
            </m:num>
            <m:den>
              <m:r>
                <w:rPr>
                  <w:rFonts w:hint="eastAsia" w:ascii="Calibri" w:hAnsi="Calibri" w:eastAsia="Calibri"/>
                  <w:color w:val="000000"/>
                  <w:sz w:val="29"/>
                </w:rPr>
                <m:t>kT</m:t>
              </m:r>
            </m:den>
          </m:f>
          <m:r>
            <w:rPr>
              <w:rFonts w:hint="eastAsia" w:ascii="Calibri" w:hAnsi="Calibri" w:eastAsia="Calibri"/>
              <w:color w:val="000000"/>
              <w:sz w:val="29"/>
            </w:rPr>
            <m:t>]</m:t>
          </m:r>
        </m:oMath>
      </w:r>
    </w:p>
    <w:p>
      <w:pPr>
        <w:autoSpaceDE w:val="false"/>
        <w:autoSpaceDN w:val="false"/>
        <w:wordWrap w:val="false"/>
        <w:spacing w:before="0" w:after="0" w:line="376" w:lineRule="exact"/>
        <w:ind w:firstLine="0"/>
        <w:jc w:val="both"/>
        <w:rPr>
          <w:sz w:val="29"/>
        </w:rPr>
        <w:rPr>
          <w:rFonts w:hint="eastAsia" w:ascii="SimSun" w:hAnsi="SimSun" w:eastAsia="SimSun"/>
          <w:color w:val="000000"/>
          <w:sz w:val="29"/>
        </w:rPr>
      </w:pPr>
    </w:p>
    <w:p>
      <w:pPr>
        <w:autoSpaceDE w:val="false"/>
        <w:autoSpaceDN w:val="false"/>
        <w:spacing w:before="0" w:after="0" w:line="383" w:lineRule="exact"/>
        <w:ind w:firstLine="1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or equivalently:</w:t>
      </w:r>
    </w:p>
    <w:p>
      <w:pPr>
        <w:autoSpaceDE w:val="false"/>
        <w:autoSpaceDN w:val="false"/>
        <w:wordWrap w:val="false"/>
        <w:spacing w:before="0" w:after="0" w:line="431" w:lineRule="auto"/>
        <w:ind/>
        <w:jc w:val="center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9"/>
            </w:rPr>
            <m:t>n=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9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C</m:t>
              </m:r>
            </m:sub>
          </m:sSub>
          <m:r>
            <w:rPr>
              <w:rFonts w:hint="eastAsia" w:ascii="Calibri" w:hAnsi="Calibri" w:eastAsia="Calibri"/>
              <w:color w:val="000000"/>
              <w:sz w:val="29"/>
            </w:rPr>
            <m:rPr>
              <m:sty m:val="p"/>
            </m:rPr>
            <m:t>exp</m:t>
          </m:r>
          <m:r>
            <w:rPr>
              <w:rFonts w:hint="eastAsia" w:ascii="Calibri" w:hAnsi="Calibri" w:eastAsia="Calibri"/>
              <w:color w:val="000000"/>
              <w:sz w:val="29"/>
            </w:rPr>
            <m:t>⁡[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F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C</m:t>
                  </m:r>
                </m:sub>
              </m:sSub>
            </m:num>
            <m:den>
              <m:r>
                <w:rPr>
                  <w:rFonts w:hint="eastAsia" w:ascii="Calibri" w:hAnsi="Calibri" w:eastAsia="Calibri"/>
                  <w:color w:val="000000"/>
                  <w:sz w:val="29"/>
                </w:rPr>
                <m:t>kT</m:t>
              </m:r>
            </m:den>
          </m:f>
          <m:r>
            <w:rPr>
              <w:rFonts w:hint="eastAsia" w:ascii="Calibri" w:hAnsi="Calibri" w:eastAsia="Calibri"/>
              <w:color w:val="000000"/>
              <w:sz w:val="29"/>
            </w:rPr>
            <m:t>]</m:t>
          </m:r>
        </m:oMath>
      </w:r>
    </w:p>
    <w:p>
      <w:pPr>
        <w:autoSpaceDE w:val="false"/>
        <w:autoSpaceDN w:val="false"/>
        <w:wordWrap w:val="false"/>
        <w:spacing w:before="0" w:after="0" w:line="428" w:lineRule="exact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428" w:lineRule="exact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spacing w:before="0" w:after="0" w:line="643" w:lineRule="exact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8. Hole Concentration</w:t>
      </w:r>
    </w:p>
    <w:p>
      <w:pPr>
        <w:autoSpaceDE w:val="false"/>
        <w:autoSpaceDN w:val="false"/>
        <w:spacing w:before="0" w:after="0" w:line="560" w:lineRule="exact"/>
        <w:ind w:firstLine="1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The probability that a state is empty is:</w:t>
      </w:r>
    </w:p>
    <w:p>
      <w:pPr>
        <w:autoSpaceDE w:val="false"/>
        <w:autoSpaceDN w:val="false"/>
        <w:spacing w:before="0" w:after="0" w:line="640" w:lineRule="exact"/>
        <w:ind w:firstLine="44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1-f(Eq</w:t>
      </w:r>
    </w:p>
    <w:p>
      <w:pPr>
        <w:autoSpaceDE w:val="false"/>
        <w:autoSpaceDN w:val="false"/>
        <w:spacing w:before="0" w:after="0" w:line="720" w:lineRule="exact"/>
        <w:ind w:firstLine="1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The hole concentration is:</w:t>
      </w:r>
    </w:p>
    <w:p>
      <w:pPr>
        <w:autoSpaceDE w:val="false"/>
        <w:autoSpaceDN w:val="false"/>
        <w:wordWrap w:val="false"/>
        <w:spacing w:before="0" w:after="0" w:line="380" w:lineRule="auto"/>
        <w:ind w:firstLine="326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9"/>
            </w:rPr>
            <m:t>p=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−</m:t>
              </m:r>
              <m:r>
                <w:rPr>
                  <w:rFonts w:hint="eastAsia" w:ascii="Calibri" w:hAnsi="Calibri" w:eastAsia="Calibri"/>
                  <w:color w:val="000000"/>
                  <w:sz w:val="29"/>
                </w:rPr>
                <m:rPr>
                  <m:sty m:val="p"/>
                </m:rPr>
                <m:t>∞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9"/>
                </w:rPr>
                <m:t>Ev</m:t>
              </m:r>
            </m:sup>
            <m:e/>
          </m:nary>
          <m:sSub>
            <m:e>
              <m:r>
                <w:rPr>
                  <w:rFonts w:hint="eastAsia" w:ascii="Calibri" w:hAnsi="Calibri" w:eastAsia="Calibri"/>
                  <w:color w:val="000000"/>
                  <w:sz w:val="29"/>
                </w:rPr>
                <m:t>g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v</m:t>
              </m:r>
            </m:sub>
          </m:sSub>
          <m:r>
            <w:rPr>
              <w:rFonts w:hint="eastAsia" w:ascii="Calibri" w:hAnsi="Calibri" w:eastAsia="Calibri"/>
              <w:color w:val="000000"/>
              <w:sz w:val="29"/>
            </w:rPr>
            <m:t>(E)[1−f(E)]dE</m:t>
          </m:r>
        </m:oMath>
      </w:r>
    </w:p>
    <w:p>
      <w:pPr>
        <w:autoSpaceDE w:val="false"/>
        <w:autoSpaceDN w:val="false"/>
        <w:spacing w:before="0" w:after="0" w:line="620" w:lineRule="exact"/>
        <w:ind w:firstLine="100"/>
        <w:jc w:val="both"/>
        <w:rPr>
          <w:sz w:val="29"/>
        </w:rPr>
      </w:pPr>
      <w:r>
        <w:rPr>
          <w:rFonts w:hint="eastAsia" w:ascii="Calibri" w:hAnsi="Calibri" w:eastAsia="Calibri"/>
          <w:color w:val="000000"/>
          <w:sz w:val="29"/>
        </w:rPr>
        <w:t xml:space="preserve">For a non-degenerate semiconductor:</w:t>
      </w:r>
    </w:p>
    <w:p>
      <w:pPr>
        <w:autoSpaceDE w:val="false"/>
        <w:autoSpaceDN w:val="false"/>
        <w:wordWrap w:val="false"/>
        <w:spacing w:before="0" w:after="0" w:line="444" w:lineRule="auto"/>
        <w:ind w:firstLine="3440"/>
        <w:jc w:val="both"/>
        <w:rPr>
          <w:sz w:val="29"/>
        </w:rPr>
        <w:sectPr>
          <w:footerReference w:type="default" r:id="R439a32215c264be8"/>
          <w:type w:val="continuous"/>
          <w:pgSz w:w="11900" w:h="15100" w:orient="portrait"/>
          <w:pgMar w:top="160" w:right="1100" w:bottom="460" w:left="1380" w:header="80" w:footer="80"/>
          <w:cols w:equalWidth="true" w:num="1"/>
        </w:sectPr>
      </w:pPr>
      <w:r>
        <w:rPr>
          <w:rFonts w:hint="eastAsia" w:ascii="Calibri" w:hAnsi="Calibri" w:eastAsia="Calibri"/>
          <w:color w:val="000000"/>
          <w:sz w:val="29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9"/>
            </w:rPr>
            <m:t>p=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9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V</m:t>
              </m:r>
            </m:sub>
          </m:sSub>
          <m:r>
            <w:rPr>
              <w:rFonts w:hint="eastAsia" w:ascii="Calibri" w:hAnsi="Calibri" w:eastAsia="Calibri"/>
              <w:color w:val="000000"/>
              <w:sz w:val="29"/>
            </w:rPr>
            <m:rPr>
              <m:sty m:val="p"/>
            </m:rPr>
            <m:t>exp</m:t>
          </m:r>
          <m:r>
            <w:rPr>
              <w:rFonts w:hint="eastAsia" w:ascii="Calibri" w:hAnsi="Calibri" w:eastAsia="Calibri"/>
              <w:color w:val="000000"/>
              <w:sz w:val="29"/>
            </w:rPr>
            <m:t>⁡[−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F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9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9"/>
                    </w:rPr>
                    <m:t>V</m:t>
                  </m:r>
                </m:sub>
              </m:sSub>
            </m:num>
            <m:den>
              <m:r>
                <w:rPr>
                  <w:rFonts w:hint="eastAsia" w:ascii="Calibri" w:hAnsi="Calibri" w:eastAsia="Calibri"/>
                  <w:color w:val="000000"/>
                  <w:sz w:val="29"/>
                </w:rPr>
                <m:t>kT</m:t>
              </m:r>
            </m:den>
          </m:f>
          <m:r>
            <w:rPr>
              <w:rFonts w:hint="eastAsia" w:ascii="Calibri" w:hAnsi="Calibri" w:eastAsia="Calibri"/>
              <w:color w:val="000000"/>
              <w:sz w:val="29"/>
            </w:rPr>
            <m:t>]</m:t>
          </m:r>
        </m:oMath>
      </w:r>
    </w:p>
    <w:p>
      <w:pPr>
        <w:autoSpaceDE w:val="false"/>
        <w:autoSpaceDN w:val="false"/>
        <w:wordWrap w:val="false"/>
        <w:spacing w:before="0" w:after="0" w:line="254" w:lineRule="auto"/>
        <w:ind w:firstLine="33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p=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V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rPr>
              <m:sty m:val="p"/>
            </m:rPr>
            <m:t>exp</m:t>
          </m:r>
          <m:r>
            <w:rPr>
              <w:rFonts w:hint="eastAsia" w:ascii="Calibri" w:hAnsi="Calibri" w:eastAsia="Calibri"/>
              <w:color w:val="000000"/>
              <w:sz w:val="25"/>
            </w:rPr>
            <m:t>⁡[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V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−EF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25"/>
                </w:rPr>
                <m:t>kT</m:t>
              </m:r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]</m:t>
          </m:r>
        </m:oMath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7213600</wp:posOffset>
                </wp:positionH>
                <wp:positionV relativeFrom="page">
                  <wp:posOffset>3263900</wp:posOffset>
                </wp:positionV>
                <wp:extent cx="266700" cy="762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left:0pt;margin-left:568.0pt;margin-top:257.0pt;height:6.0pt;width:21.0pt;z-index:639235182967631695;mso-width-relative:page;mso-height-relative:page;mso-position-vertical-relative:page;mso-position-horizontal-relative:page;" coordsize="21600,21600" o:spid="_x0000_s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spacing w:before="0" w:after="0" w:line="414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Therefore:</w:t>
      </w:r>
    </w:p>
    <w:p>
      <w:pPr>
        <w:autoSpaceDE w:val="false"/>
        <w:autoSpaceDN w:val="false"/>
        <w:wordWrap w:val="false"/>
        <w:spacing w:before="0" w:after="0" w:line="432" w:lineRule="auto"/>
        <w:ind w:firstLine="36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n=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C</m:t>
              </m:r>
            </m:sub>
          </m:sSub>
          <m:sSup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5"/>
                </w:rPr>
                <m:t>(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F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C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)</m:t>
              </m:r>
              <m:r>
                <w:rPr>
                  <w:rFonts w:hint="eastAsia" w:ascii="Calibri" w:hAnsi="Calibri" w:eastAsia="Calibri"/>
                  <w:color w:val="000000"/>
                  <w:sz w:val="25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5"/>
                </w:rPr>
                <m:t>kT</m:t>
              </m:r>
            </m:sup>
          </m:sSup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and</w:t>
      </w:r>
    </w:p>
    <w:p>
      <w:pPr>
        <w:autoSpaceDE w:val="false"/>
        <w:autoSpaceDN w:val="false"/>
        <w:wordWrap w:val="false"/>
        <w:spacing w:before="0" w:after="0" w:line="447" w:lineRule="auto"/>
        <w:ind w:firstLine="36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p=Nv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5"/>
                </w:rPr>
                <m:t>(Ev−EF)</m:t>
              </m:r>
              <m:r>
                <w:rPr>
                  <w:rFonts w:hint="eastAsia" w:ascii="Calibri" w:hAnsi="Calibri" w:eastAsia="Calibri"/>
                  <w:color w:val="000000"/>
                  <w:sz w:val="25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5"/>
                </w:rPr>
                <m:t>kT</m:t>
              </m:r>
            </m:sup>
          </m:sSup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7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These equations are fundamental to semiconductor carrier statistics.</w:t>
      </w:r>
    </w:p>
    <w:p>
      <w:pPr>
        <w:autoSpaceDE w:val="false"/>
        <w:autoSpaceDN w:val="false"/>
        <w:spacing w:before="0" w:after="0" w:line="5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u w:val="single"/>
          <w:color w:val="000000"/>
          <w:sz w:val="24"/>
        </w:rPr>
        <w:t xml:space="preserve">    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479" w:lineRule="exact"/>
        <w:ind w:firstLine="0"/>
        <w:jc w:val="both"/>
        <w:rPr>
          <w:sz w:val="37"/>
        </w:rPr>
        <w:rPr>
          <w:rFonts w:hint="eastAsia" w:ascii="SimSun" w:hAnsi="SimSun" w:eastAsia="SimSun"/>
          <w:color w:val="000000"/>
          <w:sz w:val="37"/>
        </w:rPr>
      </w:pP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37"/>
        </w:rPr>
      </w:pPr>
      <w:r>
        <w:rPr>
          <w:rFonts w:hint="eastAsia" w:ascii="Calibri" w:hAnsi="Calibri" w:eastAsia="Calibri"/>
          <w:b/>
          <w:color w:val="000000"/>
          <w:sz w:val="37"/>
        </w:rPr>
        <w:t xml:space="preserve">9. Position of the Fermi Level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From the electron concentration equation:</w:t>
      </w:r>
    </w:p>
    <w:p>
      <w:pPr>
        <w:autoSpaceDE w:val="false"/>
        <w:autoSpaceDN w:val="false"/>
        <w:wordWrap w:val="false"/>
        <w:spacing w:before="0" w:after="0" w:line="402" w:lineRule="auto"/>
        <w:ind w:firstLine="36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n=Nc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5"/>
                </w:rPr>
                <m:t>(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F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C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)</m:t>
              </m:r>
              <m:r>
                <w:rPr>
                  <w:rFonts w:hint="eastAsia" w:ascii="Calibri" w:hAnsi="Calibri" w:eastAsia="Calibri"/>
                  <w:color w:val="000000"/>
                  <w:sz w:val="25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5"/>
                </w:rPr>
                <m:t>kT</m:t>
              </m:r>
            </m:sup>
          </m:sSup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5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Taking the natural logarithm:</w:t>
      </w:r>
    </w:p>
    <w:p>
      <w:pPr>
        <w:autoSpaceDE w:val="false"/>
        <w:autoSpaceDN w:val="false"/>
        <w:wordWrap w:val="false"/>
        <w:spacing w:before="0" w:after="0" w:line="432" w:lineRule="auto"/>
        <w:ind w:firstLine="33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5"/>
            </w:rPr>
            <m:t>⁡(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num>
            <m:den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C</m:t>
                  </m:r>
                </m:sub>
              </m:sSub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)=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F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C</m:t>
                  </m:r>
                </m:sub>
              </m:sSub>
            </m:num>
            <m:den>
              <m:r>
                <w:rPr>
                  <w:rFonts w:hint="eastAsia" w:ascii="Calibri" w:hAnsi="Calibri" w:eastAsia="Calibri"/>
                  <w:color w:val="000000"/>
                  <w:sz w:val="25"/>
                </w:rPr>
                <m:t>kT</m:t>
              </m:r>
            </m:den>
          </m:f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Therefore:</w:t>
      </w:r>
    </w:p>
    <w:p>
      <w:pPr>
        <w:autoSpaceDE w:val="false"/>
        <w:autoSpaceDN w:val="false"/>
        <w:wordWrap w:val="false"/>
        <w:spacing w:before="0" w:after="0" w:line="476" w:lineRule="auto"/>
        <w:ind w:firstLine="33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C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+kT</m:t>
          </m:r>
          <m:r>
            <w:rPr>
              <w:rFonts w:hint="eastAsia" w:ascii="Calibri" w:hAnsi="Calibri" w:eastAsia="Calibri"/>
              <w:color w:val="000000"/>
              <w:sz w:val="25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5"/>
            </w:rPr>
            <m:t>⁡(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num>
            <m:den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C</m:t>
                  </m:r>
                </m:sub>
              </m:sSub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)</m:t>
          </m:r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Similarly, from the hole concentration:</w:t>
      </w:r>
    </w:p>
    <w:p>
      <w:pPr>
        <w:autoSpaceDE w:val="false"/>
        <w:autoSpaceDN w:val="false"/>
        <w:wordWrap w:val="false"/>
        <w:spacing w:before="0" w:after="0" w:line="491" w:lineRule="auto"/>
        <w:ind w:firstLine="336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V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−kT</m:t>
          </m:r>
          <m:r>
            <w:rPr>
              <w:rFonts w:hint="eastAsia" w:ascii="Calibri" w:hAnsi="Calibri" w:eastAsia="Calibri"/>
              <w:color w:val="000000"/>
              <w:sz w:val="25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5"/>
            </w:rPr>
            <m:t>⁡(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5"/>
                </w:rPr>
                <m:t>p</m:t>
              </m:r>
            </m:num>
            <m:den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V</m:t>
                  </m:r>
                </m:sub>
              </m:sSub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)</m:t>
          </m:r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67" w:lineRule="exact"/>
        <w:ind w:right="2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These equations allow the Fermi level to be calculated when carrier concentration is </w:t>
      </w:r>
      <w:r>
        <w:rPr>
          <w:rFonts w:hint="eastAsia" w:ascii="Calibri" w:hAnsi="Calibri" w:eastAsia="Calibri"/>
          <w:color w:val="000000"/>
          <w:sz w:val="25"/>
        </w:rPr>
        <w:t xml:space="preserve">known.</w:t>
      </w:r>
    </w:p>
    <w:p>
      <w:pPr>
        <w:autoSpaceDE w:val="false"/>
        <w:autoSpaceDN w:val="false"/>
        <w:spacing w:before="0" w:after="0" w:line="60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</w:t>
      </w:r>
    </w:p>
    <w:p>
      <w:pPr>
        <w:autoSpaceDE w:val="false"/>
        <w:autoSpaceDN w:val="false"/>
        <w:spacing w:before="0" w:after="0" w:line="920" w:lineRule="exact"/>
        <w:ind w:firstLine="0"/>
        <w:jc w:val="both"/>
        <w:rPr>
          <w:sz w:val="37"/>
        </w:rPr>
        <w:sectPr>
          <w:footerReference w:type="default" r:id="R247a9e9b0fd84129"/>
          <w:type w:val="continuous"/>
          <w:pgSz w:w="11900" w:h="15480" w:orient="portrait"/>
          <w:pgMar w:top="140" w:right="1440" w:bottom="140" w:left="1440" w:header="60" w:footer="6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37"/>
        </w:rPr>
        <w:t xml:space="preserve">10. Intrinsic Semiconductor</w:t>
      </w:r>
    </w:p>
    <w:p>
      <w:pPr>
        <w:autoSpaceDE w:val="false"/>
        <w:autoSpaceDN w:val="false"/>
        <w:spacing w:before="0" w:after="0" w:line="330" w:lineRule="exact"/>
        <w:ind w:right="70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 semiconductor with no intentional donor or acceptor doping is called an intrinsic </w:t>
      </w:r>
      <w:r>
        <w:rPr>
          <w:rFonts w:hint="eastAsia" w:ascii="Calibri" w:hAnsi="Calibri" w:eastAsia="Calibri"/>
          <w:color w:val="000000"/>
          <w:sz w:val="25"/>
        </w:rPr>
        <w:t xml:space="preserve">semiconductor.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7099300</wp:posOffset>
                </wp:positionH>
                <wp:positionV relativeFrom="page">
                  <wp:posOffset>3238500</wp:posOffset>
                </wp:positionV>
                <wp:extent cx="254000" cy="762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34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" style="position:absolute;left:0pt;margin-left:559.0pt;margin-top:255.0pt;height:6.0pt;width:20.0pt;z-index:639235182967575168;mso-width-relative:page;mso-height-relative:page;mso-position-vertical-relative:page;mso-position-horizontal-relative:page;" coordsize="21600,21600" o:spid="_x0000_s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34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4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For an intrinsic semiconductor: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284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n=p=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i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where ni is the intrinsic carrier concentration.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5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 intrinsic carrier concentration is:</w:t>
      </w:r>
    </w:p>
    <w:p>
      <w:pPr>
        <w:autoSpaceDE w:val="false"/>
        <w:autoSpaceDN w:val="false"/>
        <w:wordWrap w:val="false"/>
        <w:spacing w:before="0" w:after="0" w:line="447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Nc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V</m:t>
                  </m:r>
                </m:sub>
              </m:sSub>
            </m:e>
          </m:rad>
          <m:r>
            <w:rPr>
              <w:rFonts w:hint="eastAsia" w:ascii="Calibri" w:hAnsi="Calibri" w:eastAsia="Calibri"/>
              <w:color w:val="000000"/>
              <w:sz w:val="25"/>
            </w:rPr>
            <m:rPr>
              <m:sty m:val="p"/>
            </m:rPr>
            <m:t>exp</m:t>
          </m:r>
          <m:r>
            <w:rPr>
              <w:rFonts w:hint="eastAsia" w:ascii="Calibri" w:hAnsi="Calibri" w:eastAsia="Calibri"/>
              <w:color w:val="000000"/>
              <w:sz w:val="25"/>
            </w:rPr>
            <m:t>⁡(−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g</m:t>
                  </m:r>
                </m:sub>
              </m:sSub>
            </m:num>
            <m:den>
              <m:r>
                <w:rPr>
                  <w:rFonts w:hint="eastAsia" w:ascii="Calibri" w:hAnsi="Calibri" w:eastAsia="Calibri"/>
                  <w:color w:val="000000"/>
                  <w:sz w:val="25"/>
                </w:rPr>
                <m:t>2kT</m:t>
              </m:r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)</m:t>
          </m:r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where:</w:t>
      </w:r>
    </w:p>
    <w:p>
      <w:pPr>
        <w:autoSpaceDE w:val="false"/>
        <w:autoSpaceDN w:val="false"/>
        <w:wordWrap w:val="false"/>
        <w:spacing w:before="0" w:after="0" w:line="447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g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C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−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V</m:t>
              </m:r>
            </m:sub>
          </m:sSub>
        </m:oMath>
      </w: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is the band-gap energy.</w:t>
      </w:r>
    </w:p>
    <w:p>
      <w:pPr>
        <w:autoSpaceDE w:val="false"/>
        <w:autoSpaceDN w:val="false"/>
        <w:spacing w:before="0" w:after="0" w:line="520" w:lineRule="exact"/>
        <w:ind w:right="2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This equation shows that intrinsic carrier concentration strongly depends on temperature </w:t>
      </w:r>
      <w:r>
        <w:rPr>
          <w:rFonts w:hint="eastAsia" w:ascii="Calibri" w:hAnsi="Calibri" w:eastAsia="Calibri"/>
          <w:color w:val="000000"/>
          <w:sz w:val="25"/>
        </w:rPr>
        <w:t xml:space="preserve">and band-gap energy.</w:t>
      </w:r>
    </w:p>
    <w:p>
      <w:pPr>
        <w:autoSpaceDE w:val="false"/>
        <w:autoSpaceDN w:val="false"/>
        <w:spacing w:before="0" w:after="0" w:line="54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u w:val="single"/>
          <w:color w:val="000000"/>
          <w:sz w:val="25"/>
        </w:rPr>
        <w:t xml:space="preserve">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499" w:lineRule="exact"/>
        <w:ind w:firstLine="0"/>
        <w:jc w:val="both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11.Intrinsic Fermi Level</w:t>
      </w:r>
    </w:p>
    <w:p>
      <w:pPr>
        <w:autoSpaceDE w:val="false"/>
        <w:autoSpaceDN w:val="false"/>
        <w:spacing w:before="0" w:after="0" w:line="52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For an intrinsic semiconductor:</w: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269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n=p=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i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5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 intrinsic Fermi level Ei is approximately:</w:t>
      </w:r>
    </w:p>
    <w:p>
      <w:pPr>
        <w:autoSpaceDE w:val="false"/>
        <w:autoSpaceDN w:val="false"/>
        <w:wordWrap w:val="false"/>
        <w:spacing w:before="0" w:after="0" w:line="521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5"/>
                </w:rPr>
                <m:t>Ec+Ev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25"/>
                </w:rPr>
                <m:t>2</m:t>
              </m:r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+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5"/>
                </w:rPr>
                <m:t>3</m:t>
              </m:r>
            </m:num>
            <m:den>
              <m:r>
                <w:rPr>
                  <w:rFonts w:hint="eastAsia" w:ascii="Calibri" w:hAnsi="Calibri" w:eastAsia="Calibri"/>
                  <w:color w:val="000000"/>
                  <w:sz w:val="25"/>
                </w:rPr>
                <m:t>4</m:t>
              </m:r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kT</m:t>
          </m:r>
          <m:r>
            <w:rPr>
              <w:rFonts w:hint="eastAsia" w:ascii="Calibri" w:hAnsi="Calibri" w:eastAsia="Calibri"/>
              <w:color w:val="000000"/>
              <w:sz w:val="25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5"/>
            </w:rPr>
            <m:t>⁡(</m:t>
          </m:r>
          <m:f>
            <m:fPr>
              <m:type m:val="bar"/>
            </m:fPr>
            <m:num>
              <m:sSubSup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m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p</m:t>
                  </m:r>
                </m:sub>
                <m:sup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∗</m:t>
                  </m:r>
                </m:sup>
              </m:sSubSup>
            </m:num>
            <m:den>
              <m:sSubSup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m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n</m:t>
                  </m:r>
                </m:sub>
                <m:sup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∗</m:t>
                  </m:r>
                </m:sup>
              </m:sSubSup>
            </m:den>
          </m:f>
          <m:r>
            <w:rPr>
              <w:rFonts w:hint="eastAsia" w:ascii="Calibri" w:hAnsi="Calibri" w:eastAsia="Calibri"/>
              <w:color w:val="000000"/>
              <w:sz w:val="25"/>
            </w:rPr>
            <m:t>)</m:t>
          </m:r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41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If:</w:t>
      </w:r>
    </w:p>
    <w:p>
      <w:pPr>
        <w:autoSpaceDE w:val="false"/>
        <w:autoSpaceDN w:val="false"/>
        <w:wordWrap w:val="false"/>
        <w:spacing w:before="0" w:after="0" w:line="462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Sup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m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5"/>
                </w:rPr>
                <m:t>∗</m:t>
              </m:r>
            </m:sup>
          </m:sSubSup>
          <m:r>
            <w:rPr>
              <w:rFonts w:hint="eastAsia" w:ascii="Calibri" w:hAnsi="Calibri" w:eastAsia="Calibri"/>
              <w:color w:val="000000"/>
              <w:sz w:val="25"/>
            </w:rPr>
            <m:t>=</m:t>
          </m:r>
          <m:sSubSup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m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p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5"/>
                </w:rPr>
                <m:t>∗</m:t>
              </m:r>
            </m:sup>
          </m:sSubSup>
        </m:oMath>
      </w:r>
    </w:p>
    <w:p>
      <w:pPr>
        <w:autoSpaceDE w:val="false"/>
        <w:autoSpaceDN w:val="false"/>
        <w:spacing w:before="0" w:after="0" w:line="60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then:</w:t>
      </w:r>
    </w:p>
    <w:p>
      <w:pPr>
        <w:autoSpaceDE w:val="false"/>
        <w:autoSpaceDN w:val="false"/>
        <w:wordWrap w:val="false"/>
        <w:spacing w:before="0" w:after="0" w:line="521" w:lineRule="auto"/>
        <w:ind/>
        <w:jc w:val="center"/>
        <w:rPr>
          <w:sz w:val="25"/>
        </w:rPr>
        <w:sectPr>
          <w:footerReference w:type="default" r:id="R68a0c71e7fa0452c"/>
          <w:type w:val="continuous"/>
          <w:pgSz w:w="11900" w:h="15800" w:orient="portrait"/>
          <w:pgMar w:top="140" w:right="1080" w:bottom="140" w:left="1200" w:header="60" w:footer="60"/>
          <w:cols w:equalWidth="true" w:num="1"/>
        </w:sect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5"/>
            </w:rPr>
            <m:t>≈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C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+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5"/>
                    </w:rPr>
                    <m:t>V</m:t>
                  </m:r>
                </m:sub>
              </m:sSub>
            </m:num>
            <m:den>
              <m:r>
                <w:rPr>
                  <w:rFonts w:hint="eastAsia" w:ascii="Calibri" w:hAnsi="Calibri" w:eastAsia="Calibri"/>
                  <w:color w:val="000000"/>
                  <w:sz w:val="25"/>
                </w:rPr>
                <m:t>2</m:t>
              </m:r>
            </m:den>
          </m:f>
        </m:oMath>
      </w:r>
    </w:p>
    <w:p>
      <w:pPr>
        <w:autoSpaceDE w:val="false"/>
        <w:autoSpaceDN w:val="false"/>
        <w:spacing w:before="0" w:after="0" w:line="380" w:lineRule="exact"/>
        <w:ind w:left="120" w:firstLine="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Thus, the intrinsic Fermi level is approximately located at the middle of the forbidden </w:t>
      </w:r>
      <w:r>
        <w:rPr>
          <w:rFonts w:hint="eastAsia" w:ascii="Calibri" w:hAnsi="Calibri" w:eastAsia="Calibri"/>
          <w:color w:val="000000"/>
          <w:sz w:val="26"/>
        </w:rPr>
        <w:t xml:space="preserve">energy gap.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ge">
                  <wp:posOffset>25400</wp:posOffset>
                </wp:positionV>
                <wp:extent cx="863600" cy="88900"/>
                <wp:effectExtent l="0" t="0" r="635" b="14605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O211,.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left:0pt;margin-left:18.0pt;margin-top:2.0pt;height:7.0pt;width:68.0pt;z-index:639235182967726940;mso-width-relative:page;mso-height-relative:page;mso-position-vertical-relative:page;mso-position-horizontal-relative:page;" coordsize="21600,21600" o:spid="_x0000_s1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O211,.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7213600</wp:posOffset>
                </wp:positionH>
                <wp:positionV relativeFrom="page">
                  <wp:posOffset>3225800</wp:posOffset>
                </wp:positionV>
                <wp:extent cx="254000" cy="76200"/>
                <wp:effectExtent l="0" t="0" r="635" b="1460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left:0pt;margin-left:568.0pt;margin-top:254.0pt;height:6.0pt;width:20.0pt;z-index:639235182967747189;mso-width-relative:page;mso-height-relative:page;mso-position-vertical-relative:page;mso-position-horizontal-relative:page;" coordsize="21600,21600" o:spid="_x0000_s1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977900</wp:posOffset>
                </wp:positionH>
                <wp:positionV relativeFrom="page">
                  <wp:posOffset>9664700</wp:posOffset>
                </wp:positionV>
                <wp:extent cx="6362700" cy="279400"/>
                <wp:effectExtent l="0" t="0" r="635" b="14605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99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" style="position:absolute;left:0pt;margin-left:77.0pt;margin-top:761.0pt;height:22.0pt;width:501.0pt;z-index:639235182967979423;mso-width-relative:page;mso-height-relative:page;mso-position-vertical-relative:page;mso-position-horizontal-relative:page;" coordsize="21600,21600" o:spid="_x0000_s2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99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52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444" w:lineRule="exact"/>
        <w:ind w:firstLine="12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12. Mass Action </w:t>
      </w:r>
      <w:r>
        <w:rPr>
          <w:rFonts w:hint="eastAsia" w:ascii="Calibri" w:hAnsi="Calibri" w:eastAsia="Calibri"/>
          <w:color w:val="000000"/>
          <w:sz w:val="32"/>
        </w:rPr>
        <w:t xml:space="preserve">Law</w:t>
      </w:r>
    </w:p>
    <w:p>
      <w:pPr>
        <w:autoSpaceDE w:val="false"/>
        <w:autoSpaceDN w:val="false"/>
        <w:spacing w:before="0" w:after="0" w:line="52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For a semiconductor in thermal equilibrium:</w:t>
      </w:r>
    </w:p>
    <w:p>
      <w:pPr>
        <w:autoSpaceDE w:val="false"/>
        <w:autoSpaceDN w:val="false"/>
        <w:wordWrap w:val="false"/>
        <w:spacing w:before="0" w:after="0" w:line="26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44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</w:tblGrid>
      <w:tr w:rsidR="00A23914" w:rsidTr="00A23914">
        <w:trPr>
          <w:trHeight w:val="520"/>
        </w:trPr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6"/>
              </w:rPr>
            </w:pPr>
            <w:r>
              <w:rPr>
                <w:rFonts w:hint="eastAsia" w:ascii="Calibri" w:hAnsi="Calibri" w:eastAsia="Calibri"/>
                <w:color w:val="000000"/>
                <w:sz w:val="26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6"/>
                  </w:rPr>
                  <m:t>np=</m:t>
                </m:r>
                <m:sSub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6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6"/>
                      </w:rPr>
                      <m:t>i</m:t>
                    </m:r>
                  </m:sub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6"/>
                      </w:rPr>
                      <m:t>2</m:t>
                    </m:r>
                  </m:sup>
                </m:sSubSup>
              </m:oMath>
            </w:r>
          </w:p>
        </w:tc>
      </w:tr>
    </w:tbl>
    <w:p>
      <w:pPr>
        <w:autoSpaceDE w:val="false"/>
        <w:autoSpaceDN w:val="false"/>
        <w:spacing w:before="0" w:after="0" w:line="64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This is called the mass action law.</w:t>
      </w:r>
    </w:p>
    <w:p>
      <w:pPr>
        <w:autoSpaceDE w:val="false"/>
        <w:autoSpaceDN w:val="false"/>
        <w:spacing w:before="0" w:after="0" w:line="66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For an intrinsic semiconductor:</w: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268" w:lineRule="auto"/>
        <w:ind w:firstLine="43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6"/>
            </w:rPr>
            <m:t>n=p=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6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6"/>
                </w:rPr>
                <m:t>i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342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therefore:</w:t>
      </w:r>
    </w:p>
    <w:p>
      <w:pPr>
        <w:autoSpaceDE w:val="false"/>
        <w:autoSpaceDN w:val="false"/>
        <w:wordWrap w:val="false"/>
        <w:spacing w:before="0" w:after="0" w:line="396" w:lineRule="auto"/>
        <w:ind w:firstLine="45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6"/>
            </w:rPr>
            <m:t>np=</m:t>
          </m:r>
          <m:sSubSup>
            <m:e>
              <m:r>
                <w:rPr>
                  <w:rFonts w:hint="eastAsia" w:ascii="Calibri" w:hAnsi="Calibri" w:eastAsia="Calibri"/>
                  <w:color w:val="000000"/>
                  <w:sz w:val="26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6"/>
                </w:rPr>
                <m:t>i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6"/>
                </w:rPr>
                <m:t>2</m:t>
              </m:r>
            </m:sup>
          </m:sSubSup>
        </m:oMath>
      </w:r>
    </w:p>
    <w:p>
      <w:pPr>
        <w:autoSpaceDE w:val="false"/>
        <w:autoSpaceDN w:val="false"/>
        <w:spacing w:before="0" w:after="0" w:line="66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For an n-type semiconductor where≫p:</w:t>
      </w:r>
    </w:p>
    <w:p>
      <w:pPr>
        <w:autoSpaceDE w:val="false"/>
        <w:autoSpaceDN w:val="false"/>
        <w:wordWrap w:val="false"/>
        <w:spacing w:before="0" w:after="0" w:line="425" w:lineRule="auto"/>
        <w:ind w:firstLine="45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6"/>
            </w:rPr>
            <m:t>n≈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6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6"/>
                </w:rPr>
                <m:t>D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382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82" w:lineRule="auto"/>
        <w:ind w:firstLine="45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6"/>
            </w:rPr>
            <m:t>p=</m:t>
          </m:r>
          <m:f>
            <m:fPr>
              <m:type m:val="bar"/>
            </m:fPr>
            <m:num>
              <m:sSubSup>
                <m:e>
                  <m:r>
                    <w:rPr>
                      <w:rFonts w:hint="eastAsia" w:ascii="Calibri" w:hAnsi="Calibri" w:eastAsia="Calibri"/>
                      <w:color w:val="000000"/>
                      <w:sz w:val="26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6"/>
                    </w:rPr>
                    <m:t>i</m:t>
                  </m:r>
                </m:sub>
                <m:sup>
                  <m:r>
                    <w:rPr>
                      <w:rFonts w:hint="eastAsia" w:ascii="Calibri" w:hAnsi="Calibri" w:eastAsia="Calibri"/>
                      <w:color w:val="000000"/>
                      <w:sz w:val="26"/>
                    </w:rPr>
                    <m:t>2</m:t>
                  </m:r>
                </m:sup>
              </m:sSubSup>
            </m:num>
            <m:den>
              <m:r>
                <w:rPr>
                  <w:rFonts w:hint="eastAsia" w:ascii="Calibri" w:hAnsi="Calibri" w:eastAsia="Calibri"/>
                  <w:color w:val="000000"/>
                  <w:sz w:val="26"/>
                </w:rPr>
                <m:t>n</m:t>
              </m:r>
            </m:den>
          </m:f>
        </m:oMath>
      </w:r>
    </w:p>
    <w:p>
      <w:pPr>
        <w:autoSpaceDE w:val="false"/>
        <w:autoSpaceDN w:val="false"/>
        <w:spacing w:before="0" w:after="0" w:line="58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Therefore:</w: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tbl>
      <w:tblPr>
        <w:tblInd w:w="45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580"/>
      </w:tblGrid>
      <w:tr w:rsidR="00A23914" w:rsidTr="00A23914">
        <w:trPr>
          <w:trHeight w:val="880"/>
        </w:trPr>
        <w:tc>
          <w:tcPr>
            <w:tcW w:w="128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0"/>
              <w:jc w:val="both"/>
              <w:rPr>
                <w:sz w:val="25"/>
              </w:rPr>
            </w:pPr>
            <w:r>
              <w:rPr>
                <w:rFonts w:hint="eastAsia" w:ascii="Calibri" w:hAnsi="Calibri" w:eastAsia="Calibri"/>
                <w:color w:val="000000"/>
                <w:sz w:val="25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5"/>
                  </w:rPr>
                  <m:t>p≈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5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5"/>
                          </w:rPr>
                          <m:t>i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5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5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5"/>
                          </w:rPr>
                          <m:t>D</m:t>
                        </m:r>
                      </m:sub>
                    </m:sSub>
                  </m:den>
                </m:f>
              </m:oMath>
            </w:r>
          </w:p>
        </w:tc>
        <w:tc>
          <w:tcPr>
            <w:tcW w:w="580" w:type="dxa"/>
            <w:tcBorders>
              <w:right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spacing w:before="0" w:after="0" w:line="382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For a p-type semiconductor:</w:t>
      </w:r>
    </w:p>
    <w:p>
      <w:pPr>
        <w:autoSpaceDE w:val="false"/>
        <w:autoSpaceDN w:val="false"/>
        <w:wordWrap w:val="false"/>
        <w:spacing w:before="0" w:after="0" w:line="439" w:lineRule="auto"/>
        <w:ind w:firstLine="458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6"/>
            </w:rPr>
            <m:t>p≈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6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6"/>
                </w:rPr>
                <m:t>A</m:t>
              </m:r>
            </m:sub>
          </m:sSub>
        </m:oMath>
      </w:r>
    </w:p>
    <w:p>
      <w:pPr>
        <w:autoSpaceDE w:val="false"/>
        <w:autoSpaceDN w:val="false"/>
        <w:spacing w:before="0" w:after="0" w:line="620" w:lineRule="exact"/>
        <w:ind w:firstLine="12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46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</w:tblGrid>
      <w:tr w:rsidR="00A23914" w:rsidTr="00A23914">
        <w:trPr>
          <w:trHeight w:val="900"/>
        </w:trPr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6"/>
              </w:rPr>
            </w:pPr>
            <w:r>
              <w:rPr>
                <w:rFonts w:hint="eastAsia" w:ascii="Calibri" w:hAnsi="Calibri" w:eastAsia="Calibri"/>
                <w:color w:val="000000"/>
                <w:sz w:val="26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6"/>
                  </w:rPr>
                  <m:t>n≈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6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6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6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6"/>
                          </w:rPr>
                          <m:t>A</m:t>
                        </m:r>
                      </m:sub>
                    </m:sSub>
                  </m:den>
                </m:f>
              </m:oMath>
            </w:r>
          </w:p>
        </w:tc>
      </w:tr>
    </w:tbl>
    <w:p>
      <w:pPr>
        <w:spacing w:line="1" w:lineRule="exact"/>
        <w:sectPr>
          <w:footerReference w:type="default" r:id="R15ff75bf5d024a44"/>
          <w:type w:val="continuous"/>
          <w:pgSz w:w="11900" w:h="15680" w:orient="portrait"/>
          <w:pgMar w:top="220" w:right="1560" w:bottom="220" w:left="1220" w:header="100" w:footer="100"/>
          <w:cols w:equalWidth="true" w:num="1"/>
        </w:sectPr>
      </w:pPr>
    </w:p>
    <w:p>
      <w:pPr>
        <w:autoSpaceDE w:val="false"/>
        <w:autoSpaceDN w:val="false"/>
        <w:spacing w:before="0" w:after="0" w:line="540" w:lineRule="exact"/>
        <w:ind w:firstLine="0"/>
        <w:jc w:val="both"/>
        <w:rPr>
          <w:sz w:val="41"/>
        </w:rPr>
      </w:pPr>
      <w:r>
        <w:rPr>
          <w:rFonts w:hint="eastAsia" w:ascii="Calibri" w:hAnsi="Calibri" w:eastAsia="Calibri"/>
          <w:b/>
          <w:color w:val="000000"/>
          <w:sz w:val="41"/>
        </w:rPr>
        <w:t xml:space="preserve">13. Effect of Doping on the Fermi Level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7239000</wp:posOffset>
                </wp:positionH>
                <wp:positionV relativeFrom="page">
                  <wp:posOffset>3365500</wp:posOffset>
                </wp:positionV>
                <wp:extent cx="279400" cy="76200"/>
                <wp:effectExtent l="0" t="0" r="635" b="14605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left:0pt;margin-left:570.0pt;margin-top:265.0pt;height:6.0pt;width:22.0pt;z-index:639235182967798609;mso-width-relative:page;mso-height-relative:page;mso-position-vertical-relative:page;mso-position-horizontal-relative:page;" coordsize="21600,21600" o:spid="_x0000_s1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749300</wp:posOffset>
                </wp:positionH>
                <wp:positionV relativeFrom="page">
                  <wp:posOffset>9613900</wp:posOffset>
                </wp:positionV>
                <wp:extent cx="6515100" cy="279400"/>
                <wp:effectExtent l="0" t="0" r="635" b="14605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511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left:0pt;margin-left:59.0pt;margin-top:757.0pt;height:22.0pt;width:513.0pt;z-index:639235182967933028;mso-width-relative:page;mso-height-relative:page;mso-position-vertical-relative:page;mso-position-horizontal-relative:page;" coordsize="21600,21600" o:spid="_x0000_s1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511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Doping changes the concentration of charge carriers and therefore shifts the Fermi level.</w:t>
      </w:r>
    </w:p>
    <w:p>
      <w:pPr>
        <w:autoSpaceDE w:val="false"/>
        <w:autoSpaceDN w:val="false"/>
        <w:spacing w:before="0" w:after="0" w:line="7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N-type semiconductor</w:t>
      </w:r>
    </w:p>
    <w:p>
      <w:pPr>
        <w:autoSpaceDE w:val="false"/>
        <w:autoSpaceDN w:val="false"/>
        <w:spacing w:before="0" w:after="0" w:line="56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Donor atoms introduce additional electrons.</w:t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Fermi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level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moves</w:t>
      </w:r>
      <w:r>
        <w:rPr>
          <w:rFonts w:hint="eastAsia" w:ascii="Calibri" w:hAnsi="Calibri" w:eastAsia="Calibri"/>
          <w:b/>
          <w:color w:val="000000"/>
          <w:sz w:val="27"/>
        </w:rPr>
        <w:t xml:space="preserve"> towards the conduction band.</w:t>
      </w: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For an n-type semiconductor: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35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60"/>
      </w:tblGrid>
      <w:tr w:rsidR="00A23914" w:rsidTr="00A23914">
        <w:trPr>
          <w:trHeight w:val="900"/>
        </w:trPr>
        <w:tc>
          <w:tcPr>
            <w:tcW w:w="326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F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=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+kT</m:t>
                </m:r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rPr>
                    <m:sty m:val="p"/>
                  </m:rPr>
                  <m:t>ln</m:t>
                </m:r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⁡(</m:t>
                </m:r>
                <m:f>
                  <m:fPr>
                    <m:type m:val="bar"/>
                  </m:fPr>
                  <m:num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n</m:t>
                    </m:r>
                  </m:num>
                  <m:den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)</m:t>
                </m:r>
              </m:oMath>
            </w:r>
          </w:p>
        </w:tc>
      </w:tr>
    </w:tbl>
    <w:p>
      <w:pPr>
        <w:autoSpaceDE w:val="false"/>
        <w:autoSpaceDN w:val="false"/>
        <w:spacing w:before="0" w:after="0" w:line="7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If donors are fully ionized and:</w:t>
      </w:r>
    </w:p>
    <w:p>
      <w:pPr>
        <w:autoSpaceDE w:val="false"/>
        <w:autoSpaceDN w:val="false"/>
        <w:wordWrap w:val="false"/>
        <w:spacing w:before="0" w:after="0" w:line="445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7"/>
            </w:rPr>
            <m:t>n≈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D</m:t>
              </m:r>
            </m:sub>
          </m:sSub>
        </m:oMath>
      </w:r>
    </w:p>
    <w:p>
      <w:pPr>
        <w:autoSpaceDE w:val="false"/>
        <w:autoSpaceDN w:val="false"/>
        <w:spacing w:before="0" w:after="0" w:line="6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then: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34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20"/>
      </w:tblGrid>
      <w:tr w:rsidR="00A23914" w:rsidTr="00A23914">
        <w:trPr>
          <w:trHeight w:val="880"/>
        </w:trPr>
        <w:tc>
          <w:tcPr>
            <w:tcW w:w="3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/>
        </w:tc>
      </w:tr>
    </w:tbl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389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P-type semiconductor</w:t>
      </w:r>
    </w:p>
    <w:p>
      <w:pPr>
        <w:autoSpaceDE w:val="false"/>
        <w:autoSpaceDN w:val="false"/>
        <w:spacing w:before="0" w:after="0" w:line="58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Acceptor atoms create holes.</w:t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Fermi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level</w:t>
      </w:r>
      <w:r>
        <w:rPr>
          <w:rFonts w:hint="eastAsia" w:ascii="Calibri" w:hAnsi="Calibri" w:eastAsia="Calibri"/>
          <w:b/>
          <w:color w:val="000000"/>
          <w:sz w:val="27"/>
        </w:rPr>
        <w:t xml:space="preserve"> </w:t>
      </w:r>
      <w:r>
        <w:rPr>
          <w:rFonts w:hint="eastAsia" w:ascii="Calibri" w:hAnsi="Calibri" w:eastAsia="Calibri"/>
          <w:color w:val="000000"/>
          <w:sz w:val="27"/>
        </w:rPr>
        <w:t xml:space="preserve">moves</w:t>
      </w:r>
      <w:r>
        <w:rPr>
          <w:rFonts w:hint="eastAsia" w:ascii="Calibri" w:hAnsi="Calibri" w:eastAsia="Calibri"/>
          <w:b/>
          <w:color w:val="000000"/>
          <w:sz w:val="27"/>
        </w:rPr>
        <w:t xml:space="preserve"> towards the valence band.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35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</w:tblGrid>
      <w:tr w:rsidR="00A23914" w:rsidTr="00A23914">
        <w:trPr>
          <w:trHeight w:val="940"/>
        </w:trPr>
        <w:tc>
          <w:tcPr>
            <w:tcW w:w="32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80" w:after="0" w:line="239" w:lineRule="auto"/>
              <w:ind/>
              <w:jc w:val="center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F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=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−kT</m:t>
                </m:r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rPr>
                    <m:sty m:val="p"/>
                  </m:rPr>
                  <m:t>ln</m:t>
                </m:r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⁡(</m:t>
                </m:r>
                <m:f>
                  <m:fPr>
                    <m:type m:val="bar"/>
                  </m:fPr>
                  <m:num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p</m:t>
                    </m:r>
                  </m:num>
                  <m:den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)</m:t>
                </m:r>
              </m:oMath>
            </w:r>
          </w:p>
        </w:tc>
      </w:tr>
    </w:tbl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369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If acceptors are fully ionized:</w:t>
      </w:r>
    </w:p>
    <w:p>
      <w:pPr>
        <w:autoSpaceDE w:val="false"/>
        <w:autoSpaceDN w:val="false"/>
        <w:wordWrap w:val="false"/>
        <w:spacing w:before="0" w:after="0" w:line="431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7"/>
            </w:rPr>
            <m:t>p≈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A</m:t>
              </m:r>
            </m:sub>
          </m:sSub>
        </m:oMath>
      </w:r>
    </w:p>
    <w:p>
      <w:pPr>
        <w:autoSpaceDE w:val="false"/>
        <w:autoSpaceDN w:val="false"/>
        <w:spacing w:before="0" w:after="0" w:line="6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SO: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88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35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</w:tblGrid>
      <w:tr w:rsidR="00A23914" w:rsidTr="00A23914">
        <w:trPr>
          <w:trHeight w:val="840"/>
        </w:trPr>
        <w:tc>
          <w:tcPr>
            <w:tcW w:w="34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/>
        </w:tc>
      </w:tr>
    </w:tbl>
    <w:p>
      <w:pPr>
        <w:spacing w:line="1" w:lineRule="exact"/>
        <w:sectPr>
          <w:footerReference w:type="default" r:id="R2f26b85b2f444671"/>
          <w:type w:val="continuous"/>
          <w:pgSz w:w="11900" w:h="16000" w:orient="portrait"/>
          <w:pgMar w:top="200" w:right="1040" w:bottom="200" w:left="1040" w:header="100" w:footer="100"/>
          <w:cols w:equalWidth="true" w:num="1"/>
        </w:sectPr>
      </w:pPr>
    </w:p>
    <w:p>
      <w:pPr>
        <w:autoSpaceDE w:val="false"/>
        <w:autoSpaceDN w:val="false"/>
        <w:spacing w:before="0" w:after="0" w:line="404" w:lineRule="exact"/>
        <w:ind w:left="140" w:right="1800" w:firstLine="0"/>
        <w:jc w:val="both"/>
        <w:rPr>
          <w:sz w:val="39"/>
        </w:rPr>
      </w:pPr>
      <w:r>
        <w:rPr>
          <w:rFonts w:hint="eastAsia" w:ascii="Calibri" w:hAnsi="Calibri" w:eastAsia="Calibri"/>
          <w:b/>
          <w:color w:val="000000"/>
          <w:sz w:val="39"/>
        </w:rPr>
        <w:t xml:space="preserve">14. Charge Neutrality in a Doped Semiconductor</w:t>
      </w:r>
      <w:r>
        <w:rPr>
          <w:rFonts w:hint="eastAsia" w:ascii="Calibri" w:hAnsi="Calibri" w:eastAsia="Calibri"/>
          <w:color w:val="000000"/>
          <w:sz w:val="39"/>
        </w:rPr>
        <w:t xml:space="preserve"> </w:t>
      </w:r>
      <w:r>
        <w:rPr>
          <w:rFonts w:hint="eastAsia" w:ascii="Calibri" w:hAnsi="Calibri" w:eastAsia="Calibri"/>
          <w:color w:val="000000"/>
          <w:sz w:val="28"/>
        </w:rPr>
        <w:t xml:space="preserve">For a semiconductor containing electrons, holes, donors and acceptors: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7124700</wp:posOffset>
                </wp:positionH>
                <wp:positionV relativeFrom="page">
                  <wp:posOffset>3263900</wp:posOffset>
                </wp:positionV>
                <wp:extent cx="279400" cy="76200"/>
                <wp:effectExtent l="0" t="0" r="635" b="14605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6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left:0pt;margin-left:561.0pt;margin-top:257.0pt;height:6.0pt;width:22.0pt;z-index:639235182967885614;mso-width-relative:page;mso-height-relative:page;mso-position-vertical-relative:page;mso-position-horizontal-relative:page;" coordsize="21600,21600" o:spid="_x0000_s1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6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tbl>
      <w:tblPr>
        <w:tblInd w:w="36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80"/>
      </w:tblGrid>
      <w:tr w:rsidR="00A23914" w:rsidTr="00A23914">
        <w:trPr>
          <w:trHeight w:val="500"/>
        </w:trPr>
        <w:tc>
          <w:tcPr>
            <w:tcW w:w="2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p+</m:t>
                </m:r>
                <m:sSub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D</m:t>
                    </m:r>
                  </m:sub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+</m:t>
                    </m:r>
                  </m:sup>
                </m:sSubSup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=n+</m:t>
                </m:r>
                <m:sSub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A</m:t>
                    </m:r>
                  </m:sub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−</m:t>
                    </m:r>
                  </m:sup>
                </m:sSubSup>
              </m:oMath>
            </w:r>
          </w:p>
        </w:tc>
      </w:tr>
    </w:tbl>
    <w:p>
      <w:pPr>
        <w:autoSpaceDE w:val="false"/>
        <w:autoSpaceDN w:val="false"/>
        <w:spacing w:before="0" w:after="0" w:line="72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where:</w:t>
      </w:r>
    </w:p>
    <w:p>
      <w:pPr>
        <w:autoSpaceDE w:val="false"/>
        <w:autoSpaceDN w:val="false"/>
        <w:spacing w:before="0" w:after="0" w:line="42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。 p=holeconcentration.</w:t>
      </w:r>
    </w:p>
    <w:p>
      <w:pPr>
        <w:autoSpaceDE w:val="false"/>
        <w:autoSpaceDN w:val="false"/>
        <w:spacing w:before="0" w:after="0" w:line="42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· n=electronconcentration</w:t>
      </w:r>
    </w:p>
    <w:p>
      <w:pPr>
        <w:autoSpaceDE w:val="false"/>
        <w:autoSpaceDN w:val="false"/>
        <w:wordWrap w:val="false"/>
        <w:spacing w:before="0" w:after="0" w:line="239" w:lineRule="auto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。</w:t>
      </w: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+</m:t>
              </m:r>
            </m:sup>
          </m:sSubSup>
          <m:r>
            <w:rPr>
              <w:rFonts w:hint="eastAsia" w:ascii="Calibri" w:hAnsi="Calibri" w:eastAsia="Calibri"/>
              <w:color w:val="000000"/>
              <w:sz w:val="28"/>
            </w:rPr>
            <m:t>=ionizeddonorconcentration.</m:t>
          </m:r>
        </m:oMath>
      </w:r>
    </w:p>
    <w:p>
      <w:pPr>
        <w:autoSpaceDE w:val="false"/>
        <w:autoSpaceDN w:val="false"/>
        <w:wordWrap w:val="false"/>
        <w:spacing w:before="0" w:after="0" w:line="290" w:lineRule="auto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· </w:t>
      </w: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N</m:t>
          </m:r>
          <m:bar>
            <m:barPr>
              <m:pos m:val="top"/>
            </m:barPr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A</m:t>
              </m:r>
            </m:e>
          </m:bar>
          <m:r>
            <w:rPr>
              <w:rFonts w:hint="eastAsia" w:ascii="Calibri" w:hAnsi="Calibri" w:eastAsia="Calibri"/>
              <w:color w:val="000000"/>
              <w:sz w:val="28"/>
            </w:rPr>
            <m:t>=ionizedacceptorconcentration.</m:t>
          </m:r>
        </m:oMath>
      </w:r>
    </w:p>
    <w:p>
      <w:pPr>
        <w:autoSpaceDE w:val="false"/>
        <w:autoSpaceDN w:val="false"/>
        <w:spacing w:before="0" w:after="0" w:line="48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If donors and acceptors are completely ionized: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7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60"/>
      </w:tblGrid>
      <w:tr w:rsidR="00A23914" w:rsidTr="00A23914">
        <w:trPr>
          <w:trHeight w:val="460"/>
        </w:trPr>
        <w:tc>
          <w:tcPr>
            <w:tcW w:w="2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p+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D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=n+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A</m:t>
                    </m:r>
                  </m:sub>
                </m:sSub>
              </m:oMath>
            </w:r>
          </w:p>
        </w:tc>
      </w:tr>
    </w:tbl>
    <w:p>
      <w:pPr>
        <w:autoSpaceDE w:val="false"/>
        <w:autoSpaceDN w:val="false"/>
        <w:spacing w:before="0" w:after="0" w:line="68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This equation is called the charge-neutrality condition.</w:t>
      </w:r>
    </w:p>
    <w:p>
      <w:pPr>
        <w:autoSpaceDE w:val="false"/>
        <w:autoSpaceDN w:val="false"/>
        <w:spacing w:before="0" w:after="0" w:line="540" w:lineRule="exact"/>
        <w:ind w:firstLine="140"/>
        <w:jc w:val="both"/>
        <w:rPr>
          <w:sz w:val="26"/>
        </w:rPr>
      </w:pP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                                </w:t>
      </w:r>
    </w:p>
    <w:p>
      <w:pPr>
        <w:autoSpaceDE w:val="false"/>
        <w:autoSpaceDN w:val="false"/>
        <w:spacing w:before="0" w:after="0" w:line="960" w:lineRule="exact"/>
        <w:ind w:firstLine="140"/>
        <w:jc w:val="both"/>
        <w:rPr>
          <w:sz w:val="39"/>
        </w:rPr>
      </w:pPr>
      <w:r>
        <w:rPr>
          <w:rFonts w:hint="eastAsia" w:ascii="Calibri" w:hAnsi="Calibri" w:eastAsia="Calibri"/>
          <w:b/>
          <w:color w:val="000000"/>
          <w:sz w:val="39"/>
        </w:rPr>
        <w:t xml:space="preserve">15. N-Type Semiconductor</w:t>
      </w:r>
    </w:p>
    <w:p>
      <w:pPr>
        <w:autoSpaceDE w:val="false"/>
        <w:autoSpaceDN w:val="false"/>
        <w:spacing w:before="0" w:after="0" w:line="48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When a semiconductor is doped with a donor impurity, it becomes n-type.</w:t>
      </w:r>
    </w:p>
    <w:p>
      <w:pPr>
        <w:autoSpaceDE w:val="false"/>
        <w:autoSpaceDN w:val="false"/>
        <w:spacing w:before="0" w:after="0" w:line="66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Examples of donor impurities in silicon include:</w:t>
      </w:r>
    </w:p>
    <w:p>
      <w:pPr>
        <w:autoSpaceDE w:val="false"/>
        <w:autoSpaceDN w:val="false"/>
        <w:spacing w:before="0" w:after="0" w:line="70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· Phosphorus (P)</w:t>
      </w:r>
    </w:p>
    <w:p>
      <w:pPr>
        <w:autoSpaceDE w:val="false"/>
        <w:autoSpaceDN w:val="false"/>
        <w:spacing w:before="0" w:after="0" w:line="44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· Arsenic (As)</w:t>
      </w:r>
    </w:p>
    <w:p>
      <w:pPr>
        <w:autoSpaceDE w:val="false"/>
        <w:autoSpaceDN w:val="false"/>
        <w:spacing w:before="0" w:after="0" w:line="40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· Antimony (Sb)</w:t>
      </w:r>
    </w:p>
    <w:p>
      <w:pPr>
        <w:autoSpaceDE w:val="false"/>
        <w:autoSpaceDN w:val="false"/>
        <w:spacing w:before="0" w:after="0" w:line="56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 donor contributes an extra electron.</w:t>
      </w:r>
    </w:p>
    <w:p>
      <w:pPr>
        <w:autoSpaceDE w:val="false"/>
        <w:autoSpaceDN w:val="false"/>
        <w:spacing w:before="0" w:after="0" w:line="70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If:</w:t>
      </w:r>
    </w:p>
    <w:p>
      <w:pPr>
        <w:autoSpaceDE w:val="false"/>
        <w:autoSpaceDN w:val="false"/>
        <w:wordWrap w:val="false"/>
        <w:spacing w:before="0" w:after="0" w:line="372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≫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</m:oMath>
      </w:r>
    </w:p>
    <w:p>
      <w:pPr>
        <w:autoSpaceDE w:val="false"/>
        <w:autoSpaceDN w:val="false"/>
        <w:spacing w:before="0" w:after="0" w:line="660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and all donors are ionized: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45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</w:tblGrid>
      <w:tr w:rsidR="00A23914" w:rsidTr="00A23914">
        <w:trPr>
          <w:trHeight w:val="400"/>
        </w:trPr>
        <w:tc>
          <w:tcPr>
            <w:tcW w:w="1280" w:type="dxa"/>
            <w:tcBorders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7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n≈ND</m:t>
                </m:r>
              </m:oMath>
            </w:r>
          </w:p>
        </w:tc>
      </w:tr>
    </w:tbl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376" w:lineRule="exact"/>
        <w:ind w:firstLine="14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Using the mass action law:</w:t>
      </w:r>
    </w:p>
    <w:p>
      <w:pPr>
        <w:autoSpaceDE w:val="false"/>
        <w:autoSpaceDN w:val="false"/>
        <w:wordWrap w:val="false"/>
        <w:spacing w:before="0" w:after="0" w:line="372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np=</m:t>
          </m:r>
          <m:sSub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bSup>
        </m:oMath>
      </w:r>
    </w:p>
    <w:p>
      <w:pPr>
        <w:autoSpaceDE w:val="false"/>
        <w:autoSpaceDN w:val="false"/>
        <w:spacing w:before="0" w:after="0" w:line="580" w:lineRule="exact"/>
        <w:ind w:firstLine="140"/>
        <w:jc w:val="both"/>
        <w:rPr>
          <w:sz w:val="28"/>
        </w:rPr>
        <w:sectPr>
          <w:footerReference w:type="default" r:id="R8f53c7ff0294478d"/>
          <w:type w:val="continuous"/>
          <w:pgSz w:w="11900" w:h="16200" w:orient="portrait"/>
          <w:pgMar w:top="220" w:right="820" w:bottom="220" w:left="1240" w:header="100" w:footer="10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we obtain:</w:t>
      </w:r>
    </w:p>
    <w:p>
      <w:pPr>
        <w:autoSpaceDE w:val="false"/>
        <w:autoSpaceDN w:val="false"/>
        <w:wordWrap w:val="false"/>
        <w:spacing w:before="20" w:after="0" w:line="240" w:lineRule="auto"/>
        <w:ind w:firstLine="4240"/>
        <w:jc w:val="both"/>
        <w:rPr>
          <w:sz w:val="21"/>
        </w:rPr>
      </w:pPr>
      <w:r>
        <w:drawing>
          <wp:inline distT="0" distB="0" distL="0" distR="0" wp14:editId="50D07946">
            <wp:extent cx="876300" cy="609600"/>
            <wp:effectExtent l="0" t="0" r="0" b="0"/>
            <wp:docPr id="1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New Bitmap Image.jpg"/>
                    <pic:cNvPicPr/>
                  </pic:nvPicPr>
                  <pic:blipFill>
                    <a:blip r:embed="Rd48b73bdcd63424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8763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762000</wp:posOffset>
                </wp:positionH>
                <wp:positionV relativeFrom="page">
                  <wp:posOffset>723900</wp:posOffset>
                </wp:positionV>
                <wp:extent cx="6146800" cy="2794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82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" style="position:absolute;left:0pt;margin-left:60.0pt;margin-top:57.0pt;height:22.0pt;width:484.0pt;z-index:639235182967938407;mso-width-relative:page;mso-height-relative:page;mso-position-vertical-relative:page;mso-position-horizontal-relative:page;" coordsize="21600,21600" o:spid="_x0000_s2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82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7099300</wp:posOffset>
                </wp:positionH>
                <wp:positionV relativeFrom="page">
                  <wp:posOffset>3175000</wp:posOffset>
                </wp:positionV>
                <wp:extent cx="279400" cy="76200"/>
                <wp:effectExtent l="0" t="0" r="635" b="14605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6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" style="position:absolute;left:0pt;margin-left:559.0pt;margin-top:250.0pt;height:6.0pt;width:22.0pt;z-index:639235182967939711;mso-width-relative:page;mso-height-relative:page;mso-position-vertical-relative:page;mso-position-horizontal-relative:page;" coordsize="21600,21600" o:spid="_x0000_s2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6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774700</wp:posOffset>
                </wp:positionH>
                <wp:positionV relativeFrom="page">
                  <wp:posOffset>6680200</wp:posOffset>
                </wp:positionV>
                <wp:extent cx="6362700" cy="279400"/>
                <wp:effectExtent l="0" t="0" r="635" b="14605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99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" style="position:absolute;left:0pt;margin-left:61.0pt;margin-top:526.0pt;height:22.0pt;width:501.0pt;z-index:639235182968015951;mso-width-relative:page;mso-height-relative:page;mso-position-vertical-relative:page;mso-position-horizontal-relative:page;" coordsize="21600,21600" o:spid="_x0000_s27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99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505" w:lineRule="exact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914" w:lineRule="exact"/>
        <w:ind w:firstLine="100"/>
        <w:jc w:val="both"/>
        <w:rPr>
          <w:sz w:val="39"/>
        </w:rPr>
      </w:pPr>
      <w:r>
        <w:rPr>
          <w:rFonts w:hint="eastAsia" w:ascii="Calibri" w:hAnsi="Calibri" w:eastAsia="Calibri"/>
          <w:b/>
          <w:color w:val="000000"/>
          <w:sz w:val="39"/>
        </w:rPr>
        <w:t xml:space="preserve">16. P-Type </w:t>
      </w:r>
      <w:r>
        <w:rPr>
          <w:rFonts w:hint="eastAsia" w:ascii="Calibri" w:hAnsi="Calibri" w:eastAsia="Calibri"/>
          <w:color w:val="000000"/>
          <w:sz w:val="39"/>
        </w:rPr>
        <w:t xml:space="preserve">Semiconductor</w:t>
      </w:r>
    </w:p>
    <w:p>
      <w:pPr>
        <w:autoSpaceDE w:val="false"/>
        <w:autoSpaceDN w:val="false"/>
        <w:spacing w:before="0" w:after="0" w:line="500" w:lineRule="exact"/>
        <w:ind w:firstLine="100"/>
        <w:jc w:val="both"/>
        <w:rPr>
          <w:sz w:val="26"/>
        </w:rPr>
      </w:pPr>
      <w:r>
        <w:rPr>
          <w:rFonts w:hint="eastAsia" w:ascii="Calibri" w:hAnsi="Calibri" w:eastAsia="Calibri"/>
          <w:color w:val="000000"/>
          <w:sz w:val="26"/>
        </w:rPr>
        <w:t xml:space="preserve">When silicon is doped with an acceptor impurity, it becomes p-type.</w:t>
      </w:r>
    </w:p>
    <w:p>
      <w:pPr>
        <w:autoSpaceDE w:val="false"/>
        <w:autoSpaceDN w:val="false"/>
        <w:spacing w:before="0" w:after="0" w:line="66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Examples include:</w:t>
      </w:r>
    </w:p>
    <w:p>
      <w:pPr>
        <w:autoSpaceDE w:val="false"/>
        <w:autoSpaceDN w:val="false"/>
        <w:spacing w:before="0" w:after="0" w:line="70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· Boron (B)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· Aluminium (Al)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· Gallium (Ga)</w:t>
      </w:r>
    </w:p>
    <w:p>
      <w:pPr>
        <w:autoSpaceDE w:val="false"/>
        <w:autoSpaceDN w:val="false"/>
        <w:spacing w:before="0" w:after="0" w:line="54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An acceptor creates a hole.</w:t>
      </w:r>
    </w:p>
    <w:p>
      <w:pPr>
        <w:autoSpaceDE w:val="false"/>
        <w:autoSpaceDN w:val="false"/>
        <w:spacing w:before="0" w:after="0" w:line="70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If:</w:t>
      </w:r>
    </w:p>
    <w:p>
      <w:pPr>
        <w:autoSpaceDE w:val="false"/>
        <w:autoSpaceDN w:val="false"/>
        <w:wordWrap w:val="false"/>
        <w:spacing w:before="0" w:after="0" w:line="376" w:lineRule="auto"/>
        <w:ind w:firstLine="44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31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31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1"/>
                </w:rPr>
                <m:t>A</m:t>
              </m:r>
            </m:sub>
          </m:sSub>
          <m:r>
            <w:rPr>
              <w:rFonts w:hint="eastAsia" w:ascii="Calibri" w:hAnsi="Calibri" w:eastAsia="Calibri"/>
              <w:color w:val="000000"/>
              <w:sz w:val="31"/>
            </w:rPr>
            <m:t>≫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31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1"/>
                </w:rPr>
                <m:t>i</m:t>
              </m:r>
            </m:sub>
          </m:sSub>
        </m:oMath>
      </w:r>
    </w:p>
    <w:p>
      <w:pPr>
        <w:autoSpaceDE w:val="false"/>
        <w:autoSpaceDN w:val="false"/>
        <w:spacing w:before="0" w:after="0" w:line="62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then: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44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</w:tblGrid>
      <w:tr w:rsidR="00A23914" w:rsidTr="00A23914">
        <w:trPr>
          <w:trHeight w:val="46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26" w:lineRule="auto"/>
              <w:ind/>
              <w:jc w:val="center"/>
              <w:rPr>
                <w:sz w:val="31"/>
              </w:rPr>
            </w:pPr>
            <w:r>
              <w:rPr>
                <w:rFonts w:hint="eastAsia" w:ascii="Calibri" w:hAnsi="Calibri" w:eastAsia="Calibri"/>
                <w:color w:val="000000"/>
                <w:sz w:val="31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31"/>
                  </w:rPr>
                  <m:t>p≈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31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31"/>
                      </w:rPr>
                      <m:t>A</m:t>
                    </m:r>
                  </m:sub>
                </m:sSub>
              </m:oMath>
            </w:r>
          </w:p>
        </w:tc>
      </w:tr>
    </w:tbl>
    <w:p>
      <w:pPr>
        <w:autoSpaceDE w:val="false"/>
        <w:autoSpaceDN w:val="false"/>
        <w:spacing w:before="0" w:after="0" w:line="66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tbl>
      <w:tblPr>
        <w:tblInd w:w="44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</w:tblGrid>
      <w:tr w:rsidR="00A23914" w:rsidTr="00A23914">
        <w:trPr>
          <w:trHeight w:val="920"/>
        </w:trPr>
        <w:tc>
          <w:tcPr>
            <w:tcW w:w="13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31"/>
              </w:rPr>
            </w:pPr>
            <w:r>
              <w:rPr>
                <w:rFonts w:hint="eastAsia" w:ascii="Calibri" w:hAnsi="Calibri" w:eastAsia="Calibri"/>
                <w:color w:val="000000"/>
                <w:sz w:val="31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31"/>
                  </w:rPr>
                  <m:t>n≈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31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31"/>
                          </w:rPr>
                          <m:t>i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31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31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31"/>
                          </w:rPr>
                          <m:t>A</m:t>
                        </m:r>
                      </m:sub>
                    </m:sSub>
                  </m:den>
                </m:f>
              </m:oMath>
            </w:r>
          </w:p>
        </w:tc>
      </w:tr>
    </w:tbl>
    <w:p>
      <w:pPr>
        <w:autoSpaceDE w:val="false"/>
        <w:autoSpaceDN w:val="false"/>
        <w:wordWrap w:val="false"/>
        <w:spacing w:before="0" w:after="0" w:line="505" w:lineRule="exact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wordWrap w:val="false"/>
        <w:spacing w:before="0" w:after="0" w:line="505" w:lineRule="exact"/>
        <w:ind w:firstLine="0"/>
        <w:jc w:val="both"/>
        <w:rPr>
          <w:sz w:val="39"/>
        </w:rPr>
        <w:rPr>
          <w:rFonts w:hint="eastAsia" w:ascii="SimSun" w:hAnsi="SimSun" w:eastAsia="SimSun"/>
          <w:color w:val="000000"/>
          <w:sz w:val="39"/>
        </w:rPr>
      </w:pPr>
    </w:p>
    <w:p>
      <w:pPr>
        <w:autoSpaceDE w:val="false"/>
        <w:autoSpaceDN w:val="false"/>
        <w:spacing w:before="0" w:after="0" w:line="548" w:lineRule="exact"/>
        <w:ind w:firstLine="100"/>
        <w:jc w:val="both"/>
        <w:rPr>
          <w:sz w:val="39"/>
        </w:rPr>
      </w:pPr>
      <w:r>
        <w:rPr>
          <w:rFonts w:hint="eastAsia" w:ascii="Calibri" w:hAnsi="Calibri" w:eastAsia="Calibri"/>
          <w:b/>
          <w:color w:val="000000"/>
          <w:sz w:val="39"/>
        </w:rPr>
        <w:t xml:space="preserve">17. Fermi Level as a Function of Temperature</w:t>
      </w:r>
    </w:p>
    <w:p>
      <w:pPr>
        <w:autoSpaceDE w:val="false"/>
        <w:autoSpaceDN w:val="false"/>
        <w:spacing w:before="0" w:after="0" w:line="540" w:lineRule="exact"/>
        <w:ind w:firstLine="1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Temperature has a major effect on carrier concentration and Fermi level.</w:t>
      </w:r>
    </w:p>
    <w:p>
      <w:pPr>
        <w:autoSpaceDE w:val="false"/>
        <w:autoSpaceDN w:val="false"/>
        <w:spacing w:before="0" w:after="0" w:line="70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There are generally three regions:</w:t>
      </w:r>
    </w:p>
    <w:p>
      <w:pPr>
        <w:autoSpaceDE w:val="false"/>
        <w:autoSpaceDN w:val="false"/>
        <w:spacing w:before="0" w:after="0" w:line="72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b/>
          <w:color w:val="000000"/>
          <w:sz w:val="27"/>
        </w:rPr>
        <w:t xml:space="preserve">Region 1: Freeze-out region</w:t>
      </w:r>
    </w:p>
    <w:p>
      <w:pPr>
        <w:autoSpaceDE w:val="false"/>
        <w:autoSpaceDN w:val="false"/>
        <w:spacing w:before="0" w:after="0" w:line="600" w:lineRule="exact"/>
        <w:ind w:firstLine="10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At very low temperature, donor and acceptor atoms are not fully ionized.</w:t>
      </w:r>
    </w:p>
    <w:p>
      <w:pPr>
        <w:autoSpaceDE w:val="false"/>
        <w:autoSpaceDN w:val="false"/>
        <w:spacing w:before="0" w:after="0" w:line="720" w:lineRule="exact"/>
        <w:ind w:firstLine="10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Consequently, there are relatively few free carriers.</w:t>
      </w:r>
    </w:p>
    <w:p>
      <w:pPr>
        <w:autoSpaceDE w:val="false"/>
        <w:autoSpaceDN w:val="false"/>
        <w:spacing w:before="0" w:after="0" w:line="700" w:lineRule="exact"/>
        <w:ind w:firstLine="100"/>
        <w:jc w:val="both"/>
        <w:rPr>
          <w:sz w:val="27"/>
        </w:rPr>
        <w:sectPr>
          <w:footerReference w:type="default" r:id="R50f14fd66b0a494f"/>
          <w:type w:val="continuous"/>
          <w:pgSz w:w="11900" w:h="15880" w:orient="portrait"/>
          <w:pgMar w:top="0" w:right="2580" w:bottom="0" w:left="1120" w:header="0" w:footer="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7"/>
        </w:rPr>
        <w:t xml:space="preserve">Region 2: Extrinsic region</w:t>
      </w:r>
    </w:p>
    <w:p>
      <w:pPr>
        <w:autoSpaceDE w:val="false"/>
        <w:autoSpaceDN w:val="false"/>
        <w:spacing w:before="0" w:after="0" w:line="34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At moderate temperature, dopants become fully ionized.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7035800</wp:posOffset>
                </wp:positionH>
                <wp:positionV relativeFrom="page">
                  <wp:posOffset>3149600</wp:posOffset>
                </wp:positionV>
                <wp:extent cx="266700" cy="762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55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1" style="position:absolute;left:0pt;margin-left:554.0pt;margin-top:248.0pt;height:6.0pt;width:21.0pt;z-index:639235182968022122;mso-width-relative:page;mso-height-relative:page;mso-position-vertical-relative:page;mso-position-horizontal-relative:page;" coordsize="21600,21600" o:spid="_x0000_s31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55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For n-type material:</w:t>
      </w:r>
    </w:p>
    <w:p>
      <w:pPr>
        <w:autoSpaceDE w:val="false"/>
        <w:autoSpaceDN w:val="false"/>
        <w:wordWrap w:val="false"/>
        <w:spacing w:before="0" w:after="0" w:line="432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n≈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D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For p-type material: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254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p≈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A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This is the region normally used in many basic semiconductor calculations.</w:t>
      </w: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Region 3: Intrinsic region</w:t>
      </w:r>
    </w:p>
    <w:p>
      <w:pPr>
        <w:autoSpaceDE w:val="false"/>
        <w:autoSpaceDN w:val="false"/>
        <w:spacing w:before="0" w:after="0" w:line="400" w:lineRule="exact"/>
        <w:ind w:right="1060"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At sufficiently high temperature, thermally generated electron-hole pairs become </w:t>
      </w:r>
      <w:r>
        <w:rPr>
          <w:rFonts w:hint="eastAsia" w:ascii="Calibri" w:hAnsi="Calibri" w:eastAsia="Calibri"/>
          <w:color w:val="000000"/>
          <w:sz w:val="25"/>
        </w:rPr>
        <w:t xml:space="preserve">dominant.</w:t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9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Eventually: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wordWrap w:val="false"/>
        <w:spacing w:before="0" w:after="0" w:line="269" w:lineRule="auto"/>
        <w:ind/>
        <w:jc w:val="center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5"/>
            </w:rPr>
            <m:t>n≈p≈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5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5"/>
                </w:rPr>
                <m:t>i</m:t>
              </m:r>
            </m:sub>
          </m:sSub>
        </m:oMath>
      </w:r>
    </w:p>
    <w:p>
      <w:pPr>
        <w:autoSpaceDE w:val="false"/>
        <w:autoSpaceDN w:val="false"/>
        <w:wordWrap w:val="false"/>
        <w:spacing w:before="0" w:after="0" w:line="324" w:lineRule="exact"/>
        <w:ind w:firstLine="0"/>
        <w:jc w:val="both"/>
        <w:rPr>
          <w:sz w:val="25"/>
        </w:rPr>
        <w:rPr>
          <w:rFonts w:hint="eastAsia" w:ascii="SimSun" w:hAnsi="SimSun" w:eastAsia="SimSun"/>
          <w:color w:val="000000"/>
          <w:sz w:val="25"/>
        </w:rPr>
      </w:pPr>
    </w:p>
    <w:p>
      <w:pPr>
        <w:autoSpaceDE w:val="false"/>
        <w:autoSpaceDN w:val="false"/>
        <w:spacing w:before="0" w:after="0" w:line="335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The semiconductor behaves increasingly like an intrinsic semiconductor.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415" w:lineRule="exact"/>
        <w:ind w:firstLine="0"/>
        <w:jc w:val="both"/>
        <w:rPr>
          <w:sz w:val="32"/>
        </w:rPr>
        <w:rPr>
          <w:rFonts w:hint="eastAsia" w:ascii="SimSun" w:hAnsi="SimSun" w:eastAsia="SimSun"/>
          <w:color w:val="000000"/>
          <w:sz w:val="32"/>
        </w:rPr>
      </w:pPr>
    </w:p>
    <w:p>
      <w:pPr>
        <w:autoSpaceDE w:val="false"/>
        <w:autoSpaceDN w:val="false"/>
        <w:spacing w:before="0" w:after="0" w:line="524" w:lineRule="exact"/>
        <w:ind w:firstLine="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18. Worked Example: N-Type Silicon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Consider silicon at 300K with:</w:t>
      </w:r>
    </w:p>
    <w:p>
      <w:pPr>
        <w:autoSpaceDE w:val="false"/>
        <w:autoSpaceDN w:val="false"/>
        <w:wordWrap w:val="false"/>
        <w:spacing w:before="0" w:after="0" w:line="367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2"/>
                </w:rPr>
                <m:t>D</m:t>
              </m:r>
            </m:sub>
          </m:sSub>
          <m:r>
            <w:rPr>
              <w:rFonts w:hint="eastAsia" w:ascii="Calibri" w:hAnsi="Calibri" w:eastAsia="Calibri"/>
              <w:color w:val="000000"/>
              <w:sz w:val="32"/>
            </w:rPr>
            <m:t>=1×1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2"/>
                </w:rPr>
                <m:t>16</m:t>
              </m:r>
            </m:sup>
          </m:sSup>
          <m:r>
            <w:rPr>
              <w:rFonts w:hint="eastAsia" w:ascii="Calibri" w:hAnsi="Calibri" w:eastAsia="Calibri"/>
              <w:color w:val="000000"/>
              <w:sz w:val="32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2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4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Assume:</w:t>
      </w:r>
    </w:p>
    <w:p>
      <w:pPr>
        <w:autoSpaceDE w:val="false"/>
        <w:autoSpaceDN w:val="false"/>
        <w:wordWrap w:val="false"/>
        <w:spacing w:before="0" w:after="0" w:line="367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2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32"/>
            </w:rPr>
            <m:t>=1×1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2"/>
                </w:rPr>
                <m:t>10</m:t>
              </m:r>
            </m:sup>
          </m:sSup>
          <m:r>
            <w:rPr>
              <w:rFonts w:hint="eastAsia" w:ascii="Calibri" w:hAnsi="Calibri" w:eastAsia="Calibri"/>
              <w:color w:val="000000"/>
              <w:sz w:val="32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2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4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and complete donor ionization.</w:t>
      </w:r>
    </w:p>
    <w:p>
      <w:pPr>
        <w:autoSpaceDE w:val="false"/>
        <w:autoSpaceDN w:val="false"/>
        <w:spacing w:before="0" w:after="0" w:line="740" w:lineRule="exact"/>
        <w:ind w:firstLine="0"/>
        <w:jc w:val="both"/>
        <w:rPr>
          <w:sz w:val="32"/>
        </w:rPr>
      </w:pPr>
      <w:r>
        <w:rPr>
          <w:rFonts w:hint="eastAsia" w:ascii="Calibri" w:hAnsi="Calibri" w:eastAsia="Calibri"/>
          <w:b/>
          <w:color w:val="000000"/>
          <w:sz w:val="32"/>
        </w:rPr>
        <w:t xml:space="preserve">Step 1: Electron concentration</w:t>
      </w:r>
    </w:p>
    <w:p>
      <w:pPr>
        <w:autoSpaceDE w:val="false"/>
        <w:autoSpaceDN w:val="false"/>
        <w:spacing w:before="0" w:after="0" w:line="50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Since:</w:t>
      </w:r>
    </w:p>
    <w:p>
      <w:pPr>
        <w:autoSpaceDE w:val="false"/>
        <w:autoSpaceDN w:val="false"/>
        <w:wordWrap w:val="false"/>
        <w:spacing w:before="0" w:after="0" w:line="401" w:lineRule="auto"/>
        <w:ind/>
        <w:jc w:val="center"/>
        <w:rPr>
          <w:sz w:val="32"/>
        </w:rPr>
      </w:pPr>
      <w:r>
        <w:rPr>
          <w:rFonts w:hint="eastAsia" w:ascii="Calibri" w:hAnsi="Calibri" w:eastAsia="Calibri"/>
          <w:color w:val="000000"/>
          <w:sz w:val="32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2"/>
                </w:rPr>
                <m:t>D</m:t>
              </m:r>
            </m:sub>
          </m:sSub>
          <m:r>
            <w:rPr>
              <w:rFonts w:hint="eastAsia" w:ascii="Calibri" w:hAnsi="Calibri" w:eastAsia="Calibri"/>
              <w:color w:val="000000"/>
              <w:sz w:val="32"/>
            </w:rPr>
            <m:t>≫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32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2"/>
                </w:rPr>
                <m:t>i</m:t>
              </m:r>
            </m:sub>
          </m:sSub>
        </m:oMath>
      </w:r>
    </w:p>
    <w:p>
      <w:pPr>
        <w:autoSpaceDE w:val="false"/>
        <w:autoSpaceDN w:val="false"/>
        <w:spacing w:before="0" w:after="0" w:line="640" w:lineRule="exact"/>
        <w:ind w:firstLine="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 xml:space="preserve">we have:</w:t>
      </w:r>
    </w:p>
    <w:p>
      <w:pPr>
        <w:autoSpaceDE w:val="false"/>
        <w:autoSpaceDN w:val="false"/>
        <w:spacing w:before="0" w:after="0" w:line="620" w:lineRule="exact"/>
        <w:ind/>
        <w:jc w:val="center"/>
        <w:rPr>
          <w:sz w:val="25"/>
        </w:rPr>
        <w:sectPr>
          <w:footerReference w:type="default" r:id="R0aedf6871e344cae"/>
          <w:type w:val="continuous"/>
          <w:pgSz w:w="11900" w:h="15360" w:orient="portrait"/>
          <w:pgMar w:top="160" w:right="980" w:bottom="160" w:left="1260" w:header="80" w:footer="80"/>
          <w:cols w:equalWidth="true" w:num="1"/>
        </w:sectPr>
      </w:pPr>
      <w:r>
        <w:rPr>
          <w:rFonts w:hint="eastAsia" w:ascii="Calibri" w:hAnsi="Calibri" w:eastAsia="Calibri"/>
          <w:color w:val="000000"/>
          <w:sz w:val="25"/>
        </w:rPr>
        <w:t xml:space="preserve">n≈ND</w:t>
      </w:r>
    </w:p>
    <w:p>
      <w:pPr>
        <w:autoSpaceDE w:val="false"/>
        <w:autoSpaceDN w:val="false"/>
        <w:spacing w:before="0" w:after="0" w:line="32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Therefore: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12700</wp:posOffset>
                </wp:positionV>
                <wp:extent cx="850900" cy="114300"/>
                <wp:effectExtent l="0" t="0" r="635" b="14605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UCV.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9" style="position:absolute;left:0pt;margin-left:24.0pt;margin-top:1.0pt;height:9.0pt;width:67.0pt;z-index:639235182968017459;mso-width-relative:page;mso-height-relative:page;mso-position-vertical-relative:page;mso-position-horizontal-relative:page;" coordsize="21600,21600" o:spid="_x0000_s29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UCV.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7073900</wp:posOffset>
                </wp:positionH>
                <wp:positionV relativeFrom="page">
                  <wp:posOffset>3340100</wp:posOffset>
                </wp:positionV>
                <wp:extent cx="254000" cy="76200"/>
                <wp:effectExtent l="0" t="0" r="635" b="14605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34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" style="position:absolute;left:0pt;margin-left:557.0pt;margin-top:263.0pt;height:6.0pt;width:20.0pt;z-index:639235182968092305;mso-width-relative:page;mso-height-relative:page;mso-position-vertical-relative:page;mso-position-horizontal-relative:page;" coordsize="21600,21600" o:spid="_x0000_s3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34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tbl>
      <w:tblPr>
        <w:tblInd w:w="36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</w:tblGrid>
      <w:tr w:rsidR="00A23914" w:rsidTr="00A23914">
        <w:trPr>
          <w:trHeight w:val="480"/>
        </w:trPr>
        <w:tc>
          <w:tcPr>
            <w:tcW w:w="2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n≈1×1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0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16</m:t>
                    </m:r>
                  </m:sup>
                </m:sSup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c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m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−3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spacing w:before="0" w:after="0" w:line="80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Step 2: Hole concentration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Using:</w:t>
      </w:r>
    </w:p>
    <w:p>
      <w:pPr>
        <w:autoSpaceDE w:val="false"/>
        <w:autoSpaceDN w:val="false"/>
        <w:wordWrap w:val="false"/>
        <w:spacing w:before="0" w:after="0" w:line="332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np=</m:t>
          </m:r>
          <m:sSub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2</m:t>
              </m:r>
            </m:sup>
          </m:sSubSup>
        </m:oMath>
      </w:r>
    </w:p>
    <w:p>
      <w:pPr>
        <w:autoSpaceDE w:val="false"/>
        <w:autoSpaceDN w:val="false"/>
        <w:wordWrap w:val="false"/>
        <w:spacing w:before="0" w:after="0" w:line="385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p=</m:t>
          </m:r>
          <m:f>
            <m:fPr>
              <m:type m:val="bar"/>
            </m:fPr>
            <m:num>
              <m:sSubSup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i</m:t>
                  </m:r>
                </m:sub>
                <m:sup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2</m:t>
                  </m:r>
                </m:sup>
              </m:sSubSup>
            </m:num>
            <m:den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den>
          </m:f>
        </m:oMath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Therefore:</w:t>
      </w:r>
    </w:p>
    <w:p>
      <w:pPr>
        <w:autoSpaceDE w:val="false"/>
        <w:autoSpaceDN w:val="false"/>
        <w:wordWrap w:val="false"/>
        <w:spacing w:before="0" w:after="0" w:line="358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p=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8"/>
                </w:rPr>
                <m:t>(1</m:t>
              </m:r>
              <m:sSup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0</m:t>
                  </m:r>
                </m:e>
                <m:sup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10</m:t>
                  </m:r>
                </m:sup>
              </m:sSup>
              <m:sSup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)</m:t>
                  </m:r>
                </m:e>
                <m:sup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2</m:t>
                  </m:r>
                </m:sup>
              </m:sSup>
            </m:num>
            <m:den>
              <m:r>
                <w:rPr>
                  <w:rFonts w:hint="eastAsia" w:ascii="Calibri" w:hAnsi="Calibri" w:eastAsia="Calibri"/>
                  <w:color w:val="000000"/>
                  <w:sz w:val="28"/>
                </w:rPr>
                <m:t>1</m:t>
              </m:r>
              <m:sSup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0</m:t>
                  </m:r>
                </m:e>
                <m:sup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16</m:t>
                  </m:r>
                </m:sup>
              </m:sSup>
            </m:den>
          </m:f>
        </m:oMath>
      </w:r>
    </w:p>
    <w:p>
      <w:pPr>
        <w:autoSpaceDE w:val="false"/>
        <w:autoSpaceDN w:val="false"/>
        <w:wordWrap w:val="false"/>
        <w:spacing w:before="0" w:after="0" w:line="220" w:lineRule="exact"/>
        <w:ind w:firstLine="0"/>
        <w:jc w:val="both"/>
        <w:rPr>
          <w:sz w:val="16"/>
        </w:rPr>
        <w:rPr>
          <w:rFonts w:hint="eastAsia" w:ascii="SimSun" w:hAnsi="SimSun" w:eastAsia="SimSun"/>
          <w:color w:val="000000"/>
          <w:sz w:val="16"/>
        </w:rPr>
      </w:pPr>
    </w:p>
    <w:tbl>
      <w:tblPr>
        <w:tblInd w:w="39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</w:tblGrid>
      <w:tr w:rsidR="00A23914" w:rsidTr="00A23914">
        <w:trPr>
          <w:trHeight w:val="500"/>
        </w:trPr>
        <w:tc>
          <w:tcPr>
            <w:tcW w:w="19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p=1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0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4</m:t>
                    </m:r>
                  </m:sup>
                </m:sSup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c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m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−3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Thus, electrons are the majority carriers, while holes are the minority carriers.</w:t>
      </w:r>
    </w:p>
    <w:p>
      <w:pPr>
        <w:autoSpaceDE w:val="false"/>
        <w:autoSpaceDN w:val="false"/>
        <w:spacing w:before="0" w:after="0" w:line="56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                     </w:t>
      </w:r>
    </w:p>
    <w:p>
      <w:pPr>
        <w:autoSpaceDE w:val="false"/>
        <w:autoSpaceDN w:val="false"/>
        <w:spacing w:before="0" w:after="0" w:line="92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19. Worked Example: Fermi Level of N-Type Silicon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At 300K, suppose:</w:t>
      </w:r>
    </w:p>
    <w:p>
      <w:pPr>
        <w:autoSpaceDE w:val="false"/>
        <w:autoSpaceDN w:val="false"/>
        <w:wordWrap w:val="false"/>
        <w:spacing w:before="0" w:after="0" w:line="358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16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19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10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The Fermi level relative to the intrinsic level is:</w:t>
      </w:r>
    </w:p>
    <w:p>
      <w:pPr>
        <w:autoSpaceDE w:val="false"/>
        <w:autoSpaceDN w:val="false"/>
        <w:wordWrap w:val="false"/>
        <w:spacing w:before="0" w:after="0" w:line="372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−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=kT</m:t>
          </m:r>
          <m:r>
            <w:rPr>
              <w:rFonts w:hint="eastAsia" w:ascii="Calibri" w:hAnsi="Calibri" w:eastAsia="Calibri"/>
              <w:color w:val="000000"/>
              <w:sz w:val="28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8"/>
            </w:rPr>
            <m:t>⁡(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D</m:t>
                  </m:r>
                </m:sub>
              </m:sSub>
            </m:num>
            <m:den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i</m:t>
                  </m:r>
                </m:sub>
              </m:sSub>
            </m:den>
          </m:f>
          <m:r>
            <w:rPr>
              <w:rFonts w:hint="eastAsia" w:ascii="Calibri" w:hAnsi="Calibri" w:eastAsia="Calibri"/>
              <w:color w:val="000000"/>
              <w:sz w:val="28"/>
            </w:rPr>
            <m:t>)</m:t>
          </m:r>
        </m:oMath>
      </w: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At 300K:</w:t>
      </w:r>
    </w:p>
    <w:p>
      <w:pPr>
        <w:autoSpaceDE w:val="false"/>
        <w:autoSpaceDN w:val="false"/>
        <w:spacing w:before="0" w:after="0" w:line="580" w:lineRule="exact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kT≈0.02585eV</w:t>
      </w: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376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Therefore:</w:t>
      </w:r>
    </w:p>
    <w:p>
      <w:pPr>
        <w:autoSpaceDE w:val="false"/>
        <w:autoSpaceDN w:val="false"/>
        <w:wordWrap w:val="false"/>
        <w:spacing w:before="0" w:after="0" w:line="345" w:lineRule="auto"/>
        <w:ind/>
        <w:jc w:val="center"/>
        <w:rPr>
          <w:sz w:val="28"/>
        </w:rPr>
        <w:sectPr>
          <w:footerReference w:type="default" r:id="R00f88438af5f4e88"/>
          <w:type w:val="continuous"/>
          <w:pgSz w:w="11900" w:h="15820" w:orient="portrait"/>
          <w:pgMar w:top="280" w:right="960" w:bottom="240" w:left="1280" w:header="140" w:footer="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−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=0.02585</m:t>
          </m:r>
          <m:r>
            <w:rPr>
              <w:rFonts w:hint="eastAsia" w:ascii="Calibri" w:hAnsi="Calibri" w:eastAsia="Calibri"/>
              <w:color w:val="000000"/>
              <w:sz w:val="28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8"/>
            </w:rPr>
            <m:t>⁡(1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6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)</m:t>
          </m:r>
        </m:oMath>
      </w:r>
    </w:p>
    <w:p>
      <w:pPr>
        <w:autoSpaceDE w:val="false"/>
        <w:autoSpaceDN w:val="false"/>
        <w:spacing w:before="0" w:after="0" w:line="30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Since: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7035800</wp:posOffset>
                </wp:positionH>
                <wp:positionV relativeFrom="page">
                  <wp:posOffset>3263900</wp:posOffset>
                </wp:positionV>
                <wp:extent cx="266700" cy="88900"/>
                <wp:effectExtent l="0" t="0" r="635" b="14605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6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" style="position:absolute;left:0pt;margin-left:554.0pt;margin-top:257.0pt;height:7.0pt;width:21.0pt;z-index:639235182968087442;mso-width-relative:page;mso-height-relative:page;mso-position-vertical-relative:page;mso-position-horizontal-relative:page;" coordsize="21600,21600" o:spid="_x0000_s33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6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440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4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4"/>
            </w:rPr>
            <m:t>⁡(1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6</m:t>
              </m:r>
            </m:sup>
          </m:sSup>
          <m:r>
            <w:rPr>
              <w:rFonts w:hint="eastAsia" w:ascii="Calibri" w:hAnsi="Calibri" w:eastAsia="Calibri"/>
              <w:color w:val="000000"/>
              <w:sz w:val="24"/>
            </w:rPr>
            <m:t>)=13.816</m:t>
          </m:r>
        </m:oMath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we obtain:</w:t>
      </w:r>
    </w:p>
    <w:p>
      <w:pPr>
        <w:autoSpaceDE w:val="false"/>
        <w:autoSpaceDN w:val="false"/>
        <w:wordWrap w:val="false"/>
        <w:spacing w:before="0" w:after="0" w:line="440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−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≈0.357eV</m:t>
          </m:r>
        </m:oMath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Thus: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36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</w:tblGrid>
      <w:tr w:rsidR="00A23914" w:rsidTr="00A23914">
        <w:trPr>
          <w:trHeight w:val="440"/>
        </w:trPr>
        <w:tc>
          <w:tcPr>
            <w:tcW w:w="27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F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4"/>
                  </w:rPr>
                  <m:t>≈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4"/>
                  </w:rPr>
                  <m:t>+0.357eV</m:t>
                </m:r>
              </m:oMath>
            </w:r>
          </w:p>
        </w:tc>
      </w:tr>
    </w:tbl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328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The Fermi level has moved upward toward the conduction band.</w:t>
      </w:r>
    </w:p>
    <w:p>
      <w:pPr>
        <w:autoSpaceDE w:val="false"/>
        <w:autoSpaceDN w:val="false"/>
        <w:spacing w:before="0" w:after="0" w:line="5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u w:val="single"/>
          <w:color w:val="000000"/>
          <w:sz w:val="23"/>
        </w:rPr>
        <w:t xml:space="preserve">                                                                                 </w:t>
      </w:r>
    </w:p>
    <w:p>
      <w:pPr>
        <w:autoSpaceDE w:val="false"/>
        <w:autoSpaceDN w:val="false"/>
        <w:spacing w:before="0" w:after="0" w:line="1040" w:lineRule="exact"/>
        <w:ind w:firstLine="0"/>
        <w:jc w:val="both"/>
        <w:rPr>
          <w:sz w:val="41"/>
        </w:rPr>
      </w:pPr>
      <w:r>
        <w:rPr>
          <w:rFonts w:hint="eastAsia" w:ascii="Calibri" w:hAnsi="Calibri" w:eastAsia="Calibri"/>
          <w:b/>
          <w:color w:val="000000"/>
          <w:sz w:val="41"/>
        </w:rPr>
        <w:t xml:space="preserve">20. Worked Example: P-Type Silicon</w: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Suppose:</w:t>
      </w:r>
    </w:p>
    <w:p>
      <w:pPr>
        <w:autoSpaceDE w:val="false"/>
        <w:autoSpaceDN w:val="false"/>
        <w:wordWrap w:val="false"/>
        <w:spacing w:before="0" w:after="0" w:line="409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A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16</m:t>
              </m:r>
            </m:sup>
          </m:sSup>
          <m:r>
            <w:rPr>
              <w:rFonts w:hint="eastAsia" w:ascii="Calibri" w:hAnsi="Calibri" w:eastAsia="Calibri"/>
              <w:color w:val="000000"/>
              <w:sz w:val="24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409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10</m:t>
              </m:r>
            </m:sup>
          </m:sSup>
          <m:r>
            <w:rPr>
              <w:rFonts w:hint="eastAsia" w:ascii="Calibri" w:hAnsi="Calibri" w:eastAsia="Calibri"/>
              <w:color w:val="000000"/>
              <w:sz w:val="24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58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At 300K:</w:t>
      </w:r>
    </w:p>
    <w:p>
      <w:pPr>
        <w:autoSpaceDE w:val="false"/>
        <w:autoSpaceDN w:val="false"/>
        <w:wordWrap w:val="false"/>
        <w:spacing w:before="0" w:after="0" w:line="455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4"/>
            </w:rPr>
            <m:t>p≈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A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16</m:t>
              </m:r>
            </m:sup>
          </m:sSup>
          <m:r>
            <w:rPr>
              <w:rFonts w:hint="eastAsia" w:ascii="Calibri" w:hAnsi="Calibri" w:eastAsia="Calibri"/>
              <w:color w:val="000000"/>
              <w:sz w:val="24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4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Using the mass action law:</w:t>
      </w:r>
    </w:p>
    <w:p>
      <w:pPr>
        <w:autoSpaceDE w:val="false"/>
        <w:autoSpaceDN w:val="false"/>
        <w:wordWrap w:val="false"/>
        <w:spacing w:before="0" w:after="0" w:line="471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4"/>
            </w:rPr>
            <m:t>n=</m:t>
          </m:r>
          <m:f>
            <m:fPr>
              <m:type m:val="bar"/>
            </m:fPr>
            <m:num>
              <m:sSubSup>
                <m:e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i</m:t>
                  </m:r>
                </m:sub>
                <m:sup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2</m:t>
                  </m:r>
                </m:sup>
              </m:sSubSup>
            </m:num>
            <m:den>
              <m:r>
                <w:rPr>
                  <w:rFonts w:hint="eastAsia" w:ascii="Calibri" w:hAnsi="Calibri" w:eastAsia="Calibri"/>
                  <w:color w:val="000000"/>
                  <w:sz w:val="24"/>
                </w:rPr>
                <m:t>p</m:t>
              </m:r>
            </m:den>
          </m:f>
        </m:oMath>
      </w:r>
    </w:p>
    <w:p>
      <w:pPr>
        <w:autoSpaceDE w:val="false"/>
        <w:autoSpaceDN w:val="false"/>
        <w:wordWrap w:val="false"/>
        <w:spacing w:before="0" w:after="0" w:line="424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4"/>
            </w:rPr>
            <m:t>n=</m:t>
          </m:r>
          <m:f>
            <m:fPr>
              <m:type m:val="bar"/>
            </m:fPr>
            <m:num>
              <m:r>
                <w:rPr>
                  <w:rFonts w:hint="eastAsia" w:ascii="Calibri" w:hAnsi="Calibri" w:eastAsia="Calibri"/>
                  <w:color w:val="000000"/>
                  <w:sz w:val="24"/>
                </w:rPr>
                <m:t>1</m:t>
              </m:r>
              <m:sSup>
                <m:e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0</m:t>
                  </m:r>
                </m:e>
                <m:sup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20</m:t>
                  </m:r>
                </m:sup>
              </m:sSup>
            </m:num>
            <m:den>
              <m:r>
                <w:rPr>
                  <w:rFonts w:hint="eastAsia" w:ascii="Calibri" w:hAnsi="Calibri" w:eastAsia="Calibri"/>
                  <w:color w:val="000000"/>
                  <w:sz w:val="24"/>
                </w:rPr>
                <m:t>1</m:t>
              </m:r>
              <m:sSup>
                <m:e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0</m:t>
                  </m:r>
                </m:e>
                <m:sup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16</m:t>
                  </m:r>
                </m:sup>
              </m:sSup>
            </m:den>
          </m:f>
        </m:oMath>
      </w:r>
    </w:p>
    <w:p>
      <w:pPr>
        <w:autoSpaceDE w:val="false"/>
        <w:autoSpaceDN w:val="false"/>
        <w:wordWrap w:val="false"/>
        <w:spacing w:before="0" w:after="0" w:line="240" w:lineRule="exact"/>
        <w:ind w:firstLine="0"/>
        <w:jc w:val="both"/>
        <w:rPr>
          <w:sz w:val="18"/>
        </w:rPr>
        <w:rPr>
          <w:rFonts w:hint="eastAsia" w:ascii="SimSun" w:hAnsi="SimSun" w:eastAsia="SimSun"/>
          <w:color w:val="000000"/>
          <w:sz w:val="18"/>
        </w:rPr>
      </w:pPr>
    </w:p>
    <w:tbl>
      <w:tblPr>
        <w:tblInd w:w="39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020"/>
      </w:tblGrid>
      <w:tr w:rsidR="00A23914" w:rsidTr="00A23914">
        <w:trPr>
          <w:trHeight w:val="440"/>
        </w:trPr>
        <w:tc>
          <w:tcPr>
            <w:tcW w:w="20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4"/>
                  </w:rPr>
                  <m:t>n=1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0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4</m:t>
                    </m:r>
                  </m:sup>
                </m:sSup>
                <m:r>
                  <w:rPr>
                    <w:rFonts w:hint="eastAsia" w:ascii="Calibri" w:hAnsi="Calibri" w:eastAsia="Calibri"/>
                    <w:color w:val="000000"/>
                    <w:sz w:val="24"/>
                  </w:rPr>
                  <m:t>c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m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4"/>
                      </w:rPr>
                      <m:t>−3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The Fermi level is:</w:t>
      </w:r>
    </w:p>
    <w:p>
      <w:pPr>
        <w:autoSpaceDE w:val="false"/>
        <w:autoSpaceDN w:val="false"/>
        <w:wordWrap w:val="false"/>
        <w:spacing w:before="0" w:after="0" w:line="455" w:lineRule="auto"/>
        <w:ind/>
        <w:jc w:val="center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−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4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4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4"/>
            </w:rPr>
            <m:t>=−kT</m:t>
          </m:r>
          <m:r>
            <w:rPr>
              <w:rFonts w:hint="eastAsia" w:ascii="Calibri" w:hAnsi="Calibri" w:eastAsia="Calibri"/>
              <w:color w:val="000000"/>
              <w:sz w:val="24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4"/>
            </w:rPr>
            <m:t>⁡(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4"/>
                    </w:rPr>
                    <m:t>i</m:t>
                  </m:r>
                </m:sub>
              </m:sSub>
            </m:den>
          </m:f>
          <m:r>
            <w:rPr>
              <w:rFonts w:hint="eastAsia" w:ascii="Calibri" w:hAnsi="Calibri" w:eastAsia="Calibri"/>
              <w:color w:val="000000"/>
              <w:sz w:val="24"/>
            </w:rPr>
            <m:t>)</m:t>
          </m:r>
        </m:oMath>
      </w:r>
    </w:p>
    <w:p>
      <w:pPr>
        <w:autoSpaceDE w:val="false"/>
        <w:autoSpaceDN w:val="false"/>
        <w:spacing w:before="0" w:after="0" w:line="580" w:lineRule="exact"/>
        <w:ind w:firstLine="0"/>
        <w:jc w:val="both"/>
        <w:rPr>
          <w:sz w:val="24"/>
        </w:rPr>
        <w:sectPr>
          <w:footerReference w:type="default" r:id="Ra99c338cc077472f"/>
          <w:type w:val="continuous"/>
          <w:pgSz w:w="11900" w:h="15540" w:orient="portrait"/>
          <w:pgMar w:top="140" w:right="1020" w:bottom="140" w:left="1020" w:header="60" w:footer="60"/>
          <w:cols w:equalWidth="true" w:num="1"/>
        </w:sectPr>
      </w:pPr>
      <w:r>
        <w:rPr>
          <w:rFonts w:hint="eastAsia" w:ascii="Calibri" w:hAnsi="Calibri" w:eastAsia="Calibri"/>
          <w:color w:val="000000"/>
          <w:sz w:val="24"/>
        </w:rPr>
        <w:t xml:space="preserve">Therefore:</w:t>
      </w:r>
    </w:p>
    <w:p>
      <w:pPr>
        <w:autoSpaceDE w:val="false"/>
        <w:autoSpaceDN w:val="false"/>
        <w:spacing w:before="0" w:after="0" w:line="240" w:lineRule="exact"/>
        <w:ind w:firstLine="51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Carrler Statistics Notes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6845300</wp:posOffset>
            </wp:positionH>
            <wp:positionV relativeFrom="page">
              <wp:posOffset>3657600</wp:posOffset>
            </wp:positionV>
            <wp:extent cx="292100" cy="152400"/>
            <wp:effectExtent l="0" t="0" r="2540" b="4445"/>
            <wp:wrapNone/>
            <wp:docPr id="36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2d80cb0b26d4b8e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ge">
                  <wp:posOffset>8724900</wp:posOffset>
                </wp:positionV>
                <wp:extent cx="6248400" cy="279400"/>
                <wp:effectExtent l="0" t="0" r="635" b="14605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90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left:0pt;margin-left:42.0pt;margin-top:687.0pt;height:22.0pt;width:492.0pt;z-index:639235182968216026;mso-width-relative:page;mso-height-relative:page;mso-position-vertical-relative:page;mso-position-horizontal-relative:page;" coordsize="21600,21600" o:spid="_x0000_s3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90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10566400</wp:posOffset>
                </wp:positionV>
                <wp:extent cx="279400" cy="63500"/>
                <wp:effectExtent l="0" t="0" r="635" b="14605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6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1.11)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left:0pt;margin-left:555.0pt;margin-top:832.0pt;height:5.0pt;width:22.0pt;z-index:639235182968216964;mso-width-relative:page;mso-height-relative:page;mso-position-vertical-relative:page;mso-position-horizontal-relative:page;" coordsize="21600,21600" o:spid="_x0000_s4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60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1.11)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267" w:lineRule="auto"/>
        <w:ind/>
        <w:jc w:val="center"/>
        <w:rPr>
          <w:sz w:val="40"/>
        </w:rPr>
      </w:pPr>
      <w:r>
        <w:rPr>
          <w:rFonts w:hint="eastAsia" w:ascii="Calibri" w:hAnsi="Calibri" w:eastAsia="Calibri"/>
          <w:color w:val="000000"/>
          <w:sz w:val="40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40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0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40"/>
            </w:rPr>
            <m:t>−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40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40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40"/>
            </w:rPr>
            <m:t>=−(0.02585)(13.816)</m:t>
          </m:r>
        </m:oMath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6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980"/>
      </w:tblGrid>
      <w:tr w:rsidR="00A23914" w:rsidTr="00A23914">
        <w:trPr>
          <w:trHeight w:val="440"/>
        </w:trPr>
        <w:tc>
          <w:tcPr>
            <w:tcW w:w="29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85" w:lineRule="auto"/>
              <w:ind/>
              <w:jc w:val="center"/>
              <w:rPr>
                <w:sz w:val="40"/>
              </w:rPr>
            </w:pPr>
            <w:r>
              <w:rPr>
                <w:rFonts w:hint="eastAsia" w:ascii="Calibri" w:hAnsi="Calibri" w:eastAsia="Calibri"/>
                <w:color w:val="000000"/>
                <w:sz w:val="40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40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40"/>
                      </w:rPr>
                      <m:t>F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40"/>
                  </w:rPr>
                  <m:t>−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40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40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40"/>
                  </w:rPr>
                  <m:t>≈−0.357eV</m:t>
                </m:r>
              </m:oMath>
            </w:r>
          </w:p>
        </w:tc>
      </w:tr>
    </w:tbl>
    <w:p>
      <w:pPr>
        <w:autoSpaceDE w:val="false"/>
        <w:autoSpaceDN w:val="false"/>
        <w:spacing w:before="0" w:after="0" w:line="680" w:lineRule="exact"/>
        <w:ind w:firstLine="1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Hence, the Fermi level moves downward toward the valence band.</w:t>
      </w:r>
    </w:p>
    <w:p>
      <w:pPr>
        <w:autoSpaceDE w:val="false"/>
        <w:autoSpaceDN w:val="false"/>
        <w:spacing w:before="0" w:after="0" w:line="520" w:lineRule="exact"/>
        <w:ind w:firstLine="16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                                </w:t>
      </w:r>
    </w:p>
    <w:p>
      <w:pPr>
        <w:autoSpaceDE w:val="false"/>
        <w:autoSpaceDN w:val="false"/>
        <w:spacing w:before="0" w:after="0" w:line="960" w:lineRule="exact"/>
        <w:ind w:firstLine="160"/>
        <w:jc w:val="both"/>
        <w:rPr>
          <w:sz w:val="40"/>
        </w:rPr>
      </w:pPr>
      <w:r>
        <w:rPr>
          <w:rFonts w:hint="eastAsia" w:ascii="Calibri" w:hAnsi="Calibri" w:eastAsia="Calibri"/>
          <w:b/>
          <w:color w:val="000000"/>
          <w:sz w:val="40"/>
        </w:rPr>
        <w:t xml:space="preserve">21. Degenerate and Non-Degenerate Semiconductors</w:t>
      </w:r>
    </w:p>
    <w:p>
      <w:pPr>
        <w:autoSpaceDE w:val="false"/>
        <w:autoSpaceDN w:val="false"/>
        <w:spacing w:before="0" w:after="0" w:line="430" w:lineRule="exact"/>
        <w:ind w:left="160" w:right="660"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 Maxwell-Boltzmann approximation is valid when the Fermi level is sufficiently far from </w:t>
      </w:r>
      <w:r>
        <w:rPr>
          <w:rFonts w:hint="eastAsia" w:ascii="Calibri" w:hAnsi="Calibri" w:eastAsia="Calibri"/>
          <w:color w:val="000000"/>
          <w:sz w:val="27"/>
        </w:rPr>
        <w:t xml:space="preserve">the band edges.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369" w:lineRule="exact"/>
        <w:ind w:firstLine="1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For a non-degenerate semiconductor:</w:t>
      </w:r>
    </w:p>
    <w:p>
      <w:pPr>
        <w:autoSpaceDE w:val="false"/>
        <w:autoSpaceDN w:val="false"/>
        <w:spacing w:before="0" w:after="0" w:line="640" w:lineRule="exact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Ec-EF≫kT</w:t>
      </w:r>
    </w:p>
    <w:p>
      <w:pPr>
        <w:autoSpaceDE w:val="false"/>
        <w:autoSpaceDN w:val="false"/>
        <w:spacing w:before="0" w:after="0" w:line="680" w:lineRule="exact"/>
        <w:ind w:firstLine="1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for n-type material.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354" w:lineRule="exact"/>
        <w:ind w:left="160" w:right="660"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For a degenerate semiconductor, the doping concentration is very high and the Fermi level </w:t>
      </w:r>
      <w:r>
        <w:rPr>
          <w:rFonts w:hint="eastAsia" w:ascii="Calibri" w:hAnsi="Calibri" w:eastAsia="Calibri"/>
          <w:color w:val="000000"/>
          <w:sz w:val="27"/>
        </w:rPr>
        <w:t xml:space="preserve">can approach or enter the conduction or valence band.</w:t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369" w:lineRule="exact"/>
        <w:ind w:firstLine="16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In such cases, the full Fermi-Dirac statistics must be used.</w:t>
      </w:r>
    </w:p>
    <w:p>
      <w:pPr>
        <w:autoSpaceDE w:val="false"/>
        <w:autoSpaceDN w:val="false"/>
        <w:spacing w:before="0" w:after="0" w:line="720" w:lineRule="exact"/>
        <w:ind w:firstLine="160"/>
        <w:jc w:val="both"/>
        <w:rPr>
          <w:sz w:val="40"/>
        </w:rPr>
      </w:pPr>
      <w:r>
        <w:rPr>
          <w:rFonts w:hint="eastAsia" w:ascii="Calibri" w:hAnsi="Calibri" w:eastAsia="Calibri"/>
          <w:b/>
          <w:color w:val="000000"/>
          <w:sz w:val="40"/>
        </w:rPr>
        <w:t xml:space="preserve">Comparison</w:t>
      </w:r>
    </w:p>
    <w:p>
      <w:pPr>
        <w:autoSpaceDE w:val="false"/>
        <w:autoSpaceDN w:val="false"/>
        <w:wordWrap w:val="false"/>
        <w:spacing w:before="0" w:after="0" w:line="160" w:lineRule="exact"/>
        <w:ind w:firstLine="0"/>
        <w:jc w:val="both"/>
        <w:rPr>
          <w:sz w:val="12"/>
        </w:rPr>
        <w:rPr>
          <w:rFonts w:hint="eastAsia" w:ascii="SimSun" w:hAnsi="SimSun" w:eastAsia="SimSun"/>
          <w:color w:val="000000"/>
          <w:sz w:val="12"/>
        </w:rPr>
      </w:pP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3980"/>
        <w:gridCol w:w="2840"/>
      </w:tblGrid>
      <w:tr w:rsidR="00A23914" w:rsidTr="00A23914">
        <w:trPr>
          <w:trHeight w:val="440"/>
        </w:trPr>
        <w:tc>
          <w:tcPr>
            <w:tcW w:w="2880" w:type="dxa"/>
            <w:tcBorders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9" w:after="0" w:line="35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Feature</w:t>
            </w:r>
          </w:p>
        </w:tc>
        <w:tc>
          <w:tcPr>
            <w:tcW w:w="3980" w:type="dxa"/>
            <w:tcBorders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350" w:lineRule="exact"/>
              <w:ind w:firstLine="80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Non-degenerate</w:t>
            </w:r>
          </w:p>
        </w:tc>
        <w:tc>
          <w:tcPr>
            <w:tcW w:w="2840" w:type="dxa"/>
            <w:tcBorders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9" w:after="0" w:line="350" w:lineRule="exact"/>
              <w:ind w:firstLine="4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Degenerate</w:t>
            </w:r>
          </w:p>
        </w:tc>
      </w:tr>
      <w:tr w:rsidR="00A23914" w:rsidTr="00A23914">
        <w:trPr>
          <w:trHeight w:val="700"/>
        </w:trPr>
        <w:tc>
          <w:tcPr>
            <w:tcW w:w="28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35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Doping</w:t>
            </w:r>
          </w:p>
        </w:tc>
        <w:tc>
          <w:tcPr>
            <w:tcW w:w="39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350" w:lineRule="exact"/>
              <w:ind/>
              <w:jc w:val="center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Relatively low/moderate</w:t>
            </w:r>
          </w:p>
        </w:tc>
        <w:tc>
          <w:tcPr>
            <w:tcW w:w="2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350" w:lineRule="exact"/>
              <w:ind w:firstLine="4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Very high</w:t>
            </w:r>
          </w:p>
        </w:tc>
      </w:tr>
      <w:tr w:rsidR="00A23914" w:rsidTr="00A23914">
        <w:trPr>
          <w:trHeight w:val="1060"/>
        </w:trPr>
        <w:tc>
          <w:tcPr>
            <w:tcW w:w="28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350" w:lineRule="exact"/>
              <w:ind w:firstLine="10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Statistics</w:t>
            </w:r>
          </w:p>
        </w:tc>
        <w:tc>
          <w:tcPr>
            <w:tcW w:w="39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49" w:after="0" w:line="350" w:lineRule="exact"/>
              <w:ind w:firstLine="80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Maxwell-Boltzmann</w:t>
            </w:r>
          </w:p>
          <w:p>
            <w:pPr>
              <w:autoSpaceDE w:val="false"/>
              <w:autoSpaceDN w:val="false"/>
              <w:spacing w:before="0" w:after="0" w:line="350" w:lineRule="exact"/>
              <w:ind w:firstLine="80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approximation</w:t>
            </w:r>
          </w:p>
        </w:tc>
        <w:tc>
          <w:tcPr>
            <w:tcW w:w="2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20" w:after="0" w:line="350" w:lineRule="exact"/>
              <w:ind w:firstLine="44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Fermi-Dirac</w:t>
            </w:r>
          </w:p>
        </w:tc>
      </w:tr>
      <w:tr w:rsidR="00A23914" w:rsidTr="00A23914">
        <w:trPr>
          <w:trHeight w:val="740"/>
        </w:trPr>
        <w:tc>
          <w:tcPr>
            <w:tcW w:w="28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300" w:after="0" w:line="35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Fermi level</w:t>
            </w:r>
          </w:p>
        </w:tc>
        <w:tc>
          <w:tcPr>
            <w:tcW w:w="39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350" w:lineRule="exact"/>
              <w:ind w:firstLine="80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Usually inside band gap</w:t>
            </w:r>
          </w:p>
        </w:tc>
        <w:tc>
          <w:tcPr>
            <w:tcW w:w="2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60" w:after="0" w:line="350" w:lineRule="exact"/>
              <w:ind w:firstLine="4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Can enter a band</w:t>
            </w:r>
          </w:p>
        </w:tc>
      </w:tr>
      <w:tr w:rsidR="00A23914" w:rsidTr="00A23914">
        <w:trPr>
          <w:trHeight w:val="1300"/>
        </w:trPr>
        <w:tc>
          <w:tcPr>
            <w:tcW w:w="28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40" w:after="0" w:line="350" w:lineRule="exact"/>
              <w:ind w:firstLine="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Carrier concentration</w:t>
            </w:r>
          </w:p>
        </w:tc>
        <w:tc>
          <w:tcPr>
            <w:tcW w:w="39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311" w:lineRule="exact"/>
              <w:ind w:firstLine="440"/>
              <w:jc w:val="both"/>
              <w:rPr>
                <w:sz w:val="24"/>
              </w:rPr>
            </w:pPr>
            <w:r>
              <w:rPr>
                <w:rFonts w:hint="eastAsia" w:ascii="Calibri" w:hAnsi="Calibri" w:eastAsia="Calibri"/>
                <w:color w:val="000000"/>
                <w:sz w:val="24"/>
              </w:rPr>
              <w:t xml:space="preserve">Simple exponential equations</w:t>
            </w:r>
          </w:p>
        </w:tc>
        <w:tc>
          <w:tcPr>
            <w:tcW w:w="28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0" w:after="0" w:line="350" w:lineRule="exact"/>
              <w:ind w:firstLine="4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More complex</w:t>
            </w:r>
          </w:p>
        </w:tc>
      </w:tr>
    </w:tbl>
    <w:p>
      <w:pPr>
        <w:autoSpaceDE w:val="false"/>
        <w:autoSpaceDN w:val="false"/>
        <w:spacing w:before="0" w:after="0" w:line="750" w:lineRule="exact"/>
        <w:ind w:left="160" w:right="660" w:firstLine="0"/>
        <w:jc w:val="both"/>
        <w:rPr>
          <w:sz w:val="40"/>
        </w:rPr>
      </w:pPr>
      <w:r>
        <w:rPr>
          <w:rFonts w:hint="eastAsia" w:ascii="Calibri" w:hAnsi="Calibri" w:eastAsia="Calibri"/>
          <w:b/>
          <w:color w:val="000000"/>
          <w:sz w:val="40"/>
        </w:rPr>
        <w:t xml:space="preserve">22. Relationship Between Carrier Concentration and Fermi</w:t>
      </w:r>
      <w:r>
        <w:rPr>
          <w:rFonts w:hint="eastAsia" w:ascii="Calibri" w:hAnsi="Calibri" w:eastAsia="Calibri"/>
          <w:color w:val="000000"/>
          <w:sz w:val="40"/>
        </w:rPr>
        <w:t xml:space="preserve"> </w:t>
      </w:r>
      <w:r>
        <w:rPr>
          <w:rFonts w:hint="eastAsia" w:ascii="Calibri" w:hAnsi="Calibri" w:eastAsia="Calibri"/>
          <w:b/>
          <w:color w:val="000000"/>
          <w:sz w:val="30"/>
        </w:rPr>
        <w:t xml:space="preserve">Level</w:t>
      </w:r>
    </w:p>
    <w:p>
      <w:pPr>
        <w:autoSpaceDE w:val="false"/>
        <w:autoSpaceDN w:val="false"/>
        <w:spacing w:before="0" w:after="0" w:line="480" w:lineRule="exact"/>
        <w:ind w:left="160" w:right="1220" w:firstLine="0"/>
        <w:jc w:val="both"/>
        <w:rPr>
          <w:sz w:val="27"/>
        </w:rPr>
        <w:sectPr>
          <w:headerReference w:type="default" r:id="Rbb77567d00244bb6"/>
          <w:footerReference w:type="default" r:id="R6ffe95e0a69f4242"/>
          <w:type w:val="continuous"/>
          <w:pgSz w:w="11900" w:h="16680" w:orient="portrait"/>
          <w:pgMar w:top="420" w:right="680" w:bottom="320" w:left="680" w:header="160" w:footer="16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The electron concentration increases exponentially as the Fermi level approaches the </w:t>
      </w:r>
      <w:r>
        <w:rPr>
          <w:rFonts w:hint="eastAsia" w:ascii="Calibri" w:hAnsi="Calibri" w:eastAsia="Calibri"/>
          <w:color w:val="000000"/>
          <w:sz w:val="27"/>
        </w:rPr>
        <w:t xml:space="preserve">conduction band:</w:t>
      </w:r>
    </w:p>
    <w:p>
      <w:pPr>
        <w:autoSpaceDE w:val="false"/>
        <w:autoSpaceDN w:val="false"/>
        <w:wordWrap w:val="false"/>
        <w:spacing w:before="0" w:after="0" w:line="280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7"/>
            </w:rPr>
            <m:t>n=Nc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7"/>
                </w:rPr>
                <m:t>(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F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C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)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kT</m:t>
              </m:r>
            </m:sup>
          </m:sSup>
        </m:oMath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3416300</wp:posOffset>
                </wp:positionV>
                <wp:extent cx="266700" cy="76200"/>
                <wp:effectExtent l="0" t="0" r="635" b="14605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5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left:0pt;margin-left:555.0pt;margin-top:269.0pt;height:6.0pt;width:21.0pt;z-index:639235182968285247;mso-width-relative:page;mso-height-relative:page;mso-position-vertical-relative:page;mso-position-horizontal-relative:page;" coordsize="21600,21600" o:spid="_x0000_s4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5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5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spacing w:before="0" w:after="0" w:line="368" w:lineRule="exact"/>
        <w:ind w:firstLine="0"/>
        <w:jc w:val="both"/>
        <w:rPr>
          <w:sz w:val="24"/>
        </w:rPr>
      </w:pPr>
      <w:r>
        <w:rPr>
          <w:rFonts w:hint="eastAsia" w:ascii="Calibri" w:hAnsi="Calibri" w:eastAsia="Calibri"/>
          <w:color w:val="000000"/>
          <w:sz w:val="24"/>
        </w:rPr>
        <w:t xml:space="preserve">Similarly, hole concentration increases as the Fermi level approaches the valence band:</w:t>
      </w:r>
    </w:p>
    <w:p>
      <w:pPr>
        <w:autoSpaceDE w:val="false"/>
        <w:autoSpaceDN w:val="false"/>
        <w:wordWrap w:val="false"/>
        <w:spacing w:before="0" w:after="0" w:line="376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7"/>
            </w:rPr>
            <m:t>p=Nv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7"/>
                </w:rPr>
                <m:t>(Ev−EF)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kT</m:t>
              </m:r>
            </m:sup>
          </m:sSup>
        </m:oMath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Therefore:</w:t>
      </w:r>
    </w:p>
    <w:p>
      <w:pPr>
        <w:autoSpaceDE w:val="false"/>
        <w:autoSpaceDN w:val="false"/>
        <w:spacing w:before="0" w:after="0" w:line="6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Fermi level closer to </w:t>
      </w:r>
      <w:r>
        <w:rPr>
          <w:rFonts w:hint="eastAsia" w:ascii="Calibri" w:hAnsi="Calibri" w:eastAsia="Calibri"/>
          <w:i/>
          <w:color w:val="000000"/>
          <w:sz w:val="27"/>
        </w:rPr>
        <w:t xml:space="preserve">Ec</w:t>
      </w:r>
      <w:r>
        <w:rPr>
          <w:rFonts w:hint="eastAsia" w:ascii="Calibri" w:hAnsi="Calibri" w:eastAsia="Calibri"/>
          <w:color w:val="000000"/>
          <w:sz w:val="27"/>
        </w:rPr>
        <w:t xml:space="preserve"> → more electrons.</w:t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Fermni level closer toEV → more holes.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6"/>
        </w:rPr>
      </w:pP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                                 </w:t>
      </w:r>
    </w:p>
    <w:p>
      <w:pPr>
        <w:autoSpaceDE w:val="false"/>
        <w:autoSpaceDN w:val="false"/>
        <w:spacing w:before="0" w:after="0" w:line="660" w:lineRule="exact"/>
        <w:ind w:right="1780" w:firstLine="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0000"/>
          <w:sz w:val="35"/>
        </w:rPr>
        <w:t xml:space="preserve">23. Temperature Dependence of </w:t>
      </w:r>
      <w:r>
        <w:rPr>
          <w:rFonts w:hint="eastAsia" w:ascii="Calibri" w:hAnsi="Calibri" w:eastAsia="Calibri"/>
          <w:color w:val="000000"/>
          <w:sz w:val="35"/>
        </w:rPr>
        <w:t xml:space="preserve">Intrinsic</w:t>
      </w:r>
      <w:r>
        <w:rPr>
          <w:rFonts w:hint="eastAsia" w:ascii="Calibri" w:hAnsi="Calibri" w:eastAsia="Calibri"/>
          <w:b/>
          <w:color w:val="000000"/>
          <w:sz w:val="35"/>
        </w:rPr>
        <w:t xml:space="preserve"> </w:t>
      </w:r>
      <w:r>
        <w:rPr>
          <w:rFonts w:hint="eastAsia" w:ascii="Calibri" w:hAnsi="Calibri" w:eastAsia="Calibri"/>
          <w:color w:val="000000"/>
          <w:sz w:val="35"/>
        </w:rPr>
        <w:t xml:space="preserve">Carrier </w:t>
      </w:r>
      <w:r>
        <w:rPr>
          <w:rFonts w:hint="eastAsia" w:ascii="Calibri" w:hAnsi="Calibri" w:eastAsia="Calibri"/>
          <w:b/>
          <w:color w:val="000000"/>
          <w:sz w:val="35"/>
        </w:rPr>
        <w:t xml:space="preserve">Concentration</w:t>
      </w:r>
    </w:p>
    <w:p>
      <w:pPr>
        <w:autoSpaceDE w:val="false"/>
        <w:autoSpaceDN w:val="false"/>
        <w:spacing w:before="0" w:after="0" w:line="6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Recall:</w:t>
      </w:r>
    </w:p>
    <w:p>
      <w:pPr>
        <w:autoSpaceDE w:val="false"/>
        <w:autoSpaceDN w:val="false"/>
        <w:wordWrap w:val="false"/>
        <w:spacing w:before="0" w:after="0" w:line="363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7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Nc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V</m:t>
                  </m:r>
                </m:sub>
              </m:sSub>
            </m:e>
          </m:rad>
          <m:sSup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e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7"/>
                </w:rPr>
                <m:t>−</m:t>
              </m:r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E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7"/>
                    </w:rPr>
                    <m:t>g</m:t>
                  </m:r>
                </m:sub>
              </m:s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(2kT)</m:t>
              </m:r>
            </m:sup>
          </m:sSup>
        </m:oMath>
      </w:r>
    </w:p>
    <w:p>
      <w:pPr>
        <w:autoSpaceDE w:val="false"/>
        <w:autoSpaceDN w:val="false"/>
        <w:spacing w:before="0" w:after="0" w:line="70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Since:</w:t>
      </w:r>
    </w:p>
    <w:p>
      <w:pPr>
        <w:autoSpaceDE w:val="false"/>
        <w:autoSpaceDN w:val="false"/>
        <w:wordWrap w:val="false"/>
        <w:spacing w:before="0" w:after="0" w:line="363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7"/>
            </w:rPr>
            <m:t>Nc,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7"/>
                </w:rPr>
                <m:t>V</m:t>
              </m:r>
            </m:sub>
          </m:sSub>
          <m:r>
            <w:rPr>
              <w:rFonts w:hint="eastAsia" w:ascii="Calibri" w:hAnsi="Calibri" w:eastAsia="Calibri"/>
              <w:color w:val="000000"/>
              <w:sz w:val="27"/>
            </w:rPr>
            <m:t>∝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7"/>
                </w:rPr>
                <m:t>T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7"/>
                </w:rPr>
                <m:t>3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/</m:t>
              </m:r>
              <m:r>
                <w:rPr>
                  <w:rFonts w:hint="eastAsia" w:ascii="Calibri" w:hAnsi="Calibri" w:eastAsia="Calibri"/>
                  <w:color w:val="000000"/>
                  <w:sz w:val="27"/>
                </w:rPr>
                <m:t>2</m:t>
              </m:r>
            </m:sup>
          </m:sSup>
        </m:oMath>
      </w:r>
    </w:p>
    <w:p>
      <w:pPr>
        <w:autoSpaceDE w:val="false"/>
        <w:autoSpaceDN w:val="false"/>
        <w:spacing w:before="0" w:after="0" w:line="64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we can write approximately:</w:t>
      </w:r>
    </w:p>
    <w:p>
      <w:pPr>
        <w:autoSpaceDE w:val="false"/>
        <w:autoSpaceDN w:val="false"/>
        <w:wordWrap w:val="false"/>
        <w:spacing w:before="0" w:after="0" w:line="26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6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580"/>
      </w:tblGrid>
      <w:tr w:rsidR="00A23914" w:rsidTr="00A23914">
        <w:trPr>
          <w:trHeight w:val="500"/>
        </w:trPr>
        <w:tc>
          <w:tcPr>
            <w:tcW w:w="25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∝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T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3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/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2</m:t>
                    </m:r>
                  </m:sup>
                </m:sSup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e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−</m:t>
                    </m:r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E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g</m:t>
                        </m:r>
                      </m:sub>
                    </m:s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/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(2kT)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 exponential term is especially important.</w:t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As temperature increases:</w:t>
      </w:r>
    </w:p>
    <w:p>
      <w:pPr>
        <w:autoSpaceDE w:val="false"/>
        <w:autoSpaceDN w:val="false"/>
        <w:wordWrap w:val="false"/>
        <w:spacing w:before="0" w:after="0" w:line="300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tbl>
      <w:tblPr>
        <w:tblInd w:w="35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</w:tblGrid>
      <w:tr w:rsidR="00A23914" w:rsidTr="00A23914">
        <w:trPr>
          <w:trHeight w:val="420"/>
        </w:trPr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190" w:lineRule="auto"/>
              <w:ind/>
              <w:jc w:val="center"/>
              <w:rPr>
                <w:sz w:val="35"/>
              </w:rPr>
            </w:pPr>
            <w:r>
              <w:rPr>
                <w:rFonts w:hint="eastAsia" w:ascii="Calibri" w:hAnsi="Calibri" w:eastAsia="Calibri"/>
                <w:color w:val="000000"/>
                <w:sz w:val="35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35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35"/>
                      </w:rPr>
                      <m:t>i</m:t>
                    </m:r>
                  </m:sub>
                </m:sSub>
              </m:oMath>
            </w: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>increases rapidly</w:t>
            </w:r>
          </w:p>
        </w:tc>
      </w:tr>
    </w:tbl>
    <w:p>
      <w:pPr>
        <w:autoSpaceDE w:val="false"/>
        <w:autoSpaceDN w:val="false"/>
        <w:spacing w:before="0" w:after="0" w:line="520" w:lineRule="exact"/>
        <w:ind w:right="20" w:firstLine="0"/>
        <w:jc w:val="both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Therefore, semiconductor conductivity generally increases with temperature because more </w:t>
      </w:r>
      <w:r>
        <w:rPr>
          <w:rFonts w:hint="eastAsia" w:ascii="Calibri" w:hAnsi="Calibri" w:eastAsia="Calibri"/>
          <w:color w:val="000000"/>
          <w:sz w:val="27"/>
        </w:rPr>
        <w:t xml:space="preserve">electron-hole pairs are thermally generated.</w:t>
      </w:r>
    </w:p>
    <w:p>
      <w:pPr>
        <w:autoSpaceDE w:val="false"/>
        <w:autoSpaceDN w:val="false"/>
        <w:spacing w:before="0" w:after="0" w:line="540" w:lineRule="exact"/>
        <w:ind w:firstLine="0"/>
        <w:jc w:val="both"/>
        <w:rPr>
          <w:sz w:val="27"/>
        </w:rPr>
      </w:pPr>
      <w:r>
        <w:rPr>
          <w:rFonts w:hint="eastAsia" w:ascii="Calibri" w:hAnsi="Calibri" w:eastAsia="Calibri"/>
          <w:u w:val="single"/>
          <w:color w:val="000000"/>
          <w:sz w:val="27"/>
        </w:rPr>
        <w:t xml:space="preserve">                                        </w:t>
      </w:r>
      <w:r>
        <w:rPr>
          <w:rFonts w:hint="eastAsia" w:ascii="Calibri" w:hAnsi="Calibri" w:eastAsia="Calibri"/>
          <w:color w:val="000000"/>
          <w:sz w:val="27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7"/>
        </w:rPr>
        <w:t xml:space="preserve"> </w:t>
      </w:r>
    </w:p>
    <w:p>
      <w:pPr>
        <w:autoSpaceDE w:val="false"/>
        <w:autoSpaceDN w:val="false"/>
        <w:wordWrap w:val="false"/>
        <w:spacing w:before="0" w:after="0" w:line="453" w:lineRule="exact"/>
        <w:ind w:firstLine="0"/>
        <w:jc w:val="both"/>
        <w:rPr>
          <w:sz w:val="35"/>
        </w:rPr>
        <w:rPr>
          <w:rFonts w:hint="eastAsia" w:ascii="SimSun" w:hAnsi="SimSun" w:eastAsia="SimSun"/>
          <w:color w:val="000000"/>
          <w:sz w:val="35"/>
        </w:rPr>
      </w:pPr>
    </w:p>
    <w:p>
      <w:pPr>
        <w:autoSpaceDE w:val="false"/>
        <w:autoSpaceDN w:val="false"/>
        <w:spacing w:before="0" w:after="0" w:line="466" w:lineRule="exact"/>
        <w:ind w:firstLine="0"/>
        <w:jc w:val="both"/>
        <w:rPr>
          <w:sz w:val="35"/>
        </w:rPr>
      </w:pPr>
      <w:r>
        <w:rPr>
          <w:rFonts w:hint="eastAsia" w:ascii="Calibri" w:hAnsi="Calibri" w:eastAsia="Calibri"/>
          <w:b/>
          <w:color w:val="000000"/>
          <w:sz w:val="35"/>
        </w:rPr>
        <w:t xml:space="preserve">24. Important Semiconductor Statistics Formula Sheet</w:t>
      </w:r>
    </w:p>
    <w:p>
      <w:pPr>
        <w:autoSpaceDE w:val="false"/>
        <w:autoSpaceDN w:val="false"/>
        <w:spacing w:before="0" w:after="0" w:line="640" w:lineRule="exact"/>
        <w:ind w:firstLine="0"/>
        <w:jc w:val="both"/>
        <w:rPr>
          <w:sz w:val="35"/>
        </w:rPr>
        <w:sectPr>
          <w:headerReference w:type="default" r:id="Rb8988e7023fa4fbe"/>
          <w:footerReference w:type="default" r:id="R2b118cfd251546d7"/>
          <w:type w:val="continuous"/>
          <w:pgSz w:w="11900" w:h="15680" w:orient="portrait"/>
          <w:pgMar w:top="360" w:right="960" w:bottom="400" w:left="1280" w:header="100" w:footer="20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35"/>
        </w:rPr>
        <w:t xml:space="preserve">Fermi-Dirac function</w:t>
      </w:r>
    </w:p>
    <w:p>
      <w:pPr>
        <w:autoSpaceDE w:val="false"/>
        <w:autoSpaceDN w:val="false"/>
        <w:wordWrap w:val="false"/>
        <w:spacing w:before="0" w:after="0" w:line="100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3581400</wp:posOffset>
                </wp:positionV>
                <wp:extent cx="241300" cy="76200"/>
                <wp:effectExtent l="0" t="0" r="635" b="14605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left:0pt;margin-left:555.0pt;margin-top:282.0pt;height:6.0pt;width:19.0pt;z-index:639235182968328180;mso-width-relative:page;mso-height-relative:page;mso-position-vertical-relative:page;mso-position-horizontal-relative:page;" coordsize="21600,21600" o:spid="_x0000_s48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Ind w:w="34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40"/>
      </w:tblGrid>
      <w:tr w:rsidR="00A23914" w:rsidTr="00A23914">
        <w:trPr>
          <w:trHeight w:val="800"/>
        </w:trPr>
        <w:tc>
          <w:tcPr>
            <w:tcW w:w="30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f(E)=</m:t>
                </m:r>
                <m:f>
                  <m:fPr>
                    <m:type m:val="bar"/>
                  </m:fPr>
                  <m:num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1</m:t>
                    </m:r>
                  </m:num>
                  <m:den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1+e(E−EF)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/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kT</m:t>
                    </m:r>
                  </m:den>
                </m:f>
              </m:oMath>
            </w:r>
          </w:p>
        </w:tc>
      </w:tr>
    </w:tbl>
    <w:p>
      <w:pPr>
        <w:autoSpaceDE w:val="false"/>
        <w:autoSpaceDN w:val="false"/>
        <w:spacing w:before="0" w:after="0" w:line="720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Electron concentration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7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</w:tblGrid>
      <w:tr w:rsidR="00A23914" w:rsidTr="00A23914">
        <w:trPr>
          <w:trHeight w:val="480"/>
        </w:trPr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n=Nc</m:t>
                </m:r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e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(</m:t>
                    </m:r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F</m:t>
                        </m:r>
                      </m:sub>
                    </m:s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−</m:t>
                    </m:r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G</m:t>
                        </m:r>
                      </m:sub>
                    </m:s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)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/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kT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spacing w:before="0" w:after="0" w:line="700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Hole concentration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7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</w:tblGrid>
      <w:tr w:rsidR="00A23914" w:rsidTr="00A23914">
        <w:trPr>
          <w:trHeight w:val="500"/>
        </w:trPr>
        <w:tc>
          <w:tcPr>
            <w:tcW w:w="26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p=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V</m:t>
                    </m:r>
                  </m:sub>
                </m:sSub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e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(Ev−Er)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/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kT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spacing w:before="0" w:after="0" w:line="740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Effective density of states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4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</w:tblGrid>
      <w:tr w:rsidR="00A23914" w:rsidTr="00A23914">
        <w:trPr>
          <w:trHeight w:val="900"/>
        </w:trPr>
        <w:tc>
          <w:tcPr>
            <w:tcW w:w="3140" w:type="dxa"/>
            <w:tcBorders/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C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=2(</m:t>
                </m:r>
                <m:f>
                  <m:fPr>
                    <m:type m:val="bar"/>
                  </m:fPr>
                  <m:num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2π</m:t>
                    </m:r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n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∗</m:t>
                        </m:r>
                      </m:sup>
                    </m:sSub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kT</m:t>
                    </m:r>
                  </m:num>
                  <m:den>
                    <m:s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s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3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/</m:t>
                    </m:r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2</m:t>
                    </m:r>
                  </m:sup>
                </m:sSup>
              </m:oMath>
            </w:r>
          </w:p>
        </w:tc>
      </w:tr>
    </w:tbl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p>
      <w:pPr>
        <w:autoSpaceDE w:val="false"/>
        <w:autoSpaceDN w:val="false"/>
        <w:wordWrap w:val="false"/>
        <w:spacing w:before="0" w:after="0" w:line="88" w:lineRule="exact"/>
        <w:ind w:firstLine="0"/>
        <w:jc w:val="both"/>
        <w:rPr>
          <w:sz w:val="6"/>
        </w:rPr>
        <w:rPr>
          <w:rFonts w:hint="eastAsia" w:ascii="SimSun" w:hAnsi="SimSun" w:eastAsia="SimSun"/>
          <w:color w:val="000000"/>
          <w:sz w:val="6"/>
        </w:rPr>
      </w:pPr>
    </w:p>
    <w:tbl>
      <w:tblPr>
        <w:tblInd w:w="34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</w:tblGrid>
      <w:tr w:rsidR="00A23914" w:rsidTr="00A23914">
        <w:trPr>
          <w:trHeight w:val="960"/>
        </w:trPr>
        <w:tc>
          <w:tcPr>
            <w:tcW w:w="300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V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=2(</m:t>
                </m:r>
                <m:f>
                  <m:fPr>
                    <m:type m:val="bar"/>
                  </m:fPr>
                  <m:num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2π</m:t>
                    </m:r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p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∗</m:t>
                        </m:r>
                      </m:sup>
                    </m:sSub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kT</m:t>
                    </m:r>
                  </m:num>
                  <m:den>
                    <m:s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h</m:t>
                        </m:r>
                      </m:e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)</m:t>
                </m:r>
              </m:oMath>
            </w: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3</m:t>
                </m:r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/</m:t>
                </m:r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2</m:t>
                </m:r>
              </m:oMath>
            </w:r>
          </w:p>
        </w:tc>
      </w:tr>
    </w:tbl>
    <w:p>
      <w:pPr>
        <w:autoSpaceDE w:val="false"/>
        <w:autoSpaceDN w:val="false"/>
        <w:spacing w:before="0" w:after="0" w:line="700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Intrinsic carrier concentration</w:t>
      </w:r>
    </w:p>
    <w:p>
      <w:pPr>
        <w:autoSpaceDE w:val="false"/>
        <w:autoSpaceDN w:val="false"/>
        <w:wordWrap w:val="false"/>
        <w:spacing w:before="0" w:after="0" w:line="26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4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</w:tblGrid>
      <w:tr w:rsidR="00A23914" w:rsidTr="00A23914">
        <w:trPr>
          <w:trHeight w:val="540"/>
        </w:trPr>
        <w:tc>
          <w:tcPr>
            <w:tcW w:w="31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NcNve</m:t>
                    </m:r>
                  </m:e>
                </m:rad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−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g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/</m:t>
                </m:r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(2kT)</m:t>
                </m:r>
              </m:oMath>
            </w:r>
          </w:p>
        </w:tc>
      </w:tr>
    </w:tbl>
    <w:p>
      <w:pPr>
        <w:autoSpaceDE w:val="false"/>
        <w:autoSpaceDN w:val="false"/>
        <w:spacing w:before="0" w:after="0" w:line="680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Mass action law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44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</w:tblGrid>
      <w:tr w:rsidR="00A23914" w:rsidTr="00A23914">
        <w:trPr>
          <w:trHeight w:val="460"/>
        </w:trPr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np=</m:t>
                </m:r>
                <m:sSubSup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n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i</m:t>
                    </m:r>
                  </m:sub>
                  <m:sup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2</m:t>
                    </m:r>
                  </m:sup>
                </m:sSubSup>
              </m:oMath>
            </w:r>
          </w:p>
        </w:tc>
      </w:tr>
    </w:tbl>
    <w:p>
      <w:pPr>
        <w:autoSpaceDE w:val="false"/>
        <w:autoSpaceDN w:val="false"/>
        <w:spacing w:before="0" w:after="0" w:line="660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Intrinsic Fermi level</w:t>
      </w:r>
    </w:p>
    <w:p>
      <w:pPr>
        <w:autoSpaceDE w:val="false"/>
        <w:autoSpaceDN w:val="false"/>
        <w:wordWrap w:val="false"/>
        <w:spacing w:before="0" w:after="0" w:line="311" w:lineRule="exact"/>
        <w:ind w:firstLine="0"/>
        <w:jc w:val="both"/>
        <w:rPr>
          <w:sz w:val="24"/>
        </w:rPr>
        <w:rPr>
          <w:rFonts w:hint="eastAsia" w:ascii="SimSun" w:hAnsi="SimSun" w:eastAsia="SimSun"/>
          <w:color w:val="000000"/>
          <w:sz w:val="24"/>
        </w:rPr>
      </w:pPr>
    </w:p>
    <w:tbl>
      <w:tblPr>
        <w:tblInd w:w="28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2120"/>
      </w:tblGrid>
      <w:tr w:rsidR="00A23914" w:rsidTr="00A23914">
        <w:trPr>
          <w:trHeight w:val="420"/>
        </w:trPr>
        <w:tc>
          <w:tcPr>
            <w:tcW w:w="4200" w:type="dxa"/>
            <w:tcBorders>
              <w:left w:val="single" w:color="000000" w:sz="4" w:space="0"/>
              <w:top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E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C</m:t>
                        </m:r>
                      </m:sub>
                    </m:sSub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+</m:t>
                    </m:r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E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V</m:t>
                        </m:r>
                      </m:sub>
                    </m:sSub>
                  </m:num>
                  <m:den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2</m:t>
                    </m:r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+</m:t>
                </m:r>
                <m:f>
                  <m:fPr>
                    <m:type m:val="bar"/>
                  </m:fPr>
                  <m:num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3</m:t>
                    </m:r>
                  </m:num>
                  <m:den>
                    <m:r>
                      <w:rPr>
                        <w:rFonts w:hint="eastAsia" w:ascii="Calibri" w:hAnsi="Calibri" w:eastAsia="Calibri"/>
                        <w:color w:val="000000"/>
                        <w:sz w:val="27"/>
                      </w:rPr>
                      <m:t>4</m:t>
                    </m:r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kT</m:t>
                </m:r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rPr>
                    <m:sty m:val="p"/>
                  </m:rPr>
                  <m:t>ln</m:t>
                </m:r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⁡(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m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p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∗</m:t>
                        </m:r>
                      </m:sup>
                    </m:sSubSup>
                  </m:num>
                  <m:den>
                    <m:sSubSup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m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n</m:t>
                        </m:r>
                      </m:sub>
                      <m:sup>
                        <m:r>
                          <w:rPr>
                            <w:rFonts w:hint="eastAsia" w:ascii="Calibri" w:hAnsi="Calibri" w:eastAsia="Calibri"/>
                            <w:color w:val="000000"/>
                            <w:sz w:val="27"/>
                          </w:rPr>
                          <m:t>∗</m:t>
                        </m:r>
                      </m:sup>
                    </m:sSubSup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7"/>
                  </w:rPr>
                  <m:t>)</m:t>
                </m:r>
              </m:oMath>
            </w:r>
          </w:p>
        </w:tc>
        <w:tc>
          <w:tcPr>
            <w:tcW w:w="2120" w:type="dxa"/>
            <w:vMerge w:val="restart"/>
            <w:tcBorders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60"/>
        </w:trPr>
        <w:tc>
          <w:tcPr>
            <w:tcW w:w="4200" w:type="dxa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72" w:lineRule="exact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Borders>
              <w:top w:val="single" w:color="000000" w:sz="4" w:space="0"/>
              <w:right w:val="single" w:color="000000" w:sz="4" w:space="0"/>
              <w:bottom w:val="single" w:color="000000" w:sz="4" w:space="0"/>
            </w:tcBorders>
            <w:tcW w:w="2120" w:type="dxa"/>
            <w:vMerge/>
          </w:tcPr>
          <w:p w:rsidR="00A23914" w:rsidP="00A23914" w:rsidRDefault="00A23914"/>
        </w:tc>
      </w:tr>
    </w:tbl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8"/>
        </w:rPr>
        <w:rPr>
          <w:rFonts w:hint="eastAsia" w:ascii="SimSun" w:hAnsi="SimSun" w:eastAsia="SimSun"/>
          <w:color w:val="000000"/>
          <w:sz w:val="28"/>
        </w:rPr>
      </w:pPr>
    </w:p>
    <w:p>
      <w:pPr>
        <w:autoSpaceDE w:val="false"/>
        <w:autoSpaceDN w:val="false"/>
        <w:spacing w:before="0" w:after="0" w:line="396" w:lineRule="exact"/>
        <w:ind w:firstLine="16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N-type Fermi level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0"/>
        </w:rPr>
        <w:rPr>
          <w:rFonts w:hint="eastAsia" w:ascii="SimSun" w:hAnsi="SimSun" w:eastAsia="SimSun"/>
          <w:color w:val="000000"/>
          <w:sz w:val="20"/>
        </w:rPr>
      </w:pPr>
    </w:p>
    <w:tbl>
      <w:tblPr>
        <w:tblInd w:w="33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</w:tblGrid>
      <w:tr w:rsidR="00A23914" w:rsidTr="00A23914">
        <w:trPr>
          <w:trHeight w:val="860"/>
        </w:trPr>
        <w:tc>
          <w:tcPr>
            <w:tcW w:w="324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0"/>
              <w:jc w:val="both"/>
              <w:rPr>
                <w:sz w:val="28"/>
              </w:rPr>
            </w:pPr>
            <w:r>
              <w:rPr>
                <w:rFonts w:hint="eastAsia" w:ascii="Calibri" w:hAnsi="Calibri" w:eastAsia="Calibri"/>
                <w:color w:val="000000"/>
                <w:sz w:val="28"/>
              </w:rPr>
              <m:oMath xmlns:m="http://schemas.openxmlformats.org/officeDocument/2006/math" xmlns:mml="http://www.w3.org/1998/Math/MathML"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F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=</m:t>
                </m:r>
                <m:sSub>
                  <m:e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E</m:t>
                    </m:r>
                  </m:e>
                  <m:sub>
                    <m:r>
                      <w:rPr>
                        <w:rFonts w:hint="eastAsia" w:ascii="Calibri" w:hAnsi="Calibri" w:eastAsia="Calibri"/>
                        <w:color w:val="000000"/>
                        <w:sz w:val="28"/>
                      </w:rPr>
                      <m:t>i</m:t>
                    </m:r>
                  </m:sub>
                </m:sSub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+kT</m:t>
                </m:r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rPr>
                    <m:sty m:val="p"/>
                  </m:rPr>
                  <m:t>ln</m:t>
                </m:r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⁡(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D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hint="eastAsia" w:ascii="Calibri" w:hAnsi="Calibri" w:eastAsia="Calibri"/>
                            <w:color w:val="000000"/>
                            <w:sz w:val="28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hint="eastAsia" w:ascii="Calibri" w:hAnsi="Calibri" w:eastAsia="Calibri"/>
                    <w:color w:val="000000"/>
                    <w:sz w:val="28"/>
                  </w:rPr>
                  <m:t>)</m:t>
                </m:r>
              </m:oMath>
            </w:r>
          </w:p>
        </w:tc>
      </w:tr>
    </w:tbl>
    <w:p>
      <w:pPr>
        <w:autoSpaceDE w:val="false"/>
        <w:autoSpaceDN w:val="false"/>
        <w:spacing w:before="0" w:after="0" w:line="660" w:lineRule="exact"/>
        <w:ind w:firstLine="160"/>
        <w:jc w:val="both"/>
        <w:rPr>
          <w:sz w:val="28"/>
        </w:rPr>
        <w:sectPr>
          <w:headerReference w:type="default" r:id="Rbc6e25cdf95042b4"/>
          <w:footerReference w:type="default" r:id="R24f359c30a324d5f"/>
          <w:type w:val="continuous"/>
          <w:pgSz w:w="11901" w:h="15681" w:orient="portrait"/>
          <w:pgMar w:top="520" w:right="3560" w:bottom="540" w:left="1180" w:header="260" w:footer="26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P-type Fermi level</w:t>
      </w:r>
    </w:p>
    <w:p>
      <w:pPr>
        <w:autoSpaceDE w:val="false"/>
        <w:autoSpaceDN w:val="false"/>
        <w:wordWrap w:val="false"/>
        <w:spacing w:before="0" w:after="0" w:line="345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F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</m:t>
          </m:r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E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−kT</m:t>
          </m:r>
          <m:r>
            <w:rPr>
              <w:rFonts w:hint="eastAsia" w:ascii="Calibri" w:hAnsi="Calibri" w:eastAsia="Calibri"/>
              <w:color w:val="000000"/>
              <w:sz w:val="28"/>
            </w:rPr>
            <m:rPr>
              <m:sty m:val="p"/>
            </m:rPr>
            <m:t>ln</m:t>
          </m:r>
          <m:r>
            <w:rPr>
              <w:rFonts w:hint="eastAsia" w:ascii="Calibri" w:hAnsi="Calibri" w:eastAsia="Calibri"/>
              <w:color w:val="000000"/>
              <w:sz w:val="28"/>
            </w:rPr>
            <m:t>⁡(</m:t>
          </m:r>
          <m:f>
            <m:fPr>
              <m:type m:val="bar"/>
            </m:fPr>
            <m:num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n</m:t>
                  </m:r>
                </m:e>
                <m:sub>
                  <m:r>
                    <w:rPr>
                      <w:rFonts w:hint="eastAsia" w:ascii="Calibri" w:hAnsi="Calibri" w:eastAsia="Calibri"/>
                      <w:color w:val="000000"/>
                      <w:sz w:val="28"/>
                    </w:rPr>
                    <m:t>i</m:t>
                  </m:r>
                </m:sub>
              </m:sSub>
            </m:den>
          </m:f>
          <m:r>
            <w:rPr>
              <w:rFonts w:hint="eastAsia" w:ascii="Calibri" w:hAnsi="Calibri" w:eastAsia="Calibri"/>
              <w:color w:val="000000"/>
              <w:sz w:val="28"/>
            </w:rPr>
            <m:t>)</m:t>
          </m:r>
        </m:oMath>
      </w:r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736600</wp:posOffset>
                </wp:positionH>
                <wp:positionV relativeFrom="page">
                  <wp:posOffset>1930400</wp:posOffset>
                </wp:positionV>
                <wp:extent cx="6134100" cy="279400"/>
                <wp:effectExtent l="0" t="0" r="635" b="14605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pict>
                                <v:rect style="width:481pt;height:1pt" o:hr="true" o:hrstd="true" o:hrnoshade="true" o:hrpct="0" o:hralign="center" fillcolor="#000000" stroked="false"/>
                              </w:pic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left:0pt;margin-left:58.0pt;margin-top:152.0pt;height:22.0pt;width:483.0pt;z-index:639235182968317160;mso-width-relative:page;mso-height-relative:page;mso-position-vertical-relative:page;mso-position-horizontal-relative:page;" coordsize="21600,21600" o:spid="_x0000_s44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0mm,0mm,0mm,0mm">
                  <w:txbxContent>
                    <w:p>
                      <w:r>
                        <w:pict>
                          <v:rect style="width:481pt;height:1pt" o:hr="true" o:hrstd="true" o:hrnoshade="true" o:hrpct="0" o:hralign="center" fillcolor="#000000" stroked="false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6997700</wp:posOffset>
                </wp:positionH>
                <wp:positionV relativeFrom="page">
                  <wp:posOffset>3429000</wp:posOffset>
                </wp:positionV>
                <wp:extent cx="254000" cy="63500"/>
                <wp:effectExtent l="0" t="0" r="635" b="14605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20" w:lineRule="exact"/>
                              <w:ind w:firstLine="0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3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left:0pt;margin-left:551.0pt;margin-top:270.0pt;height:5.0pt;width:20.0pt;z-index:639235182968318509;mso-width-relative:page;mso-height-relative:page;mso-position-vertical-relative:page;mso-position-horizontal-relative:page;" coordsize="21600,21600" o:spid="_x0000_s46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20" w:lineRule="exact"/>
                        <w:ind w:firstLine="0"/>
                        <w:jc w:val="both"/>
                        <w:rPr>
                          <w:sz w:val="13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3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800" w:lineRule="exact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Charge neutrality</w:t>
      </w:r>
    </w:p>
    <w:p>
      <w:pPr>
        <w:autoSpaceDE w:val="false"/>
        <w:autoSpaceDN w:val="false"/>
        <w:wordWrap w:val="false"/>
        <w:spacing w:before="0" w:after="0" w:line="385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28"/>
            </w:rPr>
            <m:t>p+</m:t>
          </m:r>
          <m:sSub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+</m:t>
              </m:r>
            </m:sup>
          </m:sSubSup>
          <m:r>
            <w:rPr>
              <w:rFonts w:hint="eastAsia" w:ascii="Calibri" w:hAnsi="Calibri" w:eastAsia="Calibri"/>
              <w:color w:val="000000"/>
              <w:sz w:val="28"/>
            </w:rPr>
            <m:t>=n+</m:t>
          </m:r>
          <m:sSub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A</m:t>
              </m:r>
            </m:sub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</m:t>
              </m:r>
            </m:sup>
          </m:sSubSup>
        </m:oMath>
      </w:r>
    </w:p>
    <w:p>
      <w:pPr>
        <w:autoSpaceDE w:val="false"/>
        <w:autoSpaceDN w:val="false"/>
        <w:wordWrap w:val="false"/>
        <w:spacing w:before="0" w:after="0" w:line="428" w:lineRule="exact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wordWrap w:val="false"/>
        <w:spacing w:before="0" w:after="0" w:line="428" w:lineRule="exact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spacing w:before="0" w:after="0" w:line="563" w:lineRule="exact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25. Summary of Week 5</w:t>
      </w:r>
    </w:p>
    <w:p>
      <w:pPr>
        <w:autoSpaceDE w:val="false"/>
        <w:autoSpaceDN w:val="false"/>
        <w:spacing w:before="0" w:after="0" w:line="5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At the end of this module, the student should be able to:</w:t>
      </w:r>
    </w:p>
    <w:p>
      <w:pPr>
        <w:autoSpaceDE w:val="false"/>
        <w:autoSpaceDN w:val="false"/>
        <w:spacing w:before="0" w:after="0" w:line="46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1.</w:t>
      </w:r>
      <w:r>
        <w:rPr>
          <w:rFonts w:hint="eastAsia" w:ascii="Calibri" w:hAnsi="Calibri" w:eastAsia="Calibri"/>
          <w:color w:val="000000"/>
          <w:sz w:val="28"/>
        </w:rPr>
        <w:t xml:space="preserve"> Explain the concept of carrier statistics in semiconductors.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2.</w:t>
      </w:r>
      <w:r>
        <w:rPr>
          <w:rFonts w:hint="eastAsia" w:ascii="Calibri" w:hAnsi="Calibri" w:eastAsia="Calibri"/>
          <w:color w:val="000000"/>
          <w:sz w:val="28"/>
        </w:rPr>
        <w:t xml:space="preserve"> Define and use the Fermi-Dirac distribution function.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3. Explain the physical meaning of the Fermi energy level.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4.</w:t>
      </w:r>
      <w:r>
        <w:rPr>
          <w:rFonts w:hint="eastAsia" w:ascii="Calibri" w:hAnsi="Calibri" w:eastAsia="Calibri"/>
          <w:color w:val="000000"/>
          <w:sz w:val="28"/>
        </w:rPr>
        <w:t xml:space="preserve"> Calculate the probability of electron occupation of an energy state.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5. Explain the density of states in the conduction and valence bands.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6.</w:t>
      </w:r>
      <w:r>
        <w:rPr>
          <w:rFonts w:hint="eastAsia" w:ascii="Calibri" w:hAnsi="Calibri" w:eastAsia="Calibri"/>
          <w:color w:val="000000"/>
          <w:sz w:val="28"/>
        </w:rPr>
        <w:t xml:space="preserve"> Calculate electron and hole concentrations.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7. Calculate intrinsic carrier concentration.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8.</w:t>
      </w:r>
      <w:r>
        <w:rPr>
          <w:rFonts w:hint="eastAsia" w:ascii="Calibri" w:hAnsi="Calibri" w:eastAsia="Calibri"/>
          <w:color w:val="000000"/>
          <w:sz w:val="28"/>
        </w:rPr>
        <w:t xml:space="preserve"> Apply the mass action law.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9. Determine the position of the Fermi level.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10.</w:t>
      </w:r>
      <w:r>
        <w:rPr>
          <w:rFonts w:hint="eastAsia" w:ascii="Calibri" w:hAnsi="Calibri" w:eastAsia="Calibri"/>
          <w:color w:val="000000"/>
          <w:sz w:val="28"/>
        </w:rPr>
        <w:t xml:space="preserve"> Explain the effect of donor and acceptor doping on the Fermi level.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11.</w:t>
      </w:r>
      <w:r>
        <w:rPr>
          <w:rFonts w:hint="eastAsia" w:ascii="Calibri" w:hAnsi="Calibri" w:eastAsia="Calibri"/>
          <w:color w:val="000000"/>
          <w:sz w:val="28"/>
        </w:rPr>
        <w:t xml:space="preserve"> Distinguish between intrinsic, n-type and p-type semiconductors.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12.</w:t>
      </w:r>
      <w:r>
        <w:rPr>
          <w:rFonts w:hint="eastAsia" w:ascii="Calibri" w:hAnsi="Calibri" w:eastAsia="Calibri"/>
          <w:color w:val="000000"/>
          <w:sz w:val="28"/>
        </w:rPr>
        <w:t xml:space="preserve"> Explain the effect of temperature on carrier concentration.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13.</w:t>
      </w:r>
      <w:r>
        <w:rPr>
          <w:rFonts w:hint="eastAsia" w:ascii="Calibri" w:hAnsi="Calibri" w:eastAsia="Calibri"/>
          <w:color w:val="000000"/>
          <w:sz w:val="28"/>
        </w:rPr>
        <w:t xml:space="preserve"> Distinguish between degenerate and non-degenerate semiconductors.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14.</w:t>
      </w:r>
      <w:r>
        <w:rPr>
          <w:rFonts w:hint="eastAsia" w:ascii="Calibri" w:hAnsi="Calibri" w:eastAsia="Calibri"/>
          <w:color w:val="000000"/>
          <w:sz w:val="28"/>
        </w:rPr>
        <w:t xml:space="preserve"> Apply charge-neutrality equations to doped semiconductors.</w:t>
      </w:r>
    </w:p>
    <w:p>
      <w:pPr>
        <w:autoSpaceDE w:val="false"/>
        <w:autoSpaceDN w:val="false"/>
        <w:spacing w:before="0" w:after="0" w:line="480" w:lineRule="exact"/>
        <w:ind w:firstLine="100"/>
        <w:jc w:val="both"/>
        <w:rPr>
          <w:sz w:val="26"/>
        </w:rPr>
      </w:pPr>
      <w:r>
        <w:rPr>
          <w:rFonts w:hint="eastAsia" w:ascii="Calibri" w:hAnsi="Calibri" w:eastAsia="Calibri"/>
          <w:u w:val="single"/>
          <w:color w:val="000000"/>
          <w:sz w:val="26"/>
        </w:rPr>
        <w:t xml:space="preserve">                                                                     </w:t>
      </w:r>
    </w:p>
    <w:p>
      <w:pPr>
        <w:autoSpaceDE w:val="false"/>
        <w:autoSpaceDN w:val="false"/>
        <w:wordWrap w:val="false"/>
        <w:spacing w:before="0" w:after="0" w:line="428" w:lineRule="exact"/>
        <w:ind w:firstLine="0"/>
        <w:jc w:val="both"/>
        <w:rPr>
          <w:sz w:val="33"/>
        </w:rPr>
        <w:rPr>
          <w:rFonts w:hint="eastAsia" w:ascii="SimSun" w:hAnsi="SimSun" w:eastAsia="SimSun"/>
          <w:color w:val="000000"/>
          <w:sz w:val="33"/>
        </w:rPr>
      </w:pPr>
    </w:p>
    <w:p>
      <w:pPr>
        <w:autoSpaceDE w:val="false"/>
        <w:autoSpaceDN w:val="false"/>
        <w:spacing w:before="0" w:after="0" w:line="471" w:lineRule="exact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26. Mid-Module Evaluation</w:t>
      </w:r>
    </w:p>
    <w:p>
      <w:pPr>
        <w:autoSpaceDE w:val="false"/>
        <w:autoSpaceDN w:val="false"/>
        <w:spacing w:before="0" w:after="0" w:line="740" w:lineRule="exact"/>
        <w:ind w:firstLine="100"/>
        <w:jc w:val="both"/>
        <w:rPr>
          <w:sz w:val="33"/>
        </w:rPr>
      </w:pPr>
      <w:r>
        <w:rPr>
          <w:rFonts w:hint="eastAsia" w:ascii="Calibri" w:hAnsi="Calibri" w:eastAsia="Calibri"/>
          <w:b/>
          <w:color w:val="000000"/>
          <w:sz w:val="33"/>
        </w:rPr>
        <w:t xml:space="preserve">Part A —Short Answer Questions</w:t>
      </w:r>
    </w:p>
    <w:p>
      <w:pPr>
        <w:autoSpaceDE w:val="false"/>
        <w:autoSpaceDN w:val="false"/>
        <w:spacing w:before="0" w:after="0" w:line="44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1.</w:t>
      </w:r>
      <w:r>
        <w:rPr>
          <w:rFonts w:hint="eastAsia" w:ascii="Calibri" w:hAnsi="Calibri" w:eastAsia="Calibri"/>
          <w:color w:val="000000"/>
          <w:sz w:val="28"/>
        </w:rPr>
        <w:t xml:space="preserve"> Define carrier statistics.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2.</w:t>
      </w:r>
      <w:r>
        <w:rPr>
          <w:rFonts w:hint="eastAsia" w:ascii="Calibri" w:hAnsi="Calibri" w:eastAsia="Calibri"/>
          <w:color w:val="000000"/>
          <w:sz w:val="28"/>
        </w:rPr>
        <w:t xml:space="preserve"> What is the Fermi energy level?</w:t>
      </w:r>
    </w:p>
    <w:p>
      <w:pPr>
        <w:autoSpaceDE w:val="false"/>
        <w:autoSpaceDN w:val="false"/>
        <w:spacing w:before="0" w:after="0" w:line="40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3. State the Fermi-Dirac distribution function.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4.</w:t>
      </w:r>
      <w:r>
        <w:rPr>
          <w:rFonts w:hint="eastAsia" w:ascii="Calibri" w:hAnsi="Calibri" w:eastAsia="Calibri"/>
          <w:color w:val="000000"/>
          <w:sz w:val="28"/>
        </w:rPr>
        <w:t xml:space="preserve"> What is the probability that an energy state atE=EFis occupied?</w:t>
      </w:r>
    </w:p>
    <w:p>
      <w:pPr>
        <w:autoSpaceDE w:val="false"/>
        <w:autoSpaceDN w:val="false"/>
        <w:spacing w:before="0" w:after="0" w:line="44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5.</w:t>
      </w:r>
      <w:r>
        <w:rPr>
          <w:rFonts w:hint="eastAsia" w:ascii="Calibri" w:hAnsi="Calibri" w:eastAsia="Calibri"/>
          <w:color w:val="000000"/>
          <w:sz w:val="28"/>
        </w:rPr>
        <w:t xml:space="preserve"> Define density of states.</w:t>
      </w:r>
    </w:p>
    <w:p>
      <w:pPr>
        <w:autoSpaceDE w:val="false"/>
        <w:autoSpaceDN w:val="false"/>
        <w:spacing w:before="0" w:after="0" w:line="420" w:lineRule="exact"/>
        <w:ind w:firstLine="10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6.</w:t>
      </w:r>
      <w:r>
        <w:rPr>
          <w:rFonts w:hint="eastAsia" w:ascii="Calibri" w:hAnsi="Calibri" w:eastAsia="Calibri"/>
          <w:color w:val="000000"/>
          <w:sz w:val="28"/>
        </w:rPr>
        <w:t xml:space="preserve"> What is meant by effective density of states?</w:t>
      </w:r>
    </w:p>
    <w:p>
      <w:pPr>
        <w:autoSpaceDE w:val="false"/>
        <w:autoSpaceDN w:val="false"/>
        <w:spacing w:before="0" w:after="0" w:line="320" w:lineRule="exact"/>
        <w:ind w:firstLine="100"/>
        <w:jc w:val="both"/>
        <w:rPr>
          <w:sz w:val="28"/>
        </w:rPr>
        <w:sectPr>
          <w:headerReference w:type="default" r:id="Rb8c55bb2cd244728"/>
          <w:footerReference w:type="default" r:id="R7ed7bf800799443e"/>
          <w:type w:val="continuous"/>
          <w:pgSz w:w="11900" w:h="15540" w:orient="portrait"/>
          <w:pgMar w:top="380" w:right="1020" w:bottom="100" w:left="1100" w:header="140" w:footer="4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7. Distinguish between intrinsic and extrinsic semiconductors.</w:t>
      </w:r>
    </w:p>
    <w:p>
      <w:pPr>
        <w:autoSpaceDE w:val="false"/>
        <w:autoSpaceDN w:val="false"/>
        <w:spacing w:before="0" w:after="0" w:line="4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8. Define majority and minority carriers.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7073900</wp:posOffset>
                </wp:positionH>
                <wp:positionV relativeFrom="page">
                  <wp:posOffset>3492500</wp:posOffset>
                </wp:positionV>
                <wp:extent cx="241300" cy="63500"/>
                <wp:effectExtent l="0" t="0" r="635" b="14605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40" w:lineRule="exact"/>
                              <w:ind w:firstLine="0"/>
                              <w:jc w:val="both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2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left:0pt;margin-left:557.0pt;margin-top:275.0pt;height:5.0pt;width:19.0pt;z-index:639235182968348284;mso-width-relative:page;mso-height-relative:page;mso-position-vertical-relative:page;mso-position-horizontal-relative:page;" coordsize="21600,21600" o:spid="_x0000_s50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40" w:lineRule="exact"/>
                        <w:ind w:firstLine="0"/>
                        <w:jc w:val="both"/>
                        <w:rPr>
                          <w:sz w:val="12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2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44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9. State the mass action law.</w:t>
      </w:r>
    </w:p>
    <w:p>
      <w:pPr>
        <w:autoSpaceDE w:val="false"/>
        <w:autoSpaceDN w:val="false"/>
        <w:spacing w:before="0" w:after="0" w:line="3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10.</w:t>
      </w:r>
      <w:r>
        <w:rPr>
          <w:rFonts w:hint="eastAsia" w:ascii="Calibri" w:hAnsi="Calibri" w:eastAsia="Calibri"/>
          <w:color w:val="000000"/>
          <w:sz w:val="28"/>
        </w:rPr>
        <w:t xml:space="preserve"> Explain why doping changes the Fermi level.</w:t>
      </w: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Part B - Calculation Questions</w:t>
      </w: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31"/>
        </w:rPr>
      </w:pPr>
      <w:r>
        <w:rPr>
          <w:rFonts w:hint="eastAsia" w:ascii="Calibri" w:hAnsi="Calibri" w:eastAsia="Calibri"/>
          <w:b/>
          <w:color w:val="000000"/>
          <w:sz w:val="31"/>
        </w:rPr>
        <w:t xml:space="preserve">Question 1</w:t>
      </w:r>
    </w:p>
    <w:p>
      <w:pPr>
        <w:autoSpaceDE w:val="false"/>
        <w:autoSpaceDN w:val="false"/>
        <w:spacing w:before="0" w:after="0" w:line="430" w:lineRule="exact"/>
        <w:ind w:right="20"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At 300K, calculate the probability that an energy state 0.10eV above the Fermi level is </w:t>
      </w:r>
      <w:r>
        <w:rPr>
          <w:rFonts w:hint="eastAsia" w:ascii="Calibri" w:hAnsi="Calibri" w:eastAsia="Calibri"/>
          <w:color w:val="000000"/>
          <w:sz w:val="28"/>
        </w:rPr>
        <w:t xml:space="preserve">occupied.</w:t>
      </w: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Use:</w:t>
      </w:r>
    </w:p>
    <w:p>
      <w:pPr>
        <w:autoSpaceDE w:val="false"/>
        <w:autoSpaceDN w:val="false"/>
        <w:wordWrap w:val="false"/>
        <w:spacing w:before="0" w:after="0" w:line="347" w:lineRule="auto"/>
        <w:ind/>
        <w:jc w:val="center"/>
        <w:rPr>
          <w:sz w:val="31"/>
        </w:rPr>
      </w:pPr>
      <w:r>
        <w:rPr>
          <w:rFonts w:hint="eastAsia" w:ascii="Calibri" w:hAnsi="Calibri" w:eastAsia="Calibri"/>
          <w:color w:val="000000"/>
          <w:sz w:val="31"/>
        </w:rPr>
        <m:oMath xmlns:m="http://schemas.openxmlformats.org/officeDocument/2006/math" xmlns:mml="http://www.w3.org/1998/Math/MathML">
          <m:r>
            <w:rPr>
              <w:rFonts w:hint="eastAsia" w:ascii="Calibri" w:hAnsi="Calibri" w:eastAsia="Calibri"/>
              <w:color w:val="000000"/>
              <w:sz w:val="31"/>
            </w:rPr>
            <m:t>k=8.617×1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1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1"/>
                </w:rPr>
                <m:t>−5</m:t>
              </m:r>
            </m:sup>
          </m:sSup>
          <m:r>
            <w:rPr>
              <w:rFonts w:hint="eastAsia" w:ascii="Calibri" w:hAnsi="Calibri" w:eastAsia="Calibri"/>
              <w:color w:val="000000"/>
              <w:sz w:val="31"/>
            </w:rPr>
            <m:t>eV</m:t>
          </m:r>
          <m:r>
            <w:rPr>
              <w:rFonts w:hint="eastAsia" w:ascii="Calibri" w:hAnsi="Calibri" w:eastAsia="Calibri"/>
              <w:color w:val="000000"/>
              <w:sz w:val="31"/>
            </w:rPr>
            <m:t>/</m:t>
          </m:r>
          <m:r>
            <w:rPr>
              <w:rFonts w:hint="eastAsia" w:ascii="Calibri" w:hAnsi="Calibri" w:eastAsia="Calibri"/>
              <w:color w:val="000000"/>
              <w:sz w:val="31"/>
            </w:rPr>
            <m:t>K</m:t>
          </m:r>
        </m:oMath>
      </w:r>
    </w:p>
    <w:p>
      <w:pPr>
        <w:autoSpaceDE w:val="false"/>
        <w:autoSpaceDN w:val="false"/>
        <w:spacing w:before="0" w:after="0" w:line="64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Question 2</w:t>
      </w:r>
    </w:p>
    <w:p>
      <w:pPr>
        <w:autoSpaceDE w:val="false"/>
        <w:autoSpaceDN w:val="false"/>
        <w:spacing w:before="0" w:after="0" w:line="56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 silicon semiconductor has:</w:t>
      </w:r>
    </w:p>
    <w:p>
      <w:pPr>
        <w:autoSpaceDE w:val="false"/>
        <w:autoSpaceDN w:val="false"/>
        <w:wordWrap w:val="false"/>
        <w:spacing w:before="0" w:after="0" w:line="358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D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=5×1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15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58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=1×1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10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Assuming complete ionization, calculate:</w:t>
      </w:r>
    </w:p>
    <w:p>
      <w:pPr>
        <w:autoSpaceDE w:val="false"/>
        <w:autoSpaceDN w:val="false"/>
        <w:spacing w:before="0" w:after="0" w:line="66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(a) Electron concentration.</w:t>
      </w:r>
    </w:p>
    <w:p>
      <w:pPr>
        <w:autoSpaceDE w:val="false"/>
        <w:autoSpaceDN w:val="false"/>
        <w:spacing w:before="0" w:after="0" w:line="62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(b) Hole concentration.</w:t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(c) Identify the majority carrier.</w:t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b/>
          <w:color w:val="000000"/>
          <w:sz w:val="28"/>
        </w:rPr>
        <w:t xml:space="preserve">Question 3</w:t>
      </w:r>
    </w:p>
    <w:p>
      <w:pPr>
        <w:autoSpaceDE w:val="false"/>
        <w:autoSpaceDN w:val="false"/>
        <w:spacing w:before="0" w:after="0" w:line="56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For a p-type silicon semiconductor:</w:t>
      </w:r>
    </w:p>
    <w:p>
      <w:pPr>
        <w:autoSpaceDE w:val="false"/>
        <w:autoSpaceDN w:val="false"/>
        <w:wordWrap w:val="false"/>
        <w:spacing w:before="0" w:after="0" w:line="358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A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=2×1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16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58" w:lineRule="auto"/>
        <w:ind/>
        <w:jc w:val="center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2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28"/>
            </w:rPr>
            <m:t>=1×1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10</m:t>
              </m:r>
            </m:sup>
          </m:sSup>
          <m:r>
            <w:rPr>
              <w:rFonts w:hint="eastAsia" w:ascii="Calibri" w:hAnsi="Calibri" w:eastAsia="Calibri"/>
              <w:color w:val="000000"/>
              <w:sz w:val="2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2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2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680" w:lineRule="exact"/>
        <w:ind w:firstLine="0"/>
        <w:jc w:val="both"/>
        <w:rPr>
          <w:sz w:val="28"/>
        </w:rPr>
      </w:pPr>
      <w:r>
        <w:rPr>
          <w:rFonts w:hint="eastAsia" w:ascii="Calibri" w:hAnsi="Calibri" w:eastAsia="Calibri"/>
          <w:color w:val="000000"/>
          <w:sz w:val="28"/>
        </w:rPr>
        <w:t xml:space="preserve">Calculate:</w:t>
      </w:r>
    </w:p>
    <w:p>
      <w:pPr>
        <w:autoSpaceDE w:val="false"/>
        <w:autoSpaceDN w:val="false"/>
        <w:spacing w:before="0" w:after="0" w:line="560" w:lineRule="exact"/>
        <w:ind w:firstLine="0"/>
        <w:jc w:val="both"/>
        <w:rPr>
          <w:sz w:val="28"/>
        </w:rPr>
        <w:sectPr>
          <w:headerReference w:type="default" r:id="Raa04cf3ed0d24176"/>
          <w:footerReference w:type="default" r:id="R77626e09f4a744c2"/>
          <w:type w:val="continuous"/>
          <w:pgSz w:w="11900" w:h="15920" w:orient="portrait"/>
          <w:pgMar w:top="360" w:right="1200" w:bottom="440" w:left="1200" w:header="100" w:footer="220"/>
          <w:cols w:equalWidth="true" w:num="1"/>
        </w:sectPr>
      </w:pPr>
      <w:r>
        <w:rPr>
          <w:rFonts w:hint="eastAsia" w:ascii="Calibri" w:hAnsi="Calibri" w:eastAsia="Calibri"/>
          <w:color w:val="000000"/>
          <w:sz w:val="28"/>
        </w:rPr>
        <w:t xml:space="preserve">(a) Hole concentration.</w:t>
      </w:r>
    </w:p>
    <w:p>
      <w:pPr>
        <w:autoSpaceDE w:val="false"/>
        <w:autoSpaceDN w:val="false"/>
        <w:spacing w:before="0" w:after="0" w:line="70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w:t xml:space="preserve">(b) Electron concentration.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9944100</wp:posOffset>
                </wp:positionH>
                <wp:positionV relativeFrom="page">
                  <wp:posOffset>4610100</wp:posOffset>
                </wp:positionV>
                <wp:extent cx="304800" cy="88900"/>
                <wp:effectExtent l="0" t="0" r="635" b="14605"/>
                <wp:wrapNone/>
                <wp:docPr id="5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utoSpaceDE w:val="false"/>
                              <w:autoSpaceDN w:val="false"/>
                              <w:spacing w:before="0" w:after="0" w:line="186" w:lineRule="exact"/>
                              <w:ind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18"/>
                              </w:rPr>
                              <w:t xml:space="preserve">new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left:0pt;margin-left:783.0pt;margin-top:363.0pt;height:7.0pt;width:24.0pt;z-index:639235182968440243;mso-width-relative:page;mso-height-relative:page;mso-position-vertical-relative:page;mso-position-horizontal-relative:page;" coordsize="21600,21600" o:spid="_x0000_s52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textbox inset="2pt,0,2pt,0">
                  <w:txbxContent>
                    <w:p>
                      <w:pPr>
                        <w:autoSpaceDE w:val="false"/>
                        <w:autoSpaceDN w:val="false"/>
                        <w:spacing w:before="0" w:after="0" w:line="186" w:lineRule="exact"/>
                        <w:ind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18"/>
                        </w:rPr>
                        <w:t xml:space="preserve">new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utoSpaceDE w:val="false"/>
        <w:autoSpaceDN w:val="false"/>
        <w:spacing w:before="0" w:after="0" w:line="84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w:t xml:space="preserve">(c) Identify the minority carrier.</w:t>
      </w:r>
    </w:p>
    <w:p>
      <w:pPr>
        <w:autoSpaceDE w:val="false"/>
        <w:autoSpaceDN w:val="false"/>
        <w:spacing w:before="0" w:after="0" w:line="88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Question 4</w:t>
      </w:r>
    </w:p>
    <w:p>
      <w:pPr>
        <w:autoSpaceDE w:val="false"/>
        <w:autoSpaceDN w:val="false"/>
        <w:spacing w:before="0" w:after="0" w:line="72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w:t xml:space="preserve">At </w:t>
      </w:r>
      <w:r>
        <w:rPr>
          <w:rFonts w:hint="eastAsia" w:ascii="Calibri" w:hAnsi="Calibri" w:eastAsia="Calibri"/>
          <w:b/>
          <w:color w:val="000000"/>
          <w:sz w:val="38"/>
        </w:rPr>
        <w:t xml:space="preserve">300K,</w:t>
      </w:r>
      <w:r>
        <w:rPr>
          <w:rFonts w:hint="eastAsia" w:ascii="Calibri" w:hAnsi="Calibri" w:eastAsia="Calibri"/>
          <w:color w:val="000000"/>
          <w:sz w:val="38"/>
        </w:rPr>
        <w:t xml:space="preserve"> an n-type semiconductor has:</w:t>
      </w:r>
    </w:p>
    <w:p>
      <w:pPr>
        <w:autoSpaceDE w:val="false"/>
        <w:autoSpaceDN w:val="false"/>
        <w:wordWrap w:val="false"/>
        <w:spacing w:before="0" w:after="0" w:line="366" w:lineRule="auto"/>
        <w:ind w:firstLine="546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3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8"/>
                </w:rPr>
                <m:t>D</m:t>
              </m:r>
            </m:sub>
          </m:sSub>
          <m:r>
            <w:rPr>
              <w:rFonts w:hint="eastAsia" w:ascii="Calibri" w:hAnsi="Calibri" w:eastAsia="Calibri"/>
              <w:color w:val="000000"/>
              <w:sz w:val="38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8"/>
                </w:rPr>
                <m:t>17</m:t>
              </m:r>
            </m:sup>
          </m:sSup>
          <m:r>
            <w:rPr>
              <w:rFonts w:hint="eastAsia" w:ascii="Calibri" w:hAnsi="Calibri" w:eastAsia="Calibri"/>
              <w:color w:val="000000"/>
              <w:sz w:val="3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92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w:t xml:space="preserve">and:</w:t>
      </w:r>
    </w:p>
    <w:p>
      <w:pPr>
        <w:autoSpaceDE w:val="false"/>
        <w:autoSpaceDN w:val="false"/>
        <w:wordWrap w:val="false"/>
        <w:spacing w:before="0" w:after="0" w:line="356" w:lineRule="auto"/>
        <w:ind w:firstLine="546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m:oMath xmlns:m="http://schemas.openxmlformats.org/officeDocument/2006/math" xmlns:mml="http://www.w3.org/1998/Math/MathML">
          <m:sSub>
            <m:e>
              <m:r>
                <w:rPr>
                  <w:rFonts w:hint="eastAsia" w:ascii="Calibri" w:hAnsi="Calibri" w:eastAsia="Calibri"/>
                  <w:color w:val="000000"/>
                  <w:sz w:val="38"/>
                </w:rPr>
                <m:t>n</m:t>
              </m:r>
            </m:e>
            <m:sub>
              <m:r>
                <w:rPr>
                  <w:rFonts w:hint="eastAsia" w:ascii="Calibri" w:hAnsi="Calibri" w:eastAsia="Calibri"/>
                  <w:color w:val="000000"/>
                  <w:sz w:val="38"/>
                </w:rPr>
                <m:t>i</m:t>
              </m:r>
            </m:sub>
          </m:sSub>
          <m:r>
            <w:rPr>
              <w:rFonts w:hint="eastAsia" w:ascii="Calibri" w:hAnsi="Calibri" w:eastAsia="Calibri"/>
              <w:color w:val="000000"/>
              <w:sz w:val="38"/>
            </w:rPr>
            <m:t>=1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8"/>
                </w:rPr>
                <m:t>0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8"/>
                </w:rPr>
                <m:t>10</m:t>
              </m:r>
            </m:sup>
          </m:sSup>
          <m:r>
            <w:rPr>
              <w:rFonts w:hint="eastAsia" w:ascii="Calibri" w:hAnsi="Calibri" w:eastAsia="Calibri"/>
              <w:color w:val="000000"/>
              <w:sz w:val="38"/>
            </w:rPr>
            <m:t>c</m:t>
          </m:r>
          <m:sSup>
            <m:e>
              <m:r>
                <w:rPr>
                  <w:rFonts w:hint="eastAsia" w:ascii="Calibri" w:hAnsi="Calibri" w:eastAsia="Calibri"/>
                  <w:color w:val="000000"/>
                  <w:sz w:val="38"/>
                </w:rPr>
                <m:t>m</m:t>
              </m:r>
            </m:e>
            <m:sup>
              <m:r>
                <w:rPr>
                  <w:rFonts w:hint="eastAsia" w:ascii="Calibri" w:hAnsi="Calibri" w:eastAsia="Calibri"/>
                  <w:color w:val="000000"/>
                  <w:sz w:val="38"/>
                </w:rPr>
                <m:t>−3</m:t>
              </m:r>
            </m:sup>
          </m:sSup>
        </m:oMath>
      </w:r>
    </w:p>
    <w:p>
      <w:pPr>
        <w:autoSpaceDE w:val="false"/>
        <w:autoSpaceDN w:val="false"/>
        <w:spacing w:before="0" w:after="0" w:line="920" w:lineRule="exact"/>
        <w:ind w:firstLine="0"/>
        <w:jc w:val="both"/>
        <w:rPr>
          <w:sz w:val="34"/>
        </w:rPr>
      </w:pPr>
      <w:r>
        <w:rPr>
          <w:rFonts w:hint="eastAsia" w:ascii="Calibri" w:hAnsi="Calibri" w:eastAsia="Calibri"/>
          <w:color w:val="000000"/>
          <w:sz w:val="34"/>
        </w:rPr>
        <w:t xml:space="preserve">Calculate the position of the Fermi level relative to the intrinsic Fermi level.</w:t>
      </w:r>
    </w:p>
    <w:p>
      <w:pPr>
        <w:autoSpaceDE w:val="false"/>
        <w:autoSpaceDN w:val="false"/>
        <w:spacing w:before="0" w:after="0" w:line="900" w:lineRule="exact"/>
        <w:ind w:firstLine="0"/>
        <w:jc w:val="both"/>
        <w:rPr>
          <w:sz w:val="38"/>
        </w:rPr>
      </w:pPr>
      <w:r>
        <w:rPr>
          <w:rFonts w:hint="eastAsia" w:ascii="Calibri" w:hAnsi="Calibri" w:eastAsia="Calibri"/>
          <w:b/>
          <w:color w:val="000000"/>
          <w:sz w:val="38"/>
        </w:rPr>
        <w:t xml:space="preserve">Question 5</w:t>
      </w:r>
    </w:p>
    <w:p>
      <w:pPr>
        <w:autoSpaceDE w:val="false"/>
        <w:autoSpaceDN w:val="false"/>
        <w:spacing w:before="0" w:after="0" w:line="560" w:lineRule="exact"/>
        <w:ind w:right="60" w:firstLine="0"/>
        <w:jc w:val="both"/>
        <w:rPr>
          <w:sz w:val="38"/>
        </w:rPr>
      </w:pPr>
      <w:r>
        <w:rPr>
          <w:rFonts w:hint="eastAsia" w:ascii="Calibri" w:hAnsi="Calibri" w:eastAsia="Calibri"/>
          <w:color w:val="000000"/>
          <w:sz w:val="38"/>
        </w:rPr>
        <w:t xml:space="preserve">Explain, using equations, why increasing temperature causes the intrinsic carrier </w:t>
      </w:r>
      <w:r>
        <w:rPr>
          <w:rFonts w:hint="eastAsia" w:ascii="Calibri" w:hAnsi="Calibri" w:eastAsia="Calibri"/>
          <w:color w:val="000000"/>
          <w:sz w:val="38"/>
        </w:rPr>
        <w:t xml:space="preserve">concentration of a semiconductor to increase.</w:t>
      </w:r>
    </w:p>
    <w:sectPr>
      <w:headerReference w:type="default" r:id="R43cf8cf5524e44c7"/>
      <w:footerReference w:type="default" r:id="R294e102da5724349"/>
      <w:type w:val="continuous"/>
      <w:pgSz w:w="16840" w:h="9660" w:orient="landscape"/>
      <w:pgMar w:top="520" w:right="3120" w:bottom="500" w:left="1760" w:header="220" w:footer="240"/>
      <w:cols w:equalWidth="true" w:num="1"/>
    </w:sectPr>
  </w:body>
</w:document>
</file>

<file path=word/footer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376" w:lineRule="exact"/>
      <w:ind w:firstLine="260"/>
      <w:jc w:val="both"/>
      <w:rPr>
        <w:sz w:val="29"/>
      </w:rPr>
    </w:pPr>
    <w:r>
      <w:rPr>
        <w:rFonts w:hint="eastAsia" w:ascii="Calibri" w:hAnsi="Calibri" w:eastAsia="Calibri"/>
        <w:color w:val="000000"/>
        <w:sz w:val="29"/>
      </w:rPr>
      <w:t xml:space="preserve">or:</w:t>
    </w:r>
  </w:p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>
    <w:pPr>
      <w:autoSpaceDE w:val="false"/>
      <w:autoSpaceDN w:val="false"/>
      <w:wordWrap w:val="false"/>
      <w:spacing w:before="0" w:after="0" w:line="155" w:lineRule="exact"/>
      <w:ind w:firstLine="0"/>
      <w:jc w:val="right"/>
      <w:rPr>
        <w:sz w:val="12"/>
      </w:rPr>
    </w:pPr>
    <w:r>
      <w:rPr>
        <w:rFonts w:hint="eastAsia" w:ascii="Calibri" w:hAnsi="Calibri" w:eastAsia="Calibri"/>
        <w:color w:val="000000"/>
        <w:sz w:val="12"/>
      </w:rPr>
      <w:t xml:space="preserve">1104</w:t>
    </w:r>
  </w:p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firstLine="0"/>
      <w:jc w:val="both"/>
      <w:rPr>
        <w:sz w:val="20"/>
      </w:rPr>
    </w:pPr>
    <w:r>
      <w:rPr>
        <w:rFonts w:hint="eastAsia" w:ascii="Calibri" w:hAnsi="Calibri" w:eastAsia="Calibri"/>
        <w:color w:val="000000"/>
        <w:sz w:val="20"/>
      </w:rPr>
      <w:t xml:space="preserve">8/27/26,8:03 AM</w:t>
    </w:r>
  </w:p>
</w:hdr>
</file>

<file path=word/header2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33" w:lineRule="exact"/>
      <w:ind w:firstLine="0"/>
      <w:jc w:val="both"/>
      <w:rPr>
        <w:sz w:val="18"/>
      </w:rPr>
    </w:pPr>
    <w:r>
      <w:rPr>
        <w:rFonts w:hint="eastAsia" w:ascii="Calibri" w:hAnsi="Calibri" w:eastAsia="Calibri"/>
        <w:color w:val="000000"/>
        <w:sz w:val="18"/>
      </w:rPr>
      <w:t xml:space="preserve">8/27/26,8:03 AM                                                 Carrler Statistics Notes</w:t>
    </w:r>
  </w:p>
</w:hdr>
</file>

<file path=word/header3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46" w:lineRule="exact"/>
      <w:ind w:firstLine="0"/>
      <w:jc w:val="both"/>
      <w:rPr>
        <w:sz w:val="19"/>
      </w:rPr>
    </w:pPr>
    <w:r>
      <w:rPr>
        <w:rFonts w:hint="eastAsia" w:ascii="Calibri" w:hAnsi="Calibri" w:eastAsia="Calibri"/>
        <w:color w:val="000000"/>
        <w:sz w:val="19"/>
      </w:rPr>
      <w:t xml:space="preserve">8/27/26,8:03 AM                                            Carrier Statistics Notes</w:t>
    </w:r>
  </w:p>
</w:hdr>
</file>

<file path=word/header4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98" w:lineRule="exact"/>
      <w:ind w:firstLine="0"/>
      <w:jc w:val="both"/>
      <w:rPr>
        <w:sz w:val="23"/>
      </w:rPr>
    </w:pPr>
    <w:r>
      <w:rPr>
        <w:rFonts w:hint="eastAsia" w:ascii="Calibri" w:hAnsi="Calibri" w:eastAsia="Calibri"/>
        <w:b/>
        <w:color w:val="000000"/>
        <w:sz w:val="23"/>
      </w:rPr>
      <w:t xml:space="preserve">8/27/26,8:</w:t>
    </w:r>
    <w:r>
      <w:rPr>
        <w:rFonts w:hint="eastAsia" w:ascii="Calibri" w:hAnsi="Calibri" w:eastAsia="Calibri"/>
        <w:color w:val="000000"/>
        <w:sz w:val="23"/>
      </w:rPr>
      <w:t xml:space="preserve">03</w:t>
    </w:r>
    <w:r>
      <w:rPr>
        <w:rFonts w:hint="eastAsia" w:ascii="Calibri" w:hAnsi="Calibri" w:eastAsia="Calibri"/>
        <w:b/>
        <w:color w:val="000000"/>
        <w:sz w:val="23"/>
      </w:rPr>
      <w:t xml:space="preserve"> </w:t>
    </w:r>
    <w:r>
      <w:rPr>
        <w:rFonts w:hint="eastAsia" w:ascii="Calibri" w:hAnsi="Calibri" w:eastAsia="Calibri"/>
        <w:color w:val="000000"/>
        <w:sz w:val="23"/>
      </w:rPr>
      <w:t xml:space="preserve">AM                                                     Carrler Statistics Notes</w:t>
    </w:r>
  </w:p>
</w:hdr>
</file>

<file path=word/header5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46" w:lineRule="exact"/>
      <w:ind w:firstLine="0"/>
      <w:jc w:val="both"/>
      <w:rPr>
        <w:sz w:val="19"/>
      </w:rPr>
    </w:pPr>
    <w:r>
      <w:rPr>
        <w:rFonts w:hint="eastAsia" w:ascii="Calibri" w:hAnsi="Calibri" w:eastAsia="Calibri"/>
        <w:color w:val="000000"/>
        <w:sz w:val="19"/>
      </w:rPr>
      <w:t xml:space="preserve">8/27/26,8.03 AM                                             Carrler Statistics Notes</w:t>
    </w:r>
  </w:p>
</w:hdr>
</file>

<file path=word/header6.xml><?xml version="1.0" encoding="utf-8"?>
<w:hdr xmlns:w="http://schemas.openxmlformats.org/wordprocessingml/2006/main">
  <w:p>
    <w:pPr>
      <w:autoSpaceDE w:val="false"/>
      <w:autoSpaceDN w:val="false"/>
      <w:wordWrap w:val="false"/>
      <w:spacing w:before="0" w:after="0" w:line="259" w:lineRule="exact"/>
      <w:ind w:firstLine="0"/>
      <w:jc w:val="both"/>
      <w:rPr>
        <w:sz w:val="20"/>
      </w:rPr>
    </w:pPr>
    <w:r>
      <w:rPr>
        <w:rFonts w:hint="eastAsia" w:ascii="Calibri" w:hAnsi="Calibri" w:eastAsia="Calibri"/>
        <w:color w:val="000000"/>
        <w:sz w:val="20"/>
      </w:rPr>
      <w:t xml:space="preserve">8/27/26, 8:03 AM                                              Carrler Statistics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1428f19818c24767" /><Relationship Type="http://schemas.openxmlformats.org/officeDocument/2006/relationships/footer" Target="/word/footer1.xml" Id="R439a32215c264be8" /><Relationship Type="http://schemas.openxmlformats.org/officeDocument/2006/relationships/footer" Target="/word/footer2.xml" Id="R68a0c71e7fa0452c" /><Relationship Type="http://schemas.openxmlformats.org/officeDocument/2006/relationships/footer" Target="/word/footer3.xml" Id="R247a9e9b0fd84129" /><Relationship Type="http://schemas.openxmlformats.org/officeDocument/2006/relationships/footer" Target="/word/footer4.xml" Id="R2f26b85b2f444671" /><Relationship Type="http://schemas.openxmlformats.org/officeDocument/2006/relationships/image" Target="/media/image2.jpg" Id="Rd48b73bdcd63424a" /><Relationship Type="http://schemas.openxmlformats.org/officeDocument/2006/relationships/footer" Target="/word/footer5.xml" Id="R15ff75bf5d024a44" /><Relationship Type="http://schemas.openxmlformats.org/officeDocument/2006/relationships/footer" Target="/word/footer6.xml" Id="R8f53c7ff0294478d" /><Relationship Type="http://schemas.openxmlformats.org/officeDocument/2006/relationships/footer" Target="/word/footer7.xml" Id="R50f14fd66b0a494f" /><Relationship Type="http://schemas.openxmlformats.org/officeDocument/2006/relationships/footer" Target="/word/footer8.xml" Id="R0aedf6871e344cae" /><Relationship Type="http://schemas.openxmlformats.org/officeDocument/2006/relationships/image" Target="/media/image3.jpg" Id="Re2d80cb0b26d4b8e" /><Relationship Type="http://schemas.openxmlformats.org/officeDocument/2006/relationships/footer" Target="/word/footer9.xml" Id="R6ffe95e0a69f4242" /><Relationship Type="http://schemas.openxmlformats.org/officeDocument/2006/relationships/header" Target="/word/header1.xml" Id="Rbb77567d00244bb6" /><Relationship Type="http://schemas.openxmlformats.org/officeDocument/2006/relationships/footer" Target="/word/footer10.xml" Id="Ra99c338cc077472f" /><Relationship Type="http://schemas.openxmlformats.org/officeDocument/2006/relationships/footer" Target="/word/footer11.xml" Id="R00f88438af5f4e88" /><Relationship Type="http://schemas.openxmlformats.org/officeDocument/2006/relationships/footer" Target="/word/footer12.xml" Id="R7ed7bf800799443e" /><Relationship Type="http://schemas.openxmlformats.org/officeDocument/2006/relationships/header" Target="/word/header2.xml" Id="Rb8c55bb2cd244728" /><Relationship Type="http://schemas.openxmlformats.org/officeDocument/2006/relationships/footer" Target="/word/footer13.xml" Id="R2b118cfd251546d7" /><Relationship Type="http://schemas.openxmlformats.org/officeDocument/2006/relationships/header" Target="/word/header3.xml" Id="Rb8988e7023fa4fbe" /><Relationship Type="http://schemas.openxmlformats.org/officeDocument/2006/relationships/footer" Target="/word/footer14.xml" Id="R294e102da5724349" /><Relationship Type="http://schemas.openxmlformats.org/officeDocument/2006/relationships/header" Target="/word/header4.xml" Id="R43cf8cf5524e44c7" /><Relationship Type="http://schemas.openxmlformats.org/officeDocument/2006/relationships/footer" Target="/word/footer15.xml" Id="R77626e09f4a744c2" /><Relationship Type="http://schemas.openxmlformats.org/officeDocument/2006/relationships/header" Target="/word/header5.xml" Id="Raa04cf3ed0d24176" /><Relationship Type="http://schemas.openxmlformats.org/officeDocument/2006/relationships/footer" Target="/word/footer16.xml" Id="R24f359c30a324d5f" /><Relationship Type="http://schemas.openxmlformats.org/officeDocument/2006/relationships/header" Target="/word/header6.xml" Id="Rbc6e25cdf95042b4" /></Relationships>
</file>