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Accessory 1 = NO eyes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Onesie = NO accessories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