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563EB"/>
          <w:sz w:val="48"/>
        </w:rPr>
        <w:t>GarudaAI Security Intelligence Platform</w:t>
      </w:r>
    </w:p>
    <w:p>
      <w:r>
        <w:rPr>
          <w:i/>
          <w:color w:val="64748B"/>
          <w:sz w:val="26"/>
        </w:rPr>
        <w:t>Comprehensive Technology Stack Specification &amp; Architecture Guide</w:t>
      </w:r>
    </w:p>
    <w:p>
      <w:r>
        <w:rPr>
          <w:color w:val="64748B"/>
          <w:sz w:val="18"/>
        </w:rPr>
        <w:t>Version: 1.0.0  |  Classification: Technical Architecture Documentation  |  Status: Verified Stack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2563EB"/>
        </w:rPr>
        <w:t>1. Project Overview</w:t>
      </w:r>
    </w:p>
    <w:p>
      <w:pPr>
        <w:spacing w:line="276" w:lineRule="auto"/>
      </w:pPr>
      <w:r>
        <w:t>GarudaAI is an enterprise-grade insider threat intelligence, zero-trust access management, and behavior trust analytics platform. Designed to prevent data exfiltration and credential misuse within high-security enterprise networks, GarudaAI dynamically correlates multi-source activity logs (authentication locations, data downloads, psychometric risk factors, time anomalies) into a real-time Behavior Trust Score (0–100).</w:t>
        <w:br/>
        <w:br/>
        <w:t>When anomalous risk spikes occur, GarudaAI automatically triggers an AI-powered incident investigation playbook driven by Google Gemini, provides Just-In-Time Privileged Access Management (JIT PAM) enforcement, and secures data streams using NIST FIPS 203 Post-Quantum Cryptography (ML-KEM-768).</w:t>
      </w:r>
    </w:p>
    <w:p>
      <w:pPr>
        <w:pStyle w:val="Heading1"/>
      </w:pPr>
      <w:r>
        <w:rPr>
          <w:b/>
          <w:color w:val="2563EB"/>
        </w:rPr>
        <w:t>2. Technology Stack Summary</w:t>
      </w:r>
    </w:p>
    <w:p>
      <w:r>
        <w:t>• Frontend: React 19 SPA built with Vite 8, styled using Tailwind CSS v3 with dark-mode glassmorphic aesthetics, Chart.js v4, and Lucide React icons.</w:t>
        <w:br/>
        <w:t>• Backend: Modular Python 3 Flask REST API (v3.0.3) with rate limiting (Flask-Limiter), CORS security (Flask-Cors), and schema validation (Pydantic v2).</w:t>
        <w:br/>
        <w:t>• AI &amp; Machine Learning: Dual AI engine combining a Scikit-Learn Random Forest Classifier for quantitative threat scoring and Google Gemini AI (google-genai SDK &gt;=1.0.0) for qualitative incident reports and SOAR playbooks.</w:t>
        <w:br/>
        <w:t>• Database: MongoDB (PyMongo v4.7.2 driver) managing schema-less documents for security logs, employee profiles, psychometrics, and JIT records.</w:t>
        <w:br/>
        <w:t>• Security &amp; PQC: NIST FIPS 203 ML-KEM-768 via liboqs-python (with Python standard library fallback), HKDF-SHA256 derivation, and AES-256-GCM authenticated payload encryption.</w:t>
        <w:br/>
        <w:t>• Authentication: Firebase Authentication (SDK v12.16.0 frontend, firebase-admin v6.5.0 backend) paired with custom salted-hash RBAC database.</w:t>
      </w:r>
    </w:p>
    <w:p>
      <w:pPr>
        <w:pStyle w:val="Heading1"/>
      </w:pPr>
      <w:r>
        <w:rPr>
          <w:b/>
          <w:color w:val="2563EB"/>
        </w:rPr>
        <w:t>3. Frontend Stack</w:t>
      </w:r>
    </w:p>
    <w:p>
      <w:pPr>
        <w:pStyle w:val="Heading3"/>
      </w:pPr>
      <w:r>
        <w:rPr>
          <w:b/>
          <w:color w:val="1E293B"/>
          <w:sz w:val="24"/>
        </w:rPr>
        <w:t>• React (^19.2.7)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Frontend Framework / UI Library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a component-driven, declarative architecture for rendering interactive web dashboards and real-time security UI elements.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React's virtual DOM and modular component structure enable fast re-rendering of live threat scores, search filters, modal dialogs, and activity timelines without full page reloads.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React Hooks (useState, useEffect, useContext), Virtual DOM, JSX syntax, Component Lifecycle management.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Excellent UI performance, modular reusable components, extensive ecosystem, robust developer tooling.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Vue.js, Svelte, Angular.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Industry standard for enterprise web application dashboards (used by Meta, Netflix, Airbnb, Microsoft).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React DOM (^19.2.7)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Web DOM Rendering Engine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Serves as the entry point to the browser DOM for React components.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Required by React to mount and manipulate virtual DOM trees into real web browser DOM nodes (index.html).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Efficient DOM diffing, event delegation, client-side rendering.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Seamless sync between React component states and DOM representations.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Preact DOM.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Universal requirement for React web applications.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Vite (^8.1.1)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Build Tool &amp; Development Server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hyper-fast Hot Module Replacement (HMR) during local development and bundles optimized production assets.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Vite leverages native ES modules in modern browsers to instantly boot local development (npm run dev) and provides transparent API proxying (/api -&gt; http://localhost:5000).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Instant server start, lightning-fast HMR, Rollup-based production bundling, built-in API proxy configuration.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Dramatically speeds up developer iteration cycles compared to legacy Webpack builds.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Webpack, Turbopack, Parcel, esbuild.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Modern industry standard for bundling React, Vue, and frontend applications.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Tailwind CSS (^3.4.1)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Utility-First CSS Framework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utility classes for constructing custom, responsive, dark-mode glassmorphism UI layouts.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Allows building high-density SOC analytics screens with glassmorphism backgrounds (backdrop-blur), subtle borders, status pills, and threat level colors without writing custom CSS files.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JIT compiler, utility classes, theme customization (tailwind.config.js), dark mode variants.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Accelerated design-to-code workflow, zero unused CSS in production bundles, precise layout control.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Bootstrap, Chakra UI, Material-UI (MUI), Bulma.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Leading utility CSS framework across modern full-stack web applications.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Chart.js (^4.5.1)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Data Visualization / Charting Library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Renders HTML5 Canvas-based interactive charts for tracking employee trust score trends over time.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GarudaAI displays historical risk trajectories, trust score declines, and behavioral anomalies using interactive time-series line charts and gauge components.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Canvas rendering, animation support, tooltips, responsive canvas sizing, multi-axis formatting.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Smooth frame-rate animations, lightweight bundle footprint, highly customizable canvas rendering.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Recharts, D3.js, ECharts, ApexCharts.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Widely used across analytics platforms, financial dashboards, and SIEM monitoring tools.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Lucide React (^1.24.0)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Icon Library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clean, scalable SVG vector icons for security navigation, alerts, status indicators, and modal buttons.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Delivers consistent, security-oriented visual indicators (Shields, Key, Lock, AlertTriangle, Activity, User, Terminal) aligning with dark-mode SOC aesthetics.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Tree-shakeable SVG components, customizable stroke width, color, and size props.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Lightweight footprint, consistent design language across all dashboard components.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FontAwesome, Heroicons, Material Icons, Feather Icons.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Standard choice for modern React design systems (Shadcn/UI default).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4. Backend Stack</w:t>
      </w:r>
    </w:p>
    <w:p>
      <w:pPr>
        <w:pStyle w:val="Heading3"/>
      </w:pPr>
      <w:r>
        <w:rPr>
          <w:b/>
          <w:color w:val="1E293B"/>
          <w:sz w:val="24"/>
        </w:rPr>
        <w:t>• Python (3.11 / 3.12 / 3.14)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Core Backend Programming Language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Executes API endpoints, threat scoring algorithms, cryptographic key encapsulation, and AI orchestration.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Python is the native ecosystem for data science, machine learning (Scikit-Learn), cryptography (liboqs, cryptography), and official Google Gemini AI SDKs (google-genai).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Strong typing extensions, rich standard libraries (hashlib, socket, ssl), broad AI/ML ecosystem.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High readability, rapid security engineering prototyping, native ML library support.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Node.js (TypeScript), Go, Rust, Java.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Dominant programming language in AI/ML, Cyber Security, and SOC automation.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Flask (==3.0.3)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Micro Web Backend Framework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Serves RESTful HTTP API routes (/api/employees, /api/ai/explain, /api/pqc/*, /api/jit/*).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Lightweight WSGI architecture allows modular route blueprint organization (jit_bp) and direct integration with Python security/ML algorithms without heavy boilerplate.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WSGI application object, Request/Response abstractions, Blueprint modular routing, HTTP error handling.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Minimal latency overhead, total control over middleware stack and API structures.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FastAPI, Django, Express.js (Node.js).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Extensively used in microservices, ML inference APIs, and security tools (Pinterest, Netflix, LinkedIn).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Flask-CORS (==4.0.1)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HTTP Middleware / CORS Security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Enables and manages Cross-Origin Resource Sharing (CORS) headers for incoming API requests.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Safely permits the Vite client running on localhost:5173 to exchange JSON payloads, authorization headers (X-JIT-Token, Authorization), and credentials with the Flask backend on localhost:5000.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Origin matching, allowed headers specification, pre-flight OPTIONS request handling.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Prevents browser security blocks while maintaining strict cross-origin access rules.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Custom CORS header wrappers, Nginx reverse proxy CORS rules.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Standard CORS extension for Flask applications.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Flask-Limiter (==3.7.0)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API Rate Limiting Middleware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Enforces rate limits on HTTP endpoints to protect against brute-force attacks and service exhaustion.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GarudaAI enforces a default limit of 100 requests per minute per client IP (get_remote_address) to safeguard authentication and AI endpoint capacity.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IP-based tracking, configurable rate limit strings, HTTP 429 Too Many Requests response handling.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Prevents API abuse, protects Gemini quota consumption, and mitigates DDoS attempts.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Redis-based custom rate limiters, Nginx rate-limiting directives.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Standard rate-limiting extension in Python WSGI ecosystems.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Pydantic (&gt;=2.0.0)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Data Validation &amp; Schema Enforcement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Validates incoming request payloads and structures internal data transfer objects (DTOs).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Ensures strictly-typed input data for user accounts, JIT access requests, and threat simulation parameters before processing.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Type annotation validation, custom validators, JSON schema generation, high performance (Rust core).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Prevents malformed data injection and eliminates runtime type errors.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Cerberus, Marshmallow, Schematics.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De-facto standard data validation engine in modern Python APIs (FastAPI core, Pydantic v2).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5. Artificial Intelligence &amp; Machine Learning Stack</w:t>
      </w:r>
    </w:p>
    <w:p>
      <w:pPr>
        <w:pStyle w:val="Heading3"/>
      </w:pPr>
      <w:r>
        <w:rPr>
          <w:b/>
          <w:color w:val="1E293B"/>
          <w:sz w:val="24"/>
        </w:rPr>
        <w:t>• Google GenAI SDK (google-genai) (&gt;=1.0.0)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Generative AI SDK &amp; Cloud Client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Connects the backend server to Google Gemini Large Language Models (gemini-2.5-flash, gemini-2.0-flash, gemini-1.5-flash).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Powers GarudaAI's core intelligence: generating structured incident investigation reports, human-readable risk explanations, threat mitigation playbooks, and natural language database threat queries.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Native Python SDK interface, streaming support, resilient socket connection validation, built-in fallback mechanisms.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High-speed inference (Flash models), state-of-the-art cybersecurity reasoning, native integration with Google Cloud infrastructure.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OpenAI API SDK, Anthropic Claude SDK, Local Ollama / Llama 3 models.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Official Google Cloud SDK for Next-Gen Gemini AI integrations.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Scikit-Learn (scikit-learn) (Latest)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Machine Learning Framework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Trains and evaluates the core Random Forest Classifier (insider_threat_rf.joblib) for predicting insider threat probabilities.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GarudaAI extracts behavioral metrics (after-hours logins, file download spikes, USB insertions, psychometric OCEAN traits) and feeds them to an ensemble Random Forest model to score risk.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Ensemble learning (RandomForestClassifier), dataset partitioning (train_test_split), cross-validation (cross_val_score), classification metrics.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Robust against overfitting, high interpretability via feature importance weights, fast evaluation times.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XGBoost, LightGBM, TensorFlow, PyTorch.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Gold standard Python library for traditional supervised machine learning and tabular security data classification.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Joblib (Latest)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Model Persistence &amp; Serialization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Serializes trained Scikit-Learn Random Forest model binaries to disk (insider_threat_rf.joblib) and loads them into memory for instant inference.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Avoids model re-training on every backend restart by providing fast binary serialization of the trained classifier model.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Efficient NumPy array compression, fast disk read/write primitives.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Zero latency overhead during API startup; instant load of pre-trained weights.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Pickle, ONNX runtime, ONNX-ML.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Default model persistence standard recommended by Scikit-Learn.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6. Database Stack</w:t>
      </w:r>
    </w:p>
    <w:p>
      <w:pPr>
        <w:pStyle w:val="Heading3"/>
      </w:pPr>
      <w:r>
        <w:rPr>
          <w:b/>
          <w:color w:val="1E293B"/>
          <w:sz w:val="24"/>
        </w:rPr>
        <w:t>• MongoDB (Community / Atlas)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NoSQL Document Database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Serves as the primary persistence layer for GarudaAI's unstructured log streams, employee documents, and system state.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Security logs, psychometric traits, timeline event nodes, and JIT elevation records possess flexible, evolving schemas mapping naturally to JSON/BSON documents.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BSON storage, dynamic schema design, flexible indexed queries, high insert throughput.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Scales horizontally, handles diverse log formats without schema migrations, enables fast lookup by employee_id.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PostgreSQL (with JSONB), Elasticsearch, Couchbase.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Widely adopted for operational log monitoring, SIEM data lakes, and flexible modern web backends.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PyMongo (==4.7.2)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Database Driver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official Python interface for establishing client connections (MongoClient) and running queries against MongoDB collections.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Offers reliable connection pooling, direct BSON dictionary mapping, and native Python exception handling.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Connection pooling, thread safety, indexing helpers, CRUD operations.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Lightweight and battle-tested driver with high execution speed.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MongoEngine, Motor (async driver).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Official standard Python driver for MongoDB.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7. Security &amp; Post-Quantum Cryptography Stack</w:t>
      </w:r>
    </w:p>
    <w:p>
      <w:pPr>
        <w:pStyle w:val="Heading3"/>
      </w:pPr>
      <w:r>
        <w:rPr>
          <w:b/>
          <w:color w:val="1E293B"/>
          <w:sz w:val="24"/>
        </w:rPr>
        <w:t>• Post-Quantum Cryptography (NIST FIPS 203 ML-KEM-768) (liboqs &gt;=0.15.0)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Post-Quantum Public Key Cryptography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Implements Module-Lattice-Based Key Encapsulation Mechanism (ML-KEM-768 / Kyber768) to protect session key exchanges against future quantum decryption attacks.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Establishes quantum-resistant secure channels for exchanging privilege tokens and sensitive threat intelligence logs.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1184-byte Public Key, 2400-byte Private Key, 1088-byte Ciphertext, 32-byte Shared Secret. Dual-engine architecture guarantees native speed when available with standard math fallback.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Future-proof quantum security compliance (NIST FIPS 203 standard).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FrodoKEM, Classic McEliece, Falcon.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Official NIST standard for post-quantum key encapsulation (selected by NSA, CISA, Google, Cloudflare).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Python Cryptography (cryptography) (&gt;=46.0.0)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Symmetric Encryption Primitives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Provides AES-256-GCM authenticated symmetric encryption for encrypting sensitive fields, session payloads, and local tokens.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Combines 256-bit AES confidential encryption with Galois Counter Mode (GCM) integrity authentication tags (128-bit) to prevent tampering.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AES-GCM cipher initialization, Nonce management (96-bit NIST standard), AEAD (Authenticated Encryption with Associated Data).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Cryptographically secure against ciphertext forgery and eavesdropping.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PyCryptodome, NaCl / libsodium.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Industry gold standard Python cryptographic library maintained by PyCA.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HKDF (HMAC-based Key Derivation) (&gt;=0.0.3)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Cryptographic Key Derivation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Expands shared secret bytes output by the PQC ML-KEM encapsulation process into cryptographically uniform 256-bit symmetric key material.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Derives AES-256 keys using HKDF-SHA256 with custom application salts (GarudaAI-PQC-Salt-v1-2026) and domain-separated context tags.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Extract-and-Expand workflow, SHA-256 pseudorandom function (PRF).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Ensures maximum entropy for derived symmetric keys.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PBKDF2, Argon2.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RFC 5869 standard used in TLS 1.3, Signal protocol, and IPSec.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JIT Privileged Access Management Engine (Custom)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Zero-Trust Access Control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Enforces time-bound, ephemeral administrative access grants with automatic expiration timers and audit logging.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Eliminates permanent standing admin privileges across corporate infrastructure by requiring approval-backed temporary access windows.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Ephemeral token generation, automatic expiration checks, status tracking (APPROVED, EXPIRED, DENIED), audit trail logging.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Reduces attack surface and mitigates stolen admin credential abuse.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HashiCorp Vault SSH JIT, Teleport, CyberArk PAM.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Core pillar of modern Zero Trust Architecture (ZTA / NIST SP 800-207).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8. Authentication, DevOps &amp; Deployment Stack</w:t>
      </w:r>
    </w:p>
    <w:p>
      <w:pPr>
        <w:pStyle w:val="Heading3"/>
      </w:pPr>
      <w:r>
        <w:rPr>
          <w:b/>
          <w:color w:val="1E293B"/>
          <w:sz w:val="24"/>
        </w:rPr>
        <w:t>• Firebase Authentication (SDK v12.16.0 / Admin v6.5.0)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Identity Management Service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Handles user sign-in, password reset emails, JWT token generation, and secure session management.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Offloads identity management to Google Cloud infrastructure while offering graceful fallback to local development RBAC credentials when offline.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Email/Password authentication, ID token verification, session state observers (onAuthStateChanged).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Scalable identity platform with built-in OAuth providers and security monitoring.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Auth0, AWS Cognito, Keycloak, Supabase Auth.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Global cloud identity standard for web and mobile applications.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Vercel (Production)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Cloud Application Hosting / Frontend CDN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Hosts the built Vite React single-page application on global edge networks.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Provides single-command deployment, dynamic route rewrites, SSL provisioning, and continuous deployment triggers.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Edge network distribution, automated CI/CD builds, client-side SPA routing support.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Low latency access worldwide with zero server infrastructure maintenance.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Netlify, AWS CloudFront + S3, Cloudflare Pages.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Primary cloud deployment target for modern React/Vite frontends.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Render / Local WSGI (Production)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Backend Application Hosting Environment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Runs the Python Flask WSGI API server and manages environment secret injection.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Supports continuous deployment directly from Git repositories, automatically installs requirements.txt, and manages environment key bindings.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Managed container execution, HTTPS endpoints, automatic git push deployment.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Simplifies backend infrastructure setup without manual VM maintenance.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AWS Elastic Beanstalk, Heroku, DigitalOcean App Platform.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Popular platform for hosting Python microservices and web APIs.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9. Testing &amp; Code Quality Tools</w:t>
      </w:r>
    </w:p>
    <w:p>
      <w:pPr>
        <w:pStyle w:val="Heading3"/>
      </w:pPr>
      <w:r>
        <w:rPr>
          <w:b/>
          <w:color w:val="1E293B"/>
          <w:sz w:val="24"/>
        </w:rPr>
        <w:t>• Pytest (Latest)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Python Test Framework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Executes automated unit and integration tests across security, database, and AI modules (test_pqc.py, test_auth_db.py, test_jit_pam.py, test_gemini_integration.py, test_backend.py).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Guarantees code stability and security contract validation prior to production releases.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Test fixture injection, assertion introspection, detailed failure output.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High test execution speed, fixture reusability, rich plugin ecosystem.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Unittest, Robot Framework.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De-facto Python standard testing framework.</w:t>
      </w:r>
    </w:p>
    <w:p>
      <w:pPr>
        <w:spacing w:after="40"/>
      </w:pPr>
    </w:p>
    <w:p>
      <w:pPr>
        <w:pStyle w:val="Heading3"/>
      </w:pPr>
      <w:r>
        <w:rPr>
          <w:b/>
          <w:color w:val="1E293B"/>
          <w:sz w:val="24"/>
        </w:rPr>
        <w:t>• Oxlint (^1.71.0)</w:t>
      </w:r>
    </w:p>
    <w:p>
      <w:pPr>
        <w:spacing w:after="80" w:line="276" w:lineRule="auto"/>
      </w:pPr>
      <w:r>
        <w:rPr>
          <w:b/>
          <w:color w:val="475569"/>
          <w:sz w:val="20"/>
        </w:rPr>
        <w:t xml:space="preserve">Category: </w:t>
      </w:r>
      <w:r>
        <w:rPr>
          <w:color w:val="1E293B"/>
          <w:sz w:val="20"/>
        </w:rPr>
        <w:t>JavaScript / React Code Linter</w:t>
      </w:r>
      <w:r>
        <w:rPr>
          <w:b/>
          <w:color w:val="475569"/>
          <w:sz w:val="20"/>
        </w:rPr>
        <w:br/>
        <w:t xml:space="preserve">Purpose: </w:t>
      </w:r>
      <w:r>
        <w:rPr>
          <w:color w:val="1E293B"/>
          <w:sz w:val="20"/>
        </w:rPr>
        <w:t>Performs static analysis on React JSX source files to catch syntax errors and performance antipatterns.</w:t>
      </w:r>
      <w:r>
        <w:rPr>
          <w:b/>
          <w:color w:val="475569"/>
          <w:sz w:val="20"/>
        </w:rPr>
        <w:br/>
        <w:t xml:space="preserve">Why Used in GarudaAI: </w:t>
      </w:r>
      <w:r>
        <w:rPr>
          <w:color w:val="1E293B"/>
          <w:sz w:val="20"/>
        </w:rPr>
        <w:t>Written in Rust, Oxlint is up to 50x faster than traditional ESLint, offering instant feedback during development (npm run lint).</w:t>
      </w:r>
      <w:r>
        <w:rPr>
          <w:b/>
          <w:color w:val="475569"/>
          <w:sz w:val="20"/>
        </w:rPr>
        <w:br/>
        <w:t xml:space="preserve">Key Features: </w:t>
      </w:r>
      <w:r>
        <w:rPr>
          <w:color w:val="1E293B"/>
          <w:sz w:val="20"/>
        </w:rPr>
        <w:t>High-speed static analysis, built-in React JSX rule sets.</w:t>
      </w:r>
      <w:r>
        <w:rPr>
          <w:b/>
          <w:color w:val="475569"/>
          <w:sz w:val="20"/>
        </w:rPr>
        <w:br/>
        <w:t xml:space="preserve">Benefits: </w:t>
      </w:r>
      <w:r>
        <w:rPr>
          <w:color w:val="1E293B"/>
          <w:sz w:val="20"/>
        </w:rPr>
        <w:t>Enforces consistent frontend code quality with minimal build overhead.</w:t>
      </w:r>
      <w:r>
        <w:rPr>
          <w:b/>
          <w:color w:val="475569"/>
          <w:sz w:val="20"/>
        </w:rPr>
        <w:br/>
        <w:t xml:space="preserve">Alternative Technologies: </w:t>
      </w:r>
      <w:r>
        <w:rPr>
          <w:color w:val="1E293B"/>
          <w:sz w:val="20"/>
        </w:rPr>
        <w:t>ESLint, Biome.</w:t>
      </w:r>
      <w:r>
        <w:rPr>
          <w:b/>
          <w:color w:val="475569"/>
          <w:sz w:val="20"/>
        </w:rPr>
        <w:br/>
        <w:t xml:space="preserve">Industry Adoption: </w:t>
      </w:r>
      <w:r>
        <w:rPr>
          <w:color w:val="1E293B"/>
          <w:sz w:val="20"/>
        </w:rPr>
        <w:t>Rapidly growing adoption in modern web development stacks.</w:t>
      </w:r>
    </w:p>
    <w:p>
      <w:pPr>
        <w:spacing w:after="40"/>
      </w:pPr>
    </w:p>
    <w:p>
      <w:pPr>
        <w:pStyle w:val="Heading1"/>
      </w:pPr>
      <w:r>
        <w:rPr>
          <w:b/>
          <w:color w:val="2563EB"/>
        </w:rPr>
        <w:t>10. Architecture Flow &amp; End-to-End Trace</w:t>
      </w:r>
    </w:p>
    <w:p>
      <w:pPr>
        <w:spacing w:line="276" w:lineRule="auto"/>
      </w:pPr>
      <w:r>
        <w:t>1. Authentication: The user opens the React frontend. Firebase Auth (or local RBAC fallback) authenticates credentials.</w:t>
        <w:br/>
        <w:t>2. Behavioral Ingestion: React sends HTTP GET requests via fetch to Flask endpoints (/api/employees), passing CORS and rate limit checks.</w:t>
        <w:br/>
        <w:t>3. ML Risk Calculation: Flask passes behavioral metrics to the Scikit-Learn Random Forest Engine, computing threat probabilities and updating the Behavior Trust Score (0–100) in MongoDB.</w:t>
        <w:br/>
        <w:t>4. Post-Quantum Encryption: Elevated operations trigger the PQC ML-KEM-768 engine, generating keypairs, deriving symmetric keys via HKDF-SHA256, and encrypting payloads using AES-256-GCM.</w:t>
        <w:br/>
        <w:t>5. Zero-Trust Access: Temporary admin requests pass through the JIT PAM engine (jit_middleware.py), enforcing time-bound expiration timers.</w:t>
        <w:br/>
        <w:t>6. Gemini AI Playbook Generation: When trust scores drop, backend calls gemini_service (google-genai SDK), synthesizing natural language threat reports and SOAR playbooks.</w:t>
        <w:br/>
        <w:t>7. Dashboard Visualization: React client receives JSON payloads, rendering historical risk trends using Chart.js and badging indicators via Tailwind CSS.</w:t>
      </w:r>
    </w:p>
    <w:p>
      <w:pPr>
        <w:pStyle w:val="Heading1"/>
      </w:pPr>
      <w:r>
        <w:rPr>
          <w:b/>
          <w:color w:val="2563EB"/>
        </w:rPr>
        <w:t>11. Technology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440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032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Why Used in GarudaAI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Frontend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React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^19.2.7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Renders reactive, modular SOC analytics dashboards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Frontend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Vite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^8.1.1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Enables instant HMR dev server &amp; Rollup bundling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Frontend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Tailwind CSS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^3.4.1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Builds dark-mode glassmorphic security UI fast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Frontend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Chart.js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^4.5.1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Visualizes user trust score trends over time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Frontend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Lucide React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^1.24.0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Delivers crisp vector icons for cybersecurity states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Backend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Python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3.11+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Executes backend REST API, security, and AI logic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Backend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Flask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==3.0.3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Provides modular, lightweight RESTful API endpoints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Backend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Flask-CORS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==4.0.1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Enables safe cross-origin API calls (5173 -&gt; 5000)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Backend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Flask-Limiter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==3.7.0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Protects API endpoints against DDoS &amp; rate abuse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Backend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Pydantic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&gt;=2.0.0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Validates request structures and prevents bad data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AI / ML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Google GenAI SDK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&gt;=1.0.0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Generates automated threat reports &amp; SOAR playbooks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AI / ML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Scikit-Learn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Predicts insider threat risk using Random Forest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AI / ML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Joblib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Loads trained Random Forest binary weights instantly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AI / ML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NumPy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Executes matrix operations for feature extraction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AI / ML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Matplotlib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Generates ROC and confusion matrix evaluation images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Database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MongoDB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Stores security logs, user profiles, and JIT records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Database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PyMongo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==4.7.2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Connects Flask backend cleanly to MongoDB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NIST ML-KEM-768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&gt;=0.15.0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Safeguards key exchanges against quantum attacks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Cryptography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&gt;=46.0.0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Provides AES-256-GCM authenticated encryption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HKDF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&gt;=0.0.3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Derives symmetric AES keys from raw PQC secrets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Security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JIT PAM Engine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Custom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Limits high-risk admin access to temporary windows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Auth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Firebase Auth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SDK/Admin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Manages authentication with local RBAC fallback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DevOps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Vercel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Production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Distributes React application globally via CDN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DevOps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Render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Production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Hosts Flask backend and manages environment keys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Testing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Pytest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Latest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Validates security, PQC, JIT, and API contracts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Quality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Oxlint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^1.71.0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0F172A"/>
                <w:sz w:val="18"/>
              </w:rPr>
              <w:t>Enforces frontend code quality and catches errors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Automation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Windows Batch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Custom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Launches full platform locally with single click</w:t>
            </w:r>
          </w:p>
        </w:tc>
      </w:tr>
    </w:tbl>
    <w:p/>
    <w:p>
      <w:pPr>
        <w:pStyle w:val="Heading1"/>
      </w:pPr>
      <w:r>
        <w:rPr>
          <w:b/>
          <w:color w:val="2563EB"/>
        </w:rPr>
        <w:t>12. Suggested Future Enhancements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2563EB"/>
              </w:rPr>
              <w:t xml:space="preserve">[SUGGESTED FUTURE ENHANCEMENTS] </w:t>
            </w:r>
            <w:r>
              <w:rPr>
                <w:color w:val="1E293B"/>
                <w:sz w:val="20"/>
              </w:rPr>
              <w:t>The technologies listed below are not currently part of the active GarudaAI codebase. They represent strategic recommendations for future enterprise scaling and production hardening.</w:t>
            </w:r>
          </w:p>
        </w:tc>
      </w:tr>
    </w:tbl>
    <w:p/>
    <w:p>
      <w:pPr>
        <w:spacing w:line="276" w:lineRule="auto"/>
      </w:pPr>
      <w:r>
        <w:t>1. Redis Caching Layer: Introduce Redis for distributed API rate limiting (replacing in-memory Flask-Limiter) and real-time session token revocation caching.</w:t>
        <w:br/>
        <w:t>2. Apache Kafka Stream Processing: Integrate Apache Kafka for real-time ingestion and pipeline parsing of multi-terabyte corporate SIEM log streams.</w:t>
        <w:br/>
        <w:t>3. OpenTelemetry Audit Tracing: Implement OpenTelemetry APM agents across Flask and MongoDB for distributed request tracing and performance bottleneck monitoring.</w:t>
        <w:br/>
        <w:t>4. PostgreSQL / TimescaleDB Time-Series Data Lake: Partition historical security log metrics into a dedicated time-series database to optimize long-term analytical queries.</w:t>
        <w:br/>
        <w:t>5. Docker &amp; Kubernetes (K8s) Orchestration: Package services into OCI-compliant container images managed via Kubernetes manifests for automated auto-scaling and zero-downtime rolling updates.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