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40" w:line="240" w:lineRule="auto"/>
      </w:pPr>
      <w:r>
        <w:rPr>
          <w:rFonts w:ascii="Calibri" w:hAnsi="Calibri" w:cs="Calibri"/>
          <w:b/>
          <w:caps/>
          <w:color w:val="0F2744"/>
          <w:sz w:val="52"/>
          <w:szCs w:val="52"/>
        </w:rPr>
        <w:t xml:space="preserve">Bùi Phước Vũ</w:t>
      </w:r>
    </w:p>
    <w:p>
      <w:pPr>
        <w:jc w:val="center"/>
        <w:spacing w:before="0" w:after="80" w:line="240" w:lineRule="auto"/>
      </w:pPr>
      <w:r>
        <w:rPr>
          <w:rFonts w:ascii="Calibri" w:hAnsi="Calibri" w:cs="Calibri"/>
          <w:color w:val="1E50C0"/>
          <w:sz w:val="26"/>
          <w:szCs w:val="26"/>
        </w:rPr>
        <w:t xml:space="preserve">Lập trình viên Frontend</w:t>
      </w:r>
    </w:p>
    <w:p>
      <w:pPr>
        <w:jc w:val="center"/>
        <w:spacing w:before="0" w:after="100" w:line="240" w:lineRule="auto"/>
      </w:pPr>
      <w:r>
        <w:rPr>
          <w:rFonts w:ascii="Calibri" w:hAnsi="Calibri" w:cs="Calibri"/>
          <w:color w:val="5A5A5A"/>
          <w:sz w:val="18"/>
          <w:szCs w:val="18"/>
        </w:rPr>
        <w:t xml:space="preserve">0934 192 148  |  buiphuocvu@outlook.com  |  linkedin.com/in/buiphuocvu  |  github.com/buiphuocvu  |  buiphuocvu.netlify.app  |  TP. Hồ Chí Minh</w:t>
      </w:r>
    </w:p>
    <w:p>
      <w:pPr>
        <w:spacing w:before="0" w:after="100" w:line="240" w:lineRule="auto"/>
        <w:pBdr>
          <w:bottom w:val="single" w:sz="8" w:space="0" w:color="0F2744"/>
        </w:pBdr>
      </w:pPr>
      <w:r>
        <w:rPr>
          <w:rFonts w:ascii="Calibri" w:hAnsi="Calibri" w:cs="Calibri"/>
          <w:color w:val="FFFFFF"/>
          <w:sz w:val="2"/>
          <w:szCs w:val="2"/>
        </w:rPr>
        <w:t xml:space="preserve"> </w:t>
      </w:r>
    </w:p>
    <w:p>
      <w:pPr>
        <w:spacing w:before="200" w:after="40" w:line="240" w:lineRule="auto"/>
        <w:pBdr>
          <w:bottom w:val="single" w:sz="6" w:space="0" w:color="1E50C0"/>
        </w:pBdr>
      </w:pPr>
      <w:r>
        <w:rPr>
          <w:rFonts w:ascii="Calibri" w:hAnsi="Calibri" w:cs="Calibri"/>
          <w:b/>
          <w:caps/>
          <w:color w:val="1E50C0"/>
          <w:sz w:val="20"/>
          <w:szCs w:val="20"/>
        </w:rPr>
        <w:t xml:space="preserve">TÓM TẮT</w:t>
      </w:r>
    </w:p>
    <w:p>
      <w:pPr>
        <w:spacing w:before="0" w:after="20" w:line="240" w:lineRule="auto"/>
      </w:pPr>
      <w:r>
        <w:rPr>
          <w:rFonts w:ascii="Calibri" w:hAnsi="Calibri" w:cs="Calibri"/>
          <w:color w:val="191919"/>
          <w:sz w:val="19"/>
          <w:szCs w:val="19"/>
        </w:rPr>
        <w:t xml:space="preserve">Lập trình viên Frontend với kỹ năng xây dựng web application sử dụng React, TypeScript và Tailwind CSS. Có khả năng xây dựng giao diện người dùng responsive, tích hợp REST API và triển khai sản phẩm lên môi trường production với Vercel và Netlify.</w:t>
      </w:r>
    </w:p>
    <w:p>
      <w:pPr>
        <w:spacing w:before="0" w:after="40" w:line="240" w:lineRule="auto"/>
      </w:pPr>
      <w:r>
        <w:rPr>
          <w:rFonts w:ascii="Calibri" w:hAnsi="Calibri" w:cs="Calibri"/>
          <w:color w:val="191919"/>
          <w:sz w:val="19"/>
          <w:szCs w:val="19"/>
        </w:rPr>
        <w:t xml:space="preserve">Có nền tảng 10+ năm kinh nghiệm trong Business Development quốc tế, giúp hiểu rõ yêu cầu sản phẩm và tư duy hướng kết quả kinh doanh. Đang định hướng phát triển trong vai trò Frontend Developer tại các công ty công nghệ hoặc product.</w:t>
      </w:r>
    </w:p>
    <w:p>
      <w:pPr>
        <w:spacing w:before="200" w:after="40" w:line="240" w:lineRule="auto"/>
        <w:pBdr>
          <w:bottom w:val="single" w:sz="6" w:space="0" w:color="1E50C0"/>
        </w:pBdr>
      </w:pPr>
      <w:r>
        <w:rPr>
          <w:rFonts w:ascii="Calibri" w:hAnsi="Calibri" w:cs="Calibri"/>
          <w:b/>
          <w:caps/>
          <w:color w:val="1E50C0"/>
          <w:sz w:val="20"/>
          <w:szCs w:val="20"/>
        </w:rPr>
        <w:t xml:space="preserve">KỸ NĂNG</w:t>
      </w:r>
    </w:p>
    <w:p>
      <w:pPr>
        <w:spacing w:before="0" w:after="60" w:line="240" w:lineRule="auto"/>
      </w:pPr>
      <w:r>
        <w:rPr>
          <w:rFonts w:ascii="Calibri" w:hAnsi="Calibri" w:cs="Calibri"/>
          <w:b/>
          <w:color w:val="191919"/>
          <w:sz w:val="19"/>
          <w:szCs w:val="19"/>
        </w:rPr>
        <w:t xml:space="preserve">Frontend</w:t>
      </w:r>
      <w:r>
        <w:rPr>
          <w:rFonts w:ascii="Calibri" w:hAnsi="Calibri" w:cs="Calibri"/>
          <w:color w:val="191919"/>
          <w:sz w:val="19"/>
          <w:szCs w:val="19"/>
        </w:rPr>
        <w:t xml:space="preserve">:  HTML5  ·  CSS3  ·  JavaScript (ES6+)  ·  React.js  ·  TypeScript  ·  Tailwind CSS  ·  Bootstrap  ·  Responsive Design</w:t>
      </w:r>
    </w:p>
    <w:p>
      <w:pPr>
        <w:spacing w:before="0" w:after="40" w:line="240" w:lineRule="auto"/>
      </w:pPr>
      <w:r>
        <w:rPr>
          <w:rFonts w:ascii="Calibri" w:hAnsi="Calibri" w:cs="Calibri"/>
          <w:b/>
          <w:color w:val="191919"/>
          <w:sz w:val="19"/>
          <w:szCs w:val="19"/>
        </w:rPr>
        <w:t xml:space="preserve">Công cụ</w:t>
      </w:r>
      <w:r>
        <w:rPr>
          <w:rFonts w:ascii="Calibri" w:hAnsi="Calibri" w:cs="Calibri"/>
          <w:color w:val="191919"/>
          <w:sz w:val="19"/>
          <w:szCs w:val="19"/>
        </w:rPr>
        <w:t xml:space="preserve">:  Git  ·  GitHub  ·  VSCode  ·  Figma  ·  Vite  ·  npm / yarn  ·  Vercel  ·  Netlify</w:t>
      </w:r>
    </w:p>
    <w:p>
      <w:pPr>
        <w:spacing w:before="200" w:after="40" w:line="240" w:lineRule="auto"/>
        <w:pBdr>
          <w:bottom w:val="single" w:sz="6" w:space="0" w:color="1E50C0"/>
        </w:pBdr>
      </w:pPr>
      <w:r>
        <w:rPr>
          <w:rFonts w:ascii="Calibri" w:hAnsi="Calibri" w:cs="Calibri"/>
          <w:b/>
          <w:caps/>
          <w:color w:val="1E50C0"/>
          <w:sz w:val="20"/>
          <w:szCs w:val="20"/>
        </w:rPr>
        <w:t xml:space="preserve">DỰ ÁN NỔI BẬT</w:t>
      </w:r>
    </w:p>
    <w:p>
      <w:pPr>
        <w:spacing w:before="0" w:after="20" w:line="240" w:lineRule="auto"/>
      </w:pPr>
      <w:r>
        <w:rPr>
          <w:rFonts w:ascii="Calibri" w:hAnsi="Calibri" w:cs="Calibri"/>
          <w:b/>
          <w:color w:val="191919"/>
          <w:sz w:val="19"/>
          <w:szCs w:val="19"/>
        </w:rPr>
        <w:t xml:space="preserve">Food Ordering V1.0</w:t>
      </w:r>
      <w:r>
        <w:rPr>
          <w:rFonts w:ascii="Calibri" w:hAnsi="Calibri" w:cs="Calibri"/>
          <w:color w:val="5A5A5A"/>
          <w:sz w:val="19"/>
          <w:szCs w:val="19"/>
        </w:rPr>
        <w:t xml:space="preserve">  |  Bootstrap 5 · Tailwind CSS · JavaScript  |  Demo: buiphuocvu.netlify.app  |  github.com/buiphuocvu/PROJECT-FOOD-ORDERING-V1.0</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Ứng dụng đặt món ăn trực tuyến với giao diện responsive, hỗ trợ duyệt thực đơn, thêm vào giỏ hàng và quản lý đơn hàng.</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Kết hợp Bootstrap 5 grid system với Tailwind CSS utility classes để xây dựng layout nhất quán và linh hoạt trên nhiều kích thước màn hình.</w:t>
      </w:r>
    </w:p>
    <w:p>
      <w:pPr>
        <w:spacing w:before="100" w:after="20" w:line="240" w:lineRule="auto"/>
      </w:pPr>
      <w:r>
        <w:rPr>
          <w:rFonts w:ascii="Calibri" w:hAnsi="Calibri" w:cs="Calibri"/>
          <w:b/>
          <w:color w:val="191919"/>
          <w:sz w:val="19"/>
          <w:szCs w:val="19"/>
        </w:rPr>
        <w:t xml:space="preserve">Course365 V1.0 – Course Management Dashboard</w:t>
      </w:r>
      <w:r>
        <w:rPr>
          <w:rFonts w:ascii="Calibri" w:hAnsi="Calibri" w:cs="Calibri"/>
          <w:color w:val="5A5A5A"/>
          <w:sz w:val="19"/>
          <w:szCs w:val="19"/>
        </w:rPr>
        <w:t xml:space="preserve">  |  React.js · JavaScript · CSS3  |  github.com/buiphuocvu/Course-Management-Dashboard</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Dashboard quản lý khóa học với chức năng CRUD đầy đủ: thêm mới, chỉnh sửa, xóa và tìm kiếm khóa học theo từ khóa.</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Xây dựng component-based architecture với React, quản lý state cục bộ và xử lý form validation.</w:t>
      </w:r>
    </w:p>
    <w:p>
      <w:pPr>
        <w:spacing w:before="100" w:after="20" w:line="240" w:lineRule="auto"/>
      </w:pPr>
      <w:r>
        <w:rPr>
          <w:rFonts w:ascii="Calibri" w:hAnsi="Calibri" w:cs="Calibri"/>
          <w:b/>
          <w:color w:val="191919"/>
          <w:sz w:val="19"/>
          <w:szCs w:val="19"/>
        </w:rPr>
        <w:t xml:space="preserve">E-Learning Platform UI v1.0</w:t>
      </w:r>
      <w:r>
        <w:rPr>
          <w:rFonts w:ascii="Calibri" w:hAnsi="Calibri" w:cs="Calibri"/>
          <w:color w:val="5A5A5A"/>
          <w:sz w:val="19"/>
          <w:szCs w:val="19"/>
        </w:rPr>
        <w:t xml:space="preserve">  |  HTML5 · CSS3 · JavaScript  |  github.com/buiphuocvu/-E-Learning</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Giao diện nền tảng học trực tuyến gồm trang chủ, danh sách khóa học, trang chi tiết và trang học bài.</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Thiết kế responsive tập trung vào trải nghiệm người dùng, khả năng đọc nội dung và điều hướng trực quan.</w:t>
      </w:r>
    </w:p>
    <w:p>
      <w:pPr>
        <w:spacing w:before="200" w:after="40" w:line="240" w:lineRule="auto"/>
        <w:pBdr>
          <w:bottom w:val="single" w:sz="6" w:space="0" w:color="1E50C0"/>
        </w:pBdr>
      </w:pPr>
      <w:r>
        <w:rPr>
          <w:rFonts w:ascii="Calibri" w:hAnsi="Calibri" w:cs="Calibri"/>
          <w:b/>
          <w:caps/>
          <w:color w:val="1E50C0"/>
          <w:sz w:val="20"/>
          <w:szCs w:val="20"/>
        </w:rPr>
        <w:t xml:space="preserve">KINH NGHIỆM LÀM VIỆC</w:t>
      </w:r>
    </w:p>
    <w:p>
      <w:pPr>
        <w:spacing w:before="0" w:after="0" w:line="240" w:lineRule="auto"/>
      </w:pPr>
      <w:r>
        <w:rPr>
          <w:rFonts w:ascii="Calibri" w:hAnsi="Calibri" w:cs="Calibri"/>
          <w:b/>
          <w:color w:val="191919"/>
          <w:sz w:val="19"/>
          <w:szCs w:val="19"/>
        </w:rPr>
        <w:t xml:space="preserve">Business Development Manager</w:t>
      </w:r>
    </w:p>
    <w:p>
      <w:pPr>
        <w:spacing w:before="0" w:after="20" w:line="240" w:lineRule="auto"/>
      </w:pPr>
      <w:r>
        <w:rPr>
          <w:rFonts w:ascii="Calibri" w:hAnsi="Calibri" w:cs="Calibri"/>
          <w:color w:val="5A5A5A"/>
          <w:sz w:val="18"/>
          <w:szCs w:val="18"/>
        </w:rPr>
        <w:t xml:space="preserve">Accubook LTD  |  2012 – Hiện tại</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Phát triển và quản lý mạng lưới hơn 13.000 đối tác doanh nghiệp khu vực Châu Á, báo cáo trực tiếp cho Director tại Ireland.</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Làm việc trực tiếp với product và tech team để tư vấn và triển khai giải pháp phần mềm quản lý khách sạn cho khách hàng.</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Phân tích dữ liệu thị trường, xây dựng báo cáo KPI và đề xuất chiến lược tăng trưởng doanh thu 25% YoY trong 2 năm liên tiếp.</w:t>
      </w:r>
    </w:p>
    <w:p>
      <w:pPr>
        <w:spacing w:before="120" w:after="0" w:line="240" w:lineRule="auto"/>
      </w:pPr>
      <w:r>
        <w:rPr>
          <w:rFonts w:ascii="Calibri" w:hAnsi="Calibri" w:cs="Calibri"/>
          <w:b/>
          <w:color w:val="191919"/>
          <w:sz w:val="19"/>
          <w:szCs w:val="19"/>
        </w:rPr>
        <w:t xml:space="preserve">Ecommerce &amp; Revenue Manager</w:t>
      </w:r>
    </w:p>
    <w:p>
      <w:pPr>
        <w:spacing w:before="0" w:after="20" w:line="240" w:lineRule="auto"/>
      </w:pPr>
      <w:r>
        <w:rPr>
          <w:rFonts w:ascii="Calibri" w:hAnsi="Calibri" w:cs="Calibri"/>
          <w:color w:val="5A5A5A"/>
          <w:sz w:val="18"/>
          <w:szCs w:val="18"/>
        </w:rPr>
        <w:t xml:space="preserve">Melia Hotels International  |  2016 – 2021</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Quản lý chiến lược phân phối và tối ưu hóa doanh thu trên các kênh bán hàng trực tuyến quốc tế (OTA, direct booking).</w:t>
      </w:r>
    </w:p>
    <w:p>
      <w:pPr>
        <w:spacing w:before="0" w:after="20" w:line="240" w:lineRule="auto"/>
        <w:ind w:left="198"/>
      </w:pPr>
      <w:r>
        <w:rPr>
          <w:rFonts w:ascii="Calibri" w:hAnsi="Calibri" w:cs="Calibri"/>
          <w:color w:val="191919"/>
          <w:sz w:val="19"/>
          <w:szCs w:val="19"/>
        </w:rPr>
        <w:t xml:space="preserve">•  </w:t>
      </w:r>
      <w:r>
        <w:rPr>
          <w:rFonts w:ascii="Calibri" w:hAnsi="Calibri" w:cs="Calibri"/>
          <w:color w:val="191919"/>
          <w:sz w:val="19"/>
          <w:szCs w:val="19"/>
        </w:rPr>
        <w:t xml:space="preserve">Xây dựng chiến lược giá và phân tích dữ liệu, giúp tăng doanh thu online 25% và lượng truy cập website 40% so với kế hoạch.</w:t>
      </w:r>
    </w:p>
    <w:p>
      <w:pPr>
        <w:spacing w:before="200" w:after="40" w:line="240" w:lineRule="auto"/>
        <w:pBdr>
          <w:bottom w:val="single" w:sz="6" w:space="0" w:color="1E50C0"/>
        </w:pBdr>
      </w:pPr>
      <w:r>
        <w:rPr>
          <w:rFonts w:ascii="Calibri" w:hAnsi="Calibri" w:cs="Calibri"/>
          <w:b/>
          <w:caps/>
          <w:color w:val="1E50C0"/>
          <w:sz w:val="20"/>
          <w:szCs w:val="20"/>
        </w:rPr>
        <w:t xml:space="preserve">HỌC VẤN</w:t>
      </w:r>
    </w:p>
    <w:p>
      <w:pPr>
        <w:spacing w:before="0" w:after="0" w:line="240" w:lineRule="auto"/>
      </w:pPr>
      <w:r>
        <w:rPr>
          <w:rFonts w:ascii="Calibri" w:hAnsi="Calibri" w:cs="Calibri"/>
          <w:b/>
          <w:color w:val="191919"/>
          <w:sz w:val="19"/>
          <w:szCs w:val="19"/>
        </w:rPr>
        <w:t xml:space="preserve">Cử nhân Quản trị Kinh doanh</w:t>
      </w:r>
    </w:p>
    <w:p>
      <w:pPr>
        <w:spacing w:before="0" w:after="80" w:line="240" w:lineRule="auto"/>
      </w:pPr>
      <w:r>
        <w:rPr>
          <w:rFonts w:ascii="Calibri" w:hAnsi="Calibri" w:cs="Calibri"/>
          <w:color w:val="5A5A5A"/>
          <w:sz w:val="18"/>
          <w:szCs w:val="18"/>
        </w:rPr>
        <w:t xml:space="preserve">Đại học Kinh tế Quốc dân  |  2020</w:t>
      </w:r>
    </w:p>
    <w:p>
      <w:pPr>
        <w:spacing w:before="0" w:after="0" w:line="240" w:lineRule="auto"/>
      </w:pPr>
      <w:r>
        <w:rPr>
          <w:rFonts w:ascii="Calibri" w:hAnsi="Calibri" w:cs="Calibri"/>
          <w:b/>
          <w:color w:val="191919"/>
          <w:sz w:val="19"/>
          <w:szCs w:val="19"/>
        </w:rPr>
        <w:t xml:space="preserve">Cử nhân Ngôn ngữ Anh</w:t>
      </w:r>
    </w:p>
    <w:p>
      <w:pPr>
        <w:spacing w:before="0" w:after="80" w:line="240" w:lineRule="auto"/>
      </w:pPr>
      <w:r>
        <w:rPr>
          <w:rFonts w:ascii="Calibri" w:hAnsi="Calibri" w:cs="Calibri"/>
          <w:color w:val="5A5A5A"/>
          <w:sz w:val="18"/>
          <w:szCs w:val="18"/>
        </w:rPr>
        <w:t xml:space="preserve">Đại học Đà Nẵng  |  2018</w:t>
      </w:r>
    </w:p>
    <w:p>
      <w:pPr>
        <w:spacing w:before="0" w:after="0" w:line="240" w:lineRule="auto"/>
      </w:pPr>
      <w:r>
        <w:rPr>
          <w:rFonts w:ascii="Calibri" w:hAnsi="Calibri" w:cs="Calibri"/>
          <w:b/>
          <w:color w:val="191919"/>
          <w:sz w:val="19"/>
          <w:szCs w:val="19"/>
        </w:rPr>
        <w:t xml:space="preserve">Cao đẳng Du lịch &amp; Khách sạn</w:t>
      </w:r>
    </w:p>
    <w:p>
      <w:pPr>
        <w:spacing w:before="0" w:after="40" w:line="240" w:lineRule="auto"/>
      </w:pPr>
      <w:r>
        <w:rPr>
          <w:rFonts w:ascii="Calibri" w:hAnsi="Calibri" w:cs="Calibri"/>
          <w:color w:val="5A5A5A"/>
          <w:sz w:val="18"/>
          <w:szCs w:val="18"/>
        </w:rPr>
        <w:t xml:space="preserve">West Saigon College  |  2012</w:t>
      </w:r>
    </w:p>
    <w:sectPr>
      <w:pgSz w:w="11907" w:h="16838"/>
      <w:pgMar w:top="851" w:right="1021" w:bottom="851" w:left="1021" w:header="709" w:footer="709" w:gutter="0"/>
    </w:sectPr>
  </w:body>
</w:document>
</file>

<file path=word/settings.xml><?xml version="1.0" encoding="utf-8"?>
<w:settings xmlns:w="http://schemas.openxmlformats.org/wordprocessingml/2006/main">
  <w:defaultTabStop w:val="709"/>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lang w:val="vi-VN"/>
      </w:rPr>
    </w:r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