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7 Making Control Flow Easy To Read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Guideline in conditional statements: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711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Switching the order of arguments or YODA Notation is not helpful and make the code a bit unnatural to read.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creating if/else statement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Prefer dealing with the positive case first instead of the negative.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Prefer dealing with the simpler case first to get it out of the way.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Pay attention to factors and cases where your if/else is in an awkward order.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 Expression a.k.a Ternary Operator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at all times using Ternary Operator as a way of squeezing your code is not helpful, sometimes it just makes your code more complicated and confusing.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Ternary operators should be used for simple cases.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do/while loops could have been written as while loops, and is more recommended to use while loops.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00513" cy="98953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98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Another reason to avoid do/while is that continue statement can be confusing inside it.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Returning early from a function is desirable. Good example: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19575" cy="5524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Ways to achieve this guarantee: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38438" cy="114686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14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statement should be avoided.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Nested code is hard to understand and you should always try to minimize nesting.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Nested code can be avoided by returning early.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71713" cy="1860454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860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Continue statement can be used to remove nesting inside loops.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14663" cy="136195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6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 of the flow your code in high level.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with main method and step through the code.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codes and libraries that run behind the scenes that make it difficult to follow.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89274" cy="1252538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274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9" Type="http://schemas.openxmlformats.org/officeDocument/2006/relationships/image" Target="media/image08.png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