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13 Writing Less Code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Knowing when not to code is one of the most important skill a programmer can learn.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Reusing libraries saves time and keep codebase lean and mean.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Programmers often tend to overestimate how many features are truly essential to their project.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all programs need to be fast and able to handle any input. If you follow the requirements, sometimes you will came out with a simpler problem that require less code.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interfere with each other in subtle ways. This means that solving half the problem might only take less coding effort.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keeping your codebase small and lightweight you should: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generic “utility” code to remove duplicated code.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unused code or unless features.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project compartmentalized into disconnected sub projects.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conscious of the “weight” of codebase.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way of keeping your codebase simple is to be familiar with the libraries. Libraries offers a lot of ready made code that may solve your problem, this helps in minimizing the coding effort and the time of thinking about how to implement the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Unix Tools instead of Coding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problems that needs few lines to implement and sometimes this problem can be easily solved by using Unix Tools, so do not hesitate to use this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summary,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line of code needs to be tested, documented, and maintained. The heavier it gets, the harder it is to develop in.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Eliminating nonessential features helps in keeping code light.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familiar with libraries.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