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FCE4" w14:textId="55054A98" w:rsidR="00887173" w:rsidRDefault="00887173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>- an muốn lọc dữ liệu thì dùng select-string chứ không phải dùng get childitem</w:t>
      </w:r>
      <w:r>
        <w:rPr>
          <w:lang w:val="vi-VN"/>
        </w:rPr>
        <w:br/>
        <w:t>- phân biệt</w:t>
      </w:r>
      <w:r>
        <w:rPr>
          <w:lang w:val="vi-VN"/>
        </w:rPr>
        <w:br/>
      </w:r>
      <w:r>
        <w:rPr>
          <w:lang w:val="vi-VN"/>
        </w:rPr>
        <w:tab/>
        <w:t>+ get-childitem : xem dịa chỉ thư mục và các tệp con của nó</w:t>
      </w:r>
      <w:r>
        <w:rPr>
          <w:lang w:val="vi-VN"/>
        </w:rPr>
        <w:br/>
      </w:r>
      <w:r>
        <w:rPr>
          <w:lang w:val="vi-VN"/>
        </w:rPr>
        <w:tab/>
        <w:t xml:space="preserve">+ select-string : lọc dữ liệu theo điều kiện </w:t>
      </w:r>
    </w:p>
    <w:p w14:paraId="2286E767" w14:textId="6A22D3D4" w:rsidR="00887173" w:rsidRPr="00887173" w:rsidRDefault="00887173">
      <w:r>
        <w:rPr>
          <w:lang w:val="vi-VN"/>
        </w:rPr>
        <w:t>Phần 2:</w:t>
      </w:r>
      <w:r>
        <w:rPr>
          <w:lang w:val="vi-VN"/>
        </w:rPr>
        <w:br/>
        <w:t>- get-content ./</w:t>
      </w:r>
      <w:r w:rsidRPr="00887173">
        <w:t>access.log</w:t>
      </w:r>
      <w:r>
        <w:rPr>
          <w:lang w:val="vi-VN"/>
        </w:rPr>
        <w:t xml:space="preserve"> | select-string  “erross” </w:t>
      </w:r>
    </w:p>
    <w:sectPr w:rsidR="00887173" w:rsidRPr="00887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73"/>
    <w:rsid w:val="00887173"/>
    <w:rsid w:val="00E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4F875"/>
  <w15:chartTrackingRefBased/>
  <w15:docId w15:val="{F200F82C-C3C0-44E7-AC78-ADC9D2D7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1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2026-10-07T01:09:00Z</dcterms:created>
  <dcterms:modified xsi:type="dcterms:W3CDTF">2026-10-07T01:18:00Z</dcterms:modified>
</cp:coreProperties>
</file>