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3A" w:rsidRPr="00671764" w:rsidRDefault="00986D3A" w:rsidP="00986D3A">
      <w:pPr>
        <w:pStyle w:val="ListParagraph"/>
        <w:ind w:left="39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8"/>
        <w:gridCol w:w="738"/>
      </w:tblGrid>
      <w:tr w:rsidR="00986D3A" w:rsidTr="00986D3A">
        <w:tc>
          <w:tcPr>
            <w:tcW w:w="8838" w:type="dxa"/>
          </w:tcPr>
          <w:p w:rsidR="00986D3A" w:rsidRDefault="00986D3A">
            <w:bookmarkStart w:id="0" w:name="OLE_LINK123"/>
            <w:bookmarkStart w:id="1" w:name="OLE_LINK124"/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  <w:tc>
          <w:tcPr>
            <w:tcW w:w="738" w:type="dxa"/>
          </w:tcPr>
          <w:p w:rsidR="00986D3A" w:rsidRDefault="00986D3A" w:rsidP="004303B5">
            <w:pPr>
              <w:jc w:val="center"/>
            </w:pPr>
            <w:r>
              <w:t>Trang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1.1</w:t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Bộ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vi </w:t>
            </w:r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xử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Cortex M3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13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1.2</w:t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The Memory Map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15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1.3</w:t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Comparison of traditional bit manipulation with Cortex-M3-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br/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banding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16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1.4</w:t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Relative Dhrystone performance and code size for ARM,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br/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Thumb, Thumb-2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17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1.5</w:t>
            </w:r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Tail chaining </w:t>
            </w:r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NVIC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19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2.1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Chuẩn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NEC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mã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rộng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xung</w:t>
            </w:r>
            <w:proofErr w:type="spellEnd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078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củ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bit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23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2.2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Dãy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NEC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24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2.3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LBS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25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2.4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Repeat code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25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2.5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Address-16bit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26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4.1 Vi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STM32F103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34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4.2 STM32F103xx pinout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36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4.3 STM32F103 Performance line Block Diagram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38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4.4 System </w:t>
            </w:r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39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4.5 STM32F103 Memory Map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41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4.6 Clock tree for microcontroller STM32F103xx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43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4.7 Pin Configuration of the STM32F103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45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4.8 Module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sạc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TP4056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46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4.9 Module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47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4.10  LCD01006A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48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4.11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xa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68E5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49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4.12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50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51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52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(bottom)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52</w:t>
            </w:r>
          </w:p>
        </w:tc>
      </w:tr>
      <w:tr w:rsidR="00986D3A" w:rsidTr="00986D3A">
        <w:tc>
          <w:tcPr>
            <w:tcW w:w="8838" w:type="dxa"/>
          </w:tcPr>
          <w:p w:rsidR="00986D3A" w:rsidRDefault="00986D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4.16 </w:t>
            </w:r>
            <w:proofErr w:type="spellStart"/>
            <w:r w:rsidRPr="00743316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743316">
              <w:rPr>
                <w:rFonts w:ascii="Times New Roman" w:hAnsi="Times New Roman" w:cs="Times New Roman"/>
                <w:sz w:val="28"/>
                <w:szCs w:val="28"/>
              </w:rPr>
              <w:t xml:space="preserve"> in (top)</w:t>
            </w:r>
          </w:p>
        </w:tc>
        <w:tc>
          <w:tcPr>
            <w:tcW w:w="738" w:type="dxa"/>
          </w:tcPr>
          <w:p w:rsidR="00986D3A" w:rsidRDefault="002B78BF" w:rsidP="004303B5">
            <w:pPr>
              <w:jc w:val="center"/>
            </w:pPr>
            <w:r>
              <w:t>53</w:t>
            </w:r>
          </w:p>
        </w:tc>
      </w:tr>
      <w:bookmarkEnd w:id="0"/>
      <w:bookmarkEnd w:id="1"/>
    </w:tbl>
    <w:p w:rsidR="006E5E19" w:rsidRDefault="006E5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1"/>
        <w:gridCol w:w="885"/>
      </w:tblGrid>
      <w:tr w:rsidR="004303B5" w:rsidRPr="004303B5" w:rsidTr="004303B5">
        <w:tc>
          <w:tcPr>
            <w:tcW w:w="8838" w:type="dxa"/>
          </w:tcPr>
          <w:p w:rsidR="004303B5" w:rsidRPr="004303B5" w:rsidRDefault="004303B5" w:rsidP="00430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OLE_LINK138"/>
            <w:bookmarkStart w:id="3" w:name="OLE_LINK139"/>
            <w:bookmarkStart w:id="4" w:name="_GoBack"/>
            <w:proofErr w:type="spellStart"/>
            <w:r w:rsidRPr="004303B5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738" w:type="dxa"/>
          </w:tcPr>
          <w:p w:rsidR="004303B5" w:rsidRPr="004303B5" w:rsidRDefault="004303B5" w:rsidP="00430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3B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</w:tr>
      <w:tr w:rsidR="004303B5" w:rsidTr="004303B5">
        <w:tc>
          <w:tcPr>
            <w:tcW w:w="8838" w:type="dxa"/>
          </w:tcPr>
          <w:p w:rsidR="004303B5" w:rsidRDefault="004303B5"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3.1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sóng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738" w:type="dxa"/>
          </w:tcPr>
          <w:p w:rsidR="004303B5" w:rsidRDefault="004303B5" w:rsidP="004303B5">
            <w:pPr>
              <w:jc w:val="center"/>
            </w:pPr>
            <w:r>
              <w:t>27</w:t>
            </w:r>
          </w:p>
        </w:tc>
      </w:tr>
      <w:tr w:rsidR="004303B5" w:rsidTr="004303B5">
        <w:tc>
          <w:tcPr>
            <w:tcW w:w="8838" w:type="dxa"/>
          </w:tcPr>
          <w:p w:rsidR="004303B5" w:rsidRDefault="004303B5"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3.2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tia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738" w:type="dxa"/>
          </w:tcPr>
          <w:p w:rsidR="004303B5" w:rsidRDefault="004303B5" w:rsidP="004303B5">
            <w:pPr>
              <w:jc w:val="center"/>
            </w:pPr>
            <w:r>
              <w:t>29</w:t>
            </w:r>
          </w:p>
        </w:tc>
      </w:tr>
      <w:tr w:rsidR="004303B5" w:rsidTr="004303B5">
        <w:tc>
          <w:tcPr>
            <w:tcW w:w="8838" w:type="dxa"/>
          </w:tcPr>
          <w:p w:rsidR="004303B5" w:rsidRDefault="004303B5"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3.3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tần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viễn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IR</w:t>
            </w:r>
          </w:p>
        </w:tc>
        <w:tc>
          <w:tcPr>
            <w:tcW w:w="738" w:type="dxa"/>
          </w:tcPr>
          <w:p w:rsidR="004303B5" w:rsidRDefault="004303B5" w:rsidP="004303B5">
            <w:pPr>
              <w:jc w:val="center"/>
            </w:pPr>
            <w:r>
              <w:t>31</w:t>
            </w:r>
          </w:p>
        </w:tc>
      </w:tr>
      <w:tr w:rsidR="004303B5" w:rsidTr="004303B5">
        <w:tc>
          <w:tcPr>
            <w:tcW w:w="8838" w:type="dxa"/>
          </w:tcPr>
          <w:p w:rsidR="004303B5" w:rsidRDefault="004303B5"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3.4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34F74">
              <w:rPr>
                <w:rFonts w:ascii="Times New Roman" w:hAnsi="Times New Roman" w:cs="Times New Roman"/>
                <w:sz w:val="28"/>
                <w:szCs w:val="28"/>
              </w:rPr>
              <w:t xml:space="preserve"> STM32F103xx</w:t>
            </w:r>
          </w:p>
        </w:tc>
        <w:tc>
          <w:tcPr>
            <w:tcW w:w="738" w:type="dxa"/>
          </w:tcPr>
          <w:p w:rsidR="004303B5" w:rsidRDefault="004303B5" w:rsidP="004303B5">
            <w:pPr>
              <w:jc w:val="center"/>
            </w:pPr>
            <w:r>
              <w:t>37</w:t>
            </w:r>
          </w:p>
        </w:tc>
      </w:tr>
      <w:bookmarkEnd w:id="2"/>
      <w:bookmarkEnd w:id="3"/>
      <w:bookmarkEnd w:id="4"/>
    </w:tbl>
    <w:p w:rsidR="004303B5" w:rsidRDefault="004303B5"/>
    <w:sectPr w:rsidR="0043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5D"/>
    <w:rsid w:val="000D2B5D"/>
    <w:rsid w:val="002B78BF"/>
    <w:rsid w:val="004303B5"/>
    <w:rsid w:val="00501E18"/>
    <w:rsid w:val="006E5E19"/>
    <w:rsid w:val="00986D3A"/>
    <w:rsid w:val="00E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6D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D3A"/>
  </w:style>
  <w:style w:type="table" w:styleId="TableGrid">
    <w:name w:val="Table Grid"/>
    <w:basedOn w:val="TableNormal"/>
    <w:uiPriority w:val="59"/>
    <w:rsid w:val="0098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6D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D3A"/>
  </w:style>
  <w:style w:type="table" w:styleId="TableGrid">
    <w:name w:val="Table Grid"/>
    <w:basedOn w:val="TableNormal"/>
    <w:uiPriority w:val="59"/>
    <w:rsid w:val="0098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Tung (FGA.S16)</dc:creator>
  <cp:keywords/>
  <dc:description/>
  <cp:lastModifiedBy>Bui Quang Tung (FGA.S16)</cp:lastModifiedBy>
  <cp:revision>2</cp:revision>
  <dcterms:created xsi:type="dcterms:W3CDTF">2016-12-09T02:04:00Z</dcterms:created>
  <dcterms:modified xsi:type="dcterms:W3CDTF">2016-12-09T02:47:00Z</dcterms:modified>
</cp:coreProperties>
</file>