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heading=h.gjdgxs"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 The Hai</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B: Experiment on multivariate linear regression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30, 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Assignment 1 Part B </w:t>
            </w:r>
            <w:r w:rsidDel="00000000" w:rsidR="00000000" w:rsidRPr="00000000">
              <w:rPr>
                <w:color w:val="252b2b"/>
                <w:sz w:val="24"/>
                <w:szCs w:val="24"/>
                <w:highlight w:val="white"/>
                <w:rtl w:val="0"/>
              </w:rPr>
              <w:t xml:space="preserve">Experiment on multivariate linear regression</w:t>
            </w: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highlight w:val="white"/>
              </w:rPr>
            </w:pPr>
            <w:r w:rsidDel="00000000" w:rsidR="00000000" w:rsidRPr="00000000">
              <w:rPr>
                <w:highlight w:val="white"/>
                <w:rtl w:val="0"/>
              </w:rPr>
              <w:t xml:space="preserve">The objective of this experiment is to illustrate the relationship between the cancer death rate and all other factors listed in</w:t>
            </w:r>
            <w:r w:rsidDel="00000000" w:rsidR="00000000" w:rsidRPr="00000000">
              <w:rPr>
                <w:rtl w:val="0"/>
              </w:rPr>
            </w:r>
          </w:p>
          <w:p w:rsidR="00000000" w:rsidDel="00000000" w:rsidP="00000000" w:rsidRDefault="00000000" w:rsidRPr="00000000" w14:paraId="00000016">
            <w:pPr>
              <w:widowControl w:val="0"/>
              <w:spacing w:line="240" w:lineRule="auto"/>
              <w:rPr>
                <w:highlight w:val="white"/>
              </w:rPr>
            </w:pPr>
            <w:r w:rsidDel="00000000" w:rsidR="00000000" w:rsidRPr="00000000">
              <w:rPr>
                <w:rtl w:val="0"/>
              </w:rPr>
            </w:r>
          </w:p>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The results of this study may point to a potential problem with people's perception of cancer. People with more education are more knowledgeable about cancer risk and may not be as susceptible to cancer.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rtl w:val="0"/>
              </w:rPr>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hypothesis for this part is people who have a lower education level or are unemployed will suffer a higher risk of death due to cancer and poor people face higher risk of cancers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It is expected that people who obtain a higher level of education will face less risk of cancers. Therefore, </w:t>
            </w:r>
            <w:r w:rsidDel="00000000" w:rsidR="00000000" w:rsidRPr="00000000">
              <w:rPr>
                <w:rtl w:val="0"/>
              </w:rPr>
              <w:t xml:space="preserve">the </w:t>
            </w:r>
            <w:r w:rsidDel="00000000" w:rsidR="00000000" w:rsidRPr="00000000">
              <w:rPr>
                <w:highlight w:val="white"/>
                <w:rtl w:val="0"/>
              </w:rPr>
              <w:t xml:space="preserve">regression model of </w:t>
            </w:r>
            <w:r w:rsidDel="00000000" w:rsidR="00000000" w:rsidRPr="00000000">
              <w:rPr>
                <w:b w:val="1"/>
                <w:i w:val="1"/>
                <w:rtl w:val="0"/>
              </w:rPr>
              <w:t xml:space="preserve">TARGET_deathRate</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dependent variables listed below </w:t>
            </w:r>
            <w:r w:rsidDel="00000000" w:rsidR="00000000" w:rsidRPr="00000000">
              <w:rPr>
                <w:rtl w:val="0"/>
              </w:rPr>
              <w:t xml:space="preserve">will show a negative </w:t>
            </w:r>
            <w:r w:rsidDel="00000000" w:rsidR="00000000" w:rsidRPr="00000000">
              <w:rPr>
                <w:rtl w:val="0"/>
              </w:rPr>
              <w:t xml:space="preserve">coefficient</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For data preparation, the first step is to import data and examine the summary of the data.The train dataset includes 2438 rows and 35 attributes while the test dataset has 609 rows and 35 attributes. In 35 attributes, the dataset has two object data type variables (Geography and binned Inc). The remaining variables are numerical.</w:t>
            </w:r>
          </w:p>
          <w:p w:rsidR="00000000" w:rsidDel="00000000" w:rsidP="00000000" w:rsidRDefault="00000000" w:rsidRPr="00000000" w14:paraId="0000002C">
            <w:pPr>
              <w:widowControl w:val="0"/>
              <w:spacing w:line="240" w:lineRule="auto"/>
              <w:rPr>
                <w:highlight w:val="white"/>
              </w:rPr>
            </w:pPr>
            <w:r w:rsidDel="00000000" w:rsidR="00000000" w:rsidRPr="00000000">
              <w:rPr>
                <w:highlight w:val="white"/>
                <w:rtl w:val="0"/>
              </w:rPr>
              <w:t xml:space="preserve">In my regression model, I will eliminate these two variables from the regression model and only keep float and int data types. This step gives us an overall picture of our datasets. </w:t>
            </w:r>
          </w:p>
          <w:p w:rsidR="00000000" w:rsidDel="00000000" w:rsidP="00000000" w:rsidRDefault="00000000" w:rsidRPr="00000000" w14:paraId="0000002D">
            <w:pPr>
              <w:widowControl w:val="0"/>
              <w:spacing w:line="240" w:lineRule="auto"/>
              <w:rPr>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The second step is to prepare variables for training. I create two subset of the two dataframes, each containing </w:t>
            </w:r>
            <w:r w:rsidDel="00000000" w:rsidR="00000000" w:rsidRPr="00000000">
              <w:rPr>
                <w:b w:val="1"/>
                <w:i w:val="1"/>
                <w:highlight w:val="white"/>
                <w:rtl w:val="0"/>
              </w:rPr>
              <w:t xml:space="preserve">TARGET_deathRate</w:t>
            </w:r>
            <w:r w:rsidDel="00000000" w:rsidR="00000000" w:rsidRPr="00000000">
              <w:rPr>
                <w:highlight w:val="white"/>
                <w:rtl w:val="0"/>
              </w:rPr>
              <w:t xml:space="preserve"> (dependent variable) and independent variables listed as </w:t>
            </w:r>
            <w:r w:rsidDel="00000000" w:rsidR="00000000" w:rsidRPr="00000000">
              <w:rPr>
                <w:b w:val="1"/>
                <w:highlight w:val="white"/>
                <w:rtl w:val="0"/>
              </w:rPr>
              <w:t xml:space="preserve">PctNoHS18_24','PctHS18_24','PctSomeCol18_24','PctBachDeg18_24','PctHS25_Over','PctBachDeg25_Over','PctEmployed16_Over','PctUnemployed16_Over'</w:t>
            </w:r>
            <w:r w:rsidDel="00000000" w:rsidR="00000000" w:rsidRPr="00000000">
              <w:rPr>
                <w:highlight w:val="white"/>
                <w:rtl w:val="0"/>
              </w:rPr>
              <w:t xml:space="preserve"> (independent variables). </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0">
            <w:pPr>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white"/>
              </w:rPr>
            </w:pPr>
            <w:r w:rsidDel="00000000" w:rsidR="00000000" w:rsidRPr="00000000">
              <w:rPr>
                <w:highlight w:val="white"/>
                <w:rtl w:val="0"/>
              </w:rPr>
              <w:t xml:space="preserve">The feature engineering steps will be performed on the part C of this experiment.</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3">
            <w:pPr>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highlight w:val="white"/>
              </w:rPr>
            </w:pPr>
            <w:r w:rsidDel="00000000" w:rsidR="00000000" w:rsidRPr="00000000">
              <w:rPr>
                <w:highlight w:val="white"/>
                <w:rtl w:val="0"/>
              </w:rPr>
              <w:t xml:space="preserve">In order to illustrate the effect of education level and cancer death rate, two independent variables named </w:t>
            </w:r>
            <w:r w:rsidDel="00000000" w:rsidR="00000000" w:rsidRPr="00000000">
              <w:rPr>
                <w:b w:val="1"/>
                <w:highlight w:val="white"/>
                <w:rtl w:val="0"/>
              </w:rPr>
              <w:t xml:space="preserve">PctNoHS18_24', 'PctHS18_24', 'PctSomeCol18_24', 'PctBachDeg18_24', 'PctHS25_Over', 'PctBachDeg25_Over', 'PctEmployed16_Over', and 'PctUnemployed16_Over' </w:t>
            </w:r>
            <w:r w:rsidDel="00000000" w:rsidR="00000000" w:rsidRPr="00000000">
              <w:rPr>
                <w:rtl w:val="0"/>
              </w:rPr>
              <w:t xml:space="preserve">will be chosen to train a univariate regression model for each of them, with the dependent variables being </w:t>
            </w:r>
            <w:r w:rsidDel="00000000" w:rsidR="00000000" w:rsidRPr="00000000">
              <w:rPr>
                <w:b w:val="1"/>
                <w:i w:val="1"/>
                <w:highlight w:val="white"/>
                <w:rtl w:val="0"/>
              </w:rPr>
              <w:t xml:space="preserve">TARGET_deathRate.</w:t>
            </w:r>
            <w:r w:rsidDel="00000000" w:rsidR="00000000" w:rsidRPr="00000000">
              <w:rPr>
                <w:rtl w:val="0"/>
              </w:rPr>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0">
            <w:pPr>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highlight w:val="white"/>
              </w:rPr>
            </w:pPr>
            <w:r w:rsidDel="00000000" w:rsidR="00000000" w:rsidRPr="00000000">
              <w:rPr>
                <w:highlight w:val="white"/>
                <w:rtl w:val="0"/>
              </w:rPr>
              <w:t xml:space="preserve">Table 2. Regression result of model 2</w:t>
            </w:r>
          </w:p>
          <w:p w:rsidR="00000000" w:rsidDel="00000000" w:rsidP="00000000" w:rsidRDefault="00000000" w:rsidRPr="00000000" w14:paraId="00000042">
            <w:pPr>
              <w:widowControl w:val="0"/>
              <w:spacing w:line="240" w:lineRule="auto"/>
              <w:jc w:val="left"/>
              <w:rPr>
                <w:highlight w:val="white"/>
              </w:rPr>
            </w:pPr>
            <w:r w:rsidDel="00000000" w:rsidR="00000000" w:rsidRPr="00000000">
              <w:rPr>
                <w:rtl w:val="0"/>
              </w:rPr>
            </w:r>
          </w:p>
          <w:tbl>
            <w:tblPr>
              <w:tblStyle w:val="Table5"/>
              <w:tblW w:w="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60"/>
              <w:gridCol w:w="1245"/>
              <w:gridCol w:w="1020"/>
              <w:gridCol w:w="1215"/>
              <w:tblGridChange w:id="0">
                <w:tblGrid>
                  <w:gridCol w:w="1875"/>
                  <w:gridCol w:w="1260"/>
                  <w:gridCol w:w="1245"/>
                  <w:gridCol w:w="10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MSE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highlight w:val="white"/>
                    </w:rPr>
                  </w:pPr>
                  <w:r w:rsidDel="00000000" w:rsidR="00000000" w:rsidRPr="00000000">
                    <w:rPr>
                      <w:highlight w:val="white"/>
                      <w:rtl w:val="0"/>
                    </w:rPr>
                    <w:t xml:space="preserve">MAE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highlight w:val="white"/>
                      <w:rtl w:val="0"/>
                    </w:rPr>
                    <w:t xml:space="preserve">MSE of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highlight w:val="white"/>
                    </w:rPr>
                  </w:pPr>
                  <w:r w:rsidDel="00000000" w:rsidR="00000000" w:rsidRPr="00000000">
                    <w:rPr>
                      <w:highlight w:val="white"/>
                      <w:rtl w:val="0"/>
                    </w:rPr>
                    <w:t xml:space="preserve">MAE of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Model 3: </w:t>
                  </w:r>
                  <w:r w:rsidDel="00000000" w:rsidR="00000000" w:rsidRPr="00000000">
                    <w:rPr>
                      <w:rtl w:val="0"/>
                    </w:rPr>
                    <w:t xml:space="preserve">Multivariate linear regression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758.055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18.2</w:t>
                  </w:r>
                </w:p>
              </w:tc>
            </w:tr>
          </w:tbl>
          <w:p w:rsidR="00000000" w:rsidDel="00000000" w:rsidP="00000000" w:rsidRDefault="00000000" w:rsidRPr="00000000" w14:paraId="0000004E">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4F">
            <w:pPr>
              <w:widowControl w:val="0"/>
              <w:spacing w:line="240" w:lineRule="auto"/>
              <w:jc w:val="center"/>
              <w:rPr>
                <w:highlight w:val="white"/>
              </w:rPr>
            </w:pPr>
            <w:r w:rsidDel="00000000" w:rsidR="00000000" w:rsidRPr="00000000">
              <w:rPr>
                <w:highlight w:val="white"/>
                <w:rtl w:val="0"/>
              </w:rPr>
              <w:t xml:space="preserve">Table 3. Coefficient table</w:t>
            </w:r>
          </w:p>
          <w:p w:rsidR="00000000" w:rsidDel="00000000" w:rsidP="00000000" w:rsidRDefault="00000000" w:rsidRPr="00000000" w14:paraId="00000050">
            <w:pPr>
              <w:widowControl w:val="0"/>
              <w:spacing w:line="240" w:lineRule="auto"/>
              <w:jc w:val="center"/>
              <w:rPr>
                <w:highlight w:val="white"/>
              </w:rPr>
            </w:pPr>
            <w:r w:rsidDel="00000000" w:rsidR="00000000" w:rsidRPr="00000000">
              <w:rPr>
                <w:rtl w:val="0"/>
              </w:rPr>
            </w:r>
          </w:p>
          <w:tbl>
            <w:tblPr>
              <w:tblStyle w:val="Table6"/>
              <w:tblW w:w="4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2360"/>
              <w:tblGridChange w:id="0">
                <w:tblGrid>
                  <w:gridCol w:w="2360"/>
                  <w:gridCol w:w="2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1">
                  <w:pPr>
                    <w:widowControl w:val="0"/>
                    <w:spacing w:line="240" w:lineRule="auto"/>
                    <w:rPr>
                      <w:highlight w:val="white"/>
                    </w:rPr>
                  </w:pPr>
                  <w:r w:rsidDel="00000000" w:rsidR="00000000" w:rsidRPr="00000000">
                    <w:rPr>
                      <w:highlight w:val="white"/>
                      <w:rtl w:val="0"/>
                    </w:rPr>
                    <w:t xml:space="preserve">Intercept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2">
                  <w:pPr>
                    <w:widowControl w:val="0"/>
                    <w:spacing w:line="240" w:lineRule="auto"/>
                    <w:rPr>
                      <w:highlight w:val="white"/>
                    </w:rPr>
                  </w:pPr>
                  <w:r w:rsidDel="00000000" w:rsidR="00000000" w:rsidRPr="00000000">
                    <w:rPr>
                      <w:highlight w:val="white"/>
                      <w:rtl w:val="0"/>
                    </w:rPr>
                    <w:t xml:space="preserve">169.0139999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PctUnemployed16_Over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2.279320084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5">
                  <w:pPr>
                    <w:widowControl w:val="0"/>
                    <w:spacing w:line="240" w:lineRule="auto"/>
                    <w:rPr>
                      <w:highlight w:val="white"/>
                    </w:rPr>
                  </w:pPr>
                  <w:r w:rsidDel="00000000" w:rsidR="00000000" w:rsidRPr="00000000">
                    <w:rPr>
                      <w:highlight w:val="white"/>
                      <w:rtl w:val="0"/>
                    </w:rPr>
                    <w:t xml:space="preserve">PctHS25_Over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0.644776806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PctHS18_24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0.151037299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PctBachDeg18_24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0.100588005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B">
                  <w:pPr>
                    <w:widowControl w:val="0"/>
                    <w:spacing w:line="240" w:lineRule="auto"/>
                    <w:rPr>
                      <w:highlight w:val="white"/>
                    </w:rPr>
                  </w:pPr>
                  <w:r w:rsidDel="00000000" w:rsidR="00000000" w:rsidRPr="00000000">
                    <w:rPr>
                      <w:highlight w:val="white"/>
                      <w:rtl w:val="0"/>
                    </w:rPr>
                    <w:t xml:space="preserve">PctSomeCol18_24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C">
                  <w:pPr>
                    <w:widowControl w:val="0"/>
                    <w:spacing w:line="240" w:lineRule="auto"/>
                    <w:rPr>
                      <w:highlight w:val="white"/>
                    </w:rPr>
                  </w:pPr>
                  <w:r w:rsidDel="00000000" w:rsidR="00000000" w:rsidRPr="00000000">
                    <w:rPr>
                      <w:highlight w:val="white"/>
                      <w:rtl w:val="0"/>
                    </w:rPr>
                    <w:t xml:space="preserve">-0.016590731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D">
                  <w:pPr>
                    <w:widowControl w:val="0"/>
                    <w:spacing w:line="240" w:lineRule="auto"/>
                    <w:rPr>
                      <w:highlight w:val="white"/>
                    </w:rPr>
                  </w:pPr>
                  <w:r w:rsidDel="00000000" w:rsidR="00000000" w:rsidRPr="00000000">
                    <w:rPr>
                      <w:highlight w:val="white"/>
                      <w:rtl w:val="0"/>
                    </w:rPr>
                    <w:t xml:space="preserve">PctEmployed16_Over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E">
                  <w:pPr>
                    <w:widowControl w:val="0"/>
                    <w:spacing w:line="240" w:lineRule="auto"/>
                    <w:rPr>
                      <w:highlight w:val="white"/>
                    </w:rPr>
                  </w:pPr>
                  <w:r w:rsidDel="00000000" w:rsidR="00000000" w:rsidRPr="00000000">
                    <w:rPr>
                      <w:highlight w:val="white"/>
                      <w:rtl w:val="0"/>
                    </w:rPr>
                    <w:t xml:space="preserve">-0.133932735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F">
                  <w:pPr>
                    <w:widowControl w:val="0"/>
                    <w:spacing w:line="240" w:lineRule="auto"/>
                    <w:rPr>
                      <w:highlight w:val="white"/>
                    </w:rPr>
                  </w:pPr>
                  <w:r w:rsidDel="00000000" w:rsidR="00000000" w:rsidRPr="00000000">
                    <w:rPr>
                      <w:highlight w:val="white"/>
                      <w:rtl w:val="0"/>
                    </w:rPr>
                    <w:t xml:space="preserve">PctNoHS18_24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0">
                  <w:pPr>
                    <w:widowControl w:val="0"/>
                    <w:spacing w:line="240" w:lineRule="auto"/>
                    <w:rPr>
                      <w:highlight w:val="white"/>
                    </w:rPr>
                  </w:pPr>
                  <w:r w:rsidDel="00000000" w:rsidR="00000000" w:rsidRPr="00000000">
                    <w:rPr>
                      <w:highlight w:val="white"/>
                      <w:rtl w:val="0"/>
                    </w:rPr>
                    <w:t xml:space="preserve">-0.483402997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1">
                  <w:pPr>
                    <w:widowControl w:val="0"/>
                    <w:spacing w:line="240" w:lineRule="auto"/>
                    <w:rPr>
                      <w:highlight w:val="white"/>
                    </w:rPr>
                  </w:pPr>
                  <w:r w:rsidDel="00000000" w:rsidR="00000000" w:rsidRPr="00000000">
                    <w:rPr>
                      <w:highlight w:val="white"/>
                      <w:rtl w:val="0"/>
                    </w:rPr>
                    <w:t xml:space="preserve">PctBachDeg25_Over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2">
                  <w:pPr>
                    <w:widowControl w:val="0"/>
                    <w:spacing w:line="240" w:lineRule="auto"/>
                    <w:rPr>
                      <w:highlight w:val="white"/>
                    </w:rPr>
                  </w:pPr>
                  <w:r w:rsidDel="00000000" w:rsidR="00000000" w:rsidRPr="00000000">
                    <w:rPr>
                      <w:highlight w:val="white"/>
                      <w:rtl w:val="0"/>
                    </w:rPr>
                    <w:t xml:space="preserve">-1.497963072</w:t>
                  </w:r>
                </w:p>
              </w:tc>
            </w:tr>
          </w:tbl>
          <w:p w:rsidR="00000000" w:rsidDel="00000000" w:rsidP="00000000" w:rsidRDefault="00000000" w:rsidRPr="00000000" w14:paraId="00000063">
            <w:pPr>
              <w:widowControl w:val="0"/>
              <w:spacing w:line="240" w:lineRule="auto"/>
              <w:rPr>
                <w:highlight w:val="white"/>
              </w:rPr>
            </w:pPr>
            <w:r w:rsidDel="00000000" w:rsidR="00000000" w:rsidRPr="00000000">
              <w:rPr>
                <w:rtl w:val="0"/>
              </w:rPr>
            </w:r>
          </w:p>
          <w:p w:rsidR="00000000" w:rsidDel="00000000" w:rsidP="00000000" w:rsidRDefault="00000000" w:rsidRPr="00000000" w14:paraId="00000064">
            <w:pPr>
              <w:widowControl w:val="0"/>
              <w:spacing w:line="240" w:lineRule="auto"/>
              <w:rPr>
                <w:highlight w:val="white"/>
              </w:rPr>
            </w:pPr>
            <w:r w:rsidDel="00000000" w:rsidR="00000000" w:rsidRPr="00000000">
              <w:rPr>
                <w:highlight w:val="white"/>
                <w:rtl w:val="0"/>
              </w:rPr>
              <w:t xml:space="preserve">Firstly, comparing the results with the baseline shows that the model performs better. Secondly, the coefficient table shows that unemployed people face a higher risk of cancer death. People aged 25 and over who achieve bachelor’s degrees face less risk of cancer death. The level of education will have a positive effect on the cancer death rates.</w:t>
            </w:r>
          </w:p>
          <w:p w:rsidR="00000000" w:rsidDel="00000000" w:rsidP="00000000" w:rsidRDefault="00000000" w:rsidRPr="00000000" w14:paraId="00000065">
            <w:pPr>
              <w:widowControl w:val="0"/>
              <w:spacing w:line="240" w:lineRule="auto"/>
              <w:rPr>
                <w:highlight w:val="white"/>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7">
            <w:pPr>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The model results have many implications because it highlights the tremendous impact of education on reducing cancer death rates. People’s lifestyles is one of the factors contributing to the risk of cancers. Therefore, the government should be in charge of educating people about the effect of lifestyles on their health.</w:t>
            </w:r>
          </w:p>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B">
            <w:pPr>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highlight w:val="white"/>
              </w:rPr>
            </w:pPr>
            <w:r w:rsidDel="00000000" w:rsidR="00000000" w:rsidRPr="00000000">
              <w:rPr>
                <w:highlight w:val="white"/>
                <w:rtl w:val="0"/>
              </w:rPr>
              <w:t xml:space="preserve">The issue of these experiments is that they are tested in US society. We need a bigger dataset to test the influence of education level on cancer death rate. </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tbl>
      <w:tblPr>
        <w:tblStyle w:val="Table7"/>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7">
            <w:pPr>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highlight w:val="white"/>
              </w:rPr>
            </w:pPr>
            <w:r w:rsidDel="00000000" w:rsidR="00000000" w:rsidRPr="00000000">
              <w:rPr>
                <w:highlight w:val="white"/>
                <w:rtl w:val="0"/>
              </w:rPr>
              <w:t xml:space="preserve">My key learning from the experiment is the connection between the education level and the target death rate, thereby emphasizing the impact of education on people's risk of cancer.</w:t>
            </w:r>
          </w:p>
        </w:tc>
      </w:tr>
      <w:tr>
        <w:trPr>
          <w:cantSplit w:val="0"/>
          <w:trHeight w:val="907.76367187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A">
            <w:pPr>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highlight w:val="white"/>
              </w:rPr>
            </w:pPr>
            <w:r w:rsidDel="00000000" w:rsidR="00000000" w:rsidRPr="00000000">
              <w:rPr>
                <w:highlight w:val="white"/>
                <w:rtl w:val="0"/>
              </w:rPr>
              <w:t xml:space="preserve">My suggestion for these parts is to carry out broader research on the impacts of education level on people. We may divide the education areas into smaller subsets, such as Economic education IT education, and  to obtain the impact of different areas</w:t>
            </w:r>
          </w:p>
        </w:tc>
      </w:tr>
    </w:tbl>
    <w:p w:rsidR="00000000" w:rsidDel="00000000" w:rsidP="00000000" w:rsidRDefault="00000000" w:rsidRPr="00000000" w14:paraId="0000007D">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TPGIr0XeDxlnTJB5ZxDB1lrLOw==">AMUW2mVD32iiW6+PP0rudRPNWp7tW7gF4C0v0SA6uu0SiHqzG0BkpsqS/BF8akNtwU6j6i4r+aerf/VLVJW33qTxjr0e73irveJhofYAtmOyG6RCO5R+5O93qSVULFrfMVMkB/gsIAef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