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pPr>
      <w:r w:rsidDel="00000000" w:rsidR="00000000" w:rsidRPr="00000000">
        <w:rPr>
          <w:b w:val="1"/>
          <w:bCs w:val="1"/>
          <w:rtl w:val="0"/>
        </w:rPr>
        <w:t xml:space="preserve">ĐẠI HỌC QUỐC GIA TP. HỒ CHÍ MINH</w:t>
      </w:r>
      <w:r w:rsidDel="00000000" w:rsidR="00000000" w:rsidRPr="00000000">
        <w:rPr>
          <w:rtl w:val="0"/>
        </w:rPr>
      </w:r>
    </w:p>
    <w:p w:rsidR="00000000" w:rsidDel="00000000" w:rsidP="00000000" w:rsidRDefault="00000000" w:rsidRPr="00000000" w14:paraId="00000002">
      <w:pPr>
        <w:spacing w:after="0" w:lineRule="auto"/>
        <w:jc w:val="center"/>
        <w:rPr/>
      </w:pPr>
      <w:r w:rsidDel="00000000" w:rsidR="00000000" w:rsidRPr="00000000">
        <w:rPr>
          <w:b w:val="1"/>
          <w:bCs w:val="1"/>
          <w:rtl w:val="0"/>
        </w:rPr>
        <w:t xml:space="preserve">TRƯỜNG ĐẠI HỌC KHOA HỌC TỰ NHIÊN</w:t>
      </w:r>
      <w:r w:rsidDel="00000000" w:rsidR="00000000" w:rsidRPr="00000000">
        <w:rPr>
          <w:rtl w:val="0"/>
        </w:rPr>
      </w:r>
    </w:p>
    <w:p w:rsidR="00000000" w:rsidDel="00000000" w:rsidP="00000000" w:rsidRDefault="00000000" w:rsidRPr="00000000" w14:paraId="00000003">
      <w:pPr>
        <w:spacing w:after="480" w:lineRule="auto"/>
        <w:jc w:val="center"/>
        <w:rPr/>
      </w:pPr>
      <w:r w:rsidDel="00000000" w:rsidR="00000000" w:rsidRPr="00000000">
        <w:rPr>
          <w:b w:val="1"/>
          <w:bCs w:val="1"/>
          <w:rtl w:val="0"/>
        </w:rPr>
        <w:t xml:space="preserve">KHOA CÔNG NGHỆ THÔNG TIN</w:t>
      </w: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spacing w:after="480" w:lineRule="auto"/>
        <w:jc w:val="center"/>
        <w:rPr>
          <w:b w:val="1"/>
          <w:bCs w:val="1"/>
        </w:rPr>
      </w:pPr>
      <w:r w:rsidDel="00000000" w:rsidR="00000000" w:rsidRPr="00000000">
        <w:rPr>
          <w:b w:val="1"/>
          <w:bCs w:val="1"/>
          <w:rtl w:val="0"/>
        </w:rPr>
        <w:t xml:space="preserve">NGUYỄN LÊ PHÚC THẮNG   -   BÙI TRỌNG TRỊNH</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spacing w:after="0" w:lineRule="auto"/>
        <w:jc w:val="center"/>
        <w:rPr/>
      </w:pPr>
      <w:r w:rsidDel="00000000" w:rsidR="00000000" w:rsidRPr="00000000">
        <w:rPr>
          <w:b w:val="1"/>
          <w:bCs w:val="1"/>
          <w:sz w:val="32"/>
          <w:szCs w:val="32"/>
          <w:rtl w:val="0"/>
        </w:rPr>
        <w:t xml:space="preserve">NGHIÊN CỨU VỀ PHƯƠNG PHÁP SUY LUẬN ĐA BƯỚC</w:t>
      </w:r>
      <w:r w:rsidDel="00000000" w:rsidR="00000000" w:rsidRPr="00000000">
        <w:rPr>
          <w:rtl w:val="0"/>
        </w:rPr>
      </w:r>
    </w:p>
    <w:p w:rsidR="00000000" w:rsidDel="00000000" w:rsidP="00000000" w:rsidRDefault="00000000" w:rsidRPr="00000000" w14:paraId="0000000A">
      <w:pPr>
        <w:spacing w:after="480" w:lineRule="auto"/>
        <w:jc w:val="center"/>
        <w:rPr/>
      </w:pPr>
      <w:r w:rsidDel="00000000" w:rsidR="00000000" w:rsidRPr="00000000">
        <w:rPr>
          <w:b w:val="1"/>
          <w:bCs w:val="1"/>
          <w:sz w:val="32"/>
          <w:szCs w:val="32"/>
          <w:rtl w:val="0"/>
        </w:rPr>
        <w:t xml:space="preserve">TRÊN ĐỒ THỊ TRI THỨC HƯỚNG THỜI GIAN</w:t>
      </w: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spacing w:after="0" w:lineRule="auto"/>
        <w:jc w:val="center"/>
        <w:rPr/>
      </w:pPr>
      <w:r w:rsidDel="00000000" w:rsidR="00000000" w:rsidRPr="00000000">
        <w:rPr>
          <w:rtl w:val="0"/>
        </w:rPr>
        <w:t xml:space="preserve">KHÓA LUẬN TỐT NGHIỆP CỬ NHÂN CNTT</w:t>
      </w:r>
    </w:p>
    <w:p w:rsidR="00000000" w:rsidDel="00000000" w:rsidP="00000000" w:rsidRDefault="00000000" w:rsidRPr="00000000" w14:paraId="0000000E">
      <w:pPr>
        <w:spacing w:after="480" w:lineRule="auto"/>
        <w:jc w:val="center"/>
        <w:rPr/>
      </w:pPr>
      <w:r w:rsidDel="00000000" w:rsidR="00000000" w:rsidRPr="00000000">
        <w:rPr>
          <w:rtl w:val="0"/>
        </w:rPr>
        <w:t xml:space="preserve">CHƯƠNG TRÌNH CHUẨN</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t xml:space="preserve">TP. HỒ CHÍ MINH, [tháng]/[năm]</w:t>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spacing w:after="0" w:lineRule="auto"/>
        <w:jc w:val="center"/>
        <w:rPr/>
      </w:pPr>
      <w:r w:rsidDel="00000000" w:rsidR="00000000" w:rsidRPr="00000000">
        <w:rPr>
          <w:b w:val="1"/>
          <w:bCs w:val="1"/>
          <w:rtl w:val="0"/>
        </w:rPr>
        <w:t xml:space="preserve">ĐẠI HỌC QUỐC GIA TP. HỒ CHÍ MINH</w:t>
      </w:r>
      <w:r w:rsidDel="00000000" w:rsidR="00000000" w:rsidRPr="00000000">
        <w:rPr>
          <w:rtl w:val="0"/>
        </w:rPr>
      </w:r>
    </w:p>
    <w:p w:rsidR="00000000" w:rsidDel="00000000" w:rsidP="00000000" w:rsidRDefault="00000000" w:rsidRPr="00000000" w14:paraId="00000015">
      <w:pPr>
        <w:spacing w:after="0" w:lineRule="auto"/>
        <w:jc w:val="center"/>
        <w:rPr/>
      </w:pPr>
      <w:r w:rsidDel="00000000" w:rsidR="00000000" w:rsidRPr="00000000">
        <w:rPr>
          <w:b w:val="1"/>
          <w:bCs w:val="1"/>
          <w:rtl w:val="0"/>
        </w:rPr>
        <w:t xml:space="preserve">TRƯỜNG ĐẠI HỌC KHOA HỌC TỰ NHIÊN</w:t>
      </w:r>
      <w:r w:rsidDel="00000000" w:rsidR="00000000" w:rsidRPr="00000000">
        <w:rPr>
          <w:rtl w:val="0"/>
        </w:rPr>
      </w:r>
    </w:p>
    <w:p w:rsidR="00000000" w:rsidDel="00000000" w:rsidP="00000000" w:rsidRDefault="00000000" w:rsidRPr="00000000" w14:paraId="00000016">
      <w:pPr>
        <w:spacing w:after="480" w:lineRule="auto"/>
        <w:jc w:val="center"/>
        <w:rPr/>
      </w:pPr>
      <w:r w:rsidDel="00000000" w:rsidR="00000000" w:rsidRPr="00000000">
        <w:rPr>
          <w:b w:val="1"/>
          <w:bCs w:val="1"/>
          <w:rtl w:val="0"/>
        </w:rPr>
        <w:t xml:space="preserve">KHOA CÔNG NGHỆ THÔNG TIN</w:t>
      </w: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spacing w:after="480" w:lineRule="auto"/>
        <w:jc w:val="center"/>
        <w:rPr>
          <w:b w:val="1"/>
          <w:bCs w:val="1"/>
        </w:rPr>
      </w:pPr>
      <w:r w:rsidDel="00000000" w:rsidR="00000000" w:rsidRPr="00000000">
        <w:rPr>
          <w:b w:val="1"/>
          <w:bCs w:val="1"/>
          <w:rtl w:val="0"/>
        </w:rPr>
        <w:t xml:space="preserve">NGUYỄN LÊ PHÚC THẮNG - 22120332</w:t>
      </w:r>
    </w:p>
    <w:p w:rsidR="00000000" w:rsidDel="00000000" w:rsidP="00000000" w:rsidRDefault="00000000" w:rsidRPr="00000000" w14:paraId="00000019">
      <w:pPr>
        <w:spacing w:after="480" w:lineRule="auto"/>
        <w:jc w:val="center"/>
        <w:rPr>
          <w:b w:val="1"/>
          <w:bCs w:val="1"/>
        </w:rPr>
      </w:pPr>
      <w:r w:rsidDel="00000000" w:rsidR="00000000" w:rsidRPr="00000000">
        <w:rPr>
          <w:b w:val="1"/>
          <w:bCs w:val="1"/>
          <w:rtl w:val="0"/>
        </w:rPr>
        <w:t xml:space="preserve">BÙI TRỌNG TRỊNH - 22120390</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spacing w:after="480" w:lineRule="auto"/>
        <w:jc w:val="center"/>
        <w:rPr/>
      </w:pPr>
      <w:r w:rsidDel="00000000" w:rsidR="00000000" w:rsidRPr="00000000">
        <w:rPr>
          <w:b w:val="1"/>
          <w:bCs w:val="1"/>
          <w:sz w:val="30"/>
          <w:szCs w:val="30"/>
          <w:rtl w:val="0"/>
        </w:rPr>
        <w:t xml:space="preserve">NGHIÊN CỨU VỀ PHƯƠNG PHÁP SUY LUẬN ĐA BƯỚC TRÊN ĐỒ THỊ TRI THỨC HƯỚNG THỜI GIAN</w:t>
      </w: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spacing w:after="0" w:lineRule="auto"/>
        <w:jc w:val="center"/>
        <w:rPr/>
      </w:pPr>
      <w:r w:rsidDel="00000000" w:rsidR="00000000" w:rsidRPr="00000000">
        <w:rPr>
          <w:b w:val="1"/>
          <w:bCs w:val="1"/>
          <w:rtl w:val="0"/>
        </w:rPr>
        <w:t xml:space="preserve">KHÓA LUẬN TỐT NGHIỆP CỬ NHÂN CNTT</w:t>
      </w:r>
      <w:r w:rsidDel="00000000" w:rsidR="00000000" w:rsidRPr="00000000">
        <w:rPr>
          <w:rtl w:val="0"/>
        </w:rPr>
      </w:r>
    </w:p>
    <w:p w:rsidR="00000000" w:rsidDel="00000000" w:rsidP="00000000" w:rsidRDefault="00000000" w:rsidRPr="00000000" w14:paraId="0000001E">
      <w:pPr>
        <w:spacing w:after="480" w:lineRule="auto"/>
        <w:jc w:val="center"/>
        <w:rPr/>
      </w:pPr>
      <w:r w:rsidDel="00000000" w:rsidR="00000000" w:rsidRPr="00000000">
        <w:rPr>
          <w:b w:val="1"/>
          <w:bCs w:val="1"/>
          <w:rtl w:val="0"/>
        </w:rPr>
        <w:t xml:space="preserve">CHƯƠNG TRÌNH CHUẨN</w:t>
      </w: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spacing w:after="0" w:lineRule="auto"/>
        <w:jc w:val="center"/>
        <w:rPr/>
      </w:pPr>
      <w:r w:rsidDel="00000000" w:rsidR="00000000" w:rsidRPr="00000000">
        <w:rPr>
          <w:b w:val="1"/>
          <w:bCs w:val="1"/>
          <w:rtl w:val="0"/>
        </w:rPr>
        <w:t xml:space="preserve">GIẢNG VIÊN HƯỚNG DẪN</w:t>
      </w:r>
      <w:r w:rsidDel="00000000" w:rsidR="00000000" w:rsidRPr="00000000">
        <w:rPr>
          <w:rtl w:val="0"/>
        </w:rPr>
      </w:r>
    </w:p>
    <w:p w:rsidR="00000000" w:rsidDel="00000000" w:rsidP="00000000" w:rsidRDefault="00000000" w:rsidRPr="00000000" w14:paraId="00000022">
      <w:pPr>
        <w:spacing w:after="480" w:lineRule="auto"/>
        <w:jc w:val="center"/>
        <w:rPr/>
      </w:pPr>
      <w:r w:rsidDel="00000000" w:rsidR="00000000" w:rsidRPr="00000000">
        <w:rPr>
          <w:rtl w:val="0"/>
        </w:rPr>
        <w:t xml:space="preserve">TS. NGUYỄN HỒNG BỬU LONG</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b w:val="1"/>
          <w:bCs w:val="1"/>
          <w:rtl w:val="0"/>
        </w:rPr>
        <w:t xml:space="preserve">TP. HỒ CHÍ MINH, [tháng]/[năm]</w:t>
      </w:r>
      <w:r w:rsidDel="00000000" w:rsidR="00000000" w:rsidRPr="00000000">
        <w:rPr>
          <w:rtl w:val="0"/>
        </w:rPr>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rPr/>
      </w:pPr>
      <w:bookmarkStart w:colFirst="0" w:colLast="0" w:name="_esaodhcexryr" w:id="0"/>
      <w:bookmarkEnd w:id="0"/>
      <w:r w:rsidDel="00000000" w:rsidR="00000000" w:rsidRPr="00000000">
        <w:rPr>
          <w:rtl w:val="0"/>
        </w:rPr>
        <w:t xml:space="preserve">Lời cảm ơn</w:t>
      </w:r>
    </w:p>
    <w:p w:rsidR="00000000" w:rsidDel="00000000" w:rsidP="00000000" w:rsidRDefault="00000000" w:rsidRPr="00000000" w14:paraId="00000028">
      <w:pPr>
        <w:ind w:firstLine="567"/>
        <w:jc w:val="both"/>
        <w:rPr/>
      </w:pPr>
      <w:r w:rsidDel="00000000" w:rsidR="00000000" w:rsidRPr="00000000">
        <w:rPr>
          <w:rtl w:val="0"/>
        </w:rPr>
        <w:t xml:space="preserve">Lời đầu tiên, chúng tôi xin bày tỏ lòng biết ơn sâu sắc đến thầy TS. Nguyễn Hồng Bửu Long đã tận tình hướng dẫn, định hướng nghiên cứu, cung cấp tài nguyên tính toán và góp ý chi tiết cho chúng tôi trong suốt quá trình thực hiện khóa luận này. Những trao đổi học thuật với thầy đã giúp chúng tôi hình thành và hoàn thiện ý tưởng tích hợp suy luận đa bước vào mô hình tiến hóa nhúng, đồng thời mở rộng góc nhìn nghiên cứu và nâng cao khả năng tiếp cận các vấn đề trong lĩnh vực trí tuệ nhân tạo. Sự tận tâm, những góp ý mang tính xây dựng cùng sự hỗ trợ kịp thời của thầy trong từng giai đoạn thực hiện đề tài đã giúp chúng tôi vượt qua nhiều khó khăn, hoàn thiện nội dung nghiên cứu và hoàn thành khóa luận một cách tốt nhất.</w:t>
      </w:r>
    </w:p>
    <w:p w:rsidR="00000000" w:rsidDel="00000000" w:rsidP="00000000" w:rsidRDefault="00000000" w:rsidRPr="00000000" w14:paraId="00000029">
      <w:pPr>
        <w:ind w:firstLine="567"/>
        <w:jc w:val="both"/>
        <w:rPr/>
      </w:pPr>
      <w:r w:rsidDel="00000000" w:rsidR="00000000" w:rsidRPr="00000000">
        <w:rPr>
          <w:rtl w:val="0"/>
        </w:rPr>
        <w:t xml:space="preserve">Chúng tôi xin chân thành cảm ơn quý thầy cô Khoa Công nghệ Thông tin, Trường Đại học Khoa học Tự nhiên – ĐHQG-HCM đã tận tâm giảng dạy, truyền đạt cho chúng tôi những kiến thức nền tảng quý báu về học máy, học sâu, xử lý đồ thị và phương pháp nghiên cứu khoa học trong suốt những năm học vừa qua. Những kiến thức, kỹ năng và tư duy nghiên cứu mà quý thầy cô đã trang bị không chỉ là nền tảng quan trọng giúp chúng tôi thực hiện khóa luận này mà còn là hành trang quý giá cho quá trình học tập, nghiên cứu và phát triển nghề nghiệp trong tương lai.</w:t>
      </w:r>
    </w:p>
    <w:p w:rsidR="00000000" w:rsidDel="00000000" w:rsidP="00000000" w:rsidRDefault="00000000" w:rsidRPr="00000000" w14:paraId="0000002A">
      <w:pPr>
        <w:ind w:firstLine="567"/>
        <w:jc w:val="both"/>
        <w:rPr/>
      </w:pPr>
      <w:r w:rsidDel="00000000" w:rsidR="00000000" w:rsidRPr="00000000">
        <w:rPr>
          <w:rtl w:val="0"/>
        </w:rPr>
        <w:t xml:space="preserve">Cuối cùng, chúng tôi xin gửi lời cảm ơn chân thành đến gia đình và bạn bè đã luôn ở bên động viên, khích lệ và hỗ trợ chúng tôi trong suốt thời gian thực hiện khóa luận tốt nghiệp. Sự quan tâm, tin tưởng và những lời động viên kịp thời từ gia đình và bạn bè là nguồn động lực to lớn giúp chúng tôi vượt qua những khó khăn, áp lực trong quá trình học tập, nghiên cứu và hoàn thành khóa luận này.</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right"/>
        <w:rPr/>
      </w:pPr>
      <w:r w:rsidDel="00000000" w:rsidR="00000000" w:rsidRPr="00000000">
        <w:rPr>
          <w:i w:val="1"/>
          <w:iCs w:val="1"/>
          <w:rtl w:val="0"/>
        </w:rPr>
        <w:t xml:space="preserve">Xin chân thành cảm ơn!</w:t>
      </w:r>
      <w:r w:rsidDel="00000000" w:rsidR="00000000" w:rsidRPr="00000000">
        <w:rPr>
          <w:rtl w:val="0"/>
        </w:rPr>
      </w:r>
    </w:p>
    <w:p w:rsidR="00000000" w:rsidDel="00000000" w:rsidP="00000000" w:rsidRDefault="00000000" w:rsidRPr="00000000" w14:paraId="0000002D">
      <w:pPr>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rPr/>
      </w:pPr>
      <w:bookmarkStart w:colFirst="0" w:colLast="0" w:name="_effb378q5zmt" w:id="1"/>
      <w:bookmarkEnd w:id="1"/>
      <w:r w:rsidDel="00000000" w:rsidR="00000000" w:rsidRPr="00000000">
        <w:rPr>
          <w:rtl w:val="0"/>
        </w:rPr>
        <w:t xml:space="preserve">Đề cương chi tiết</w:t>
      </w:r>
    </w:p>
    <w:p w:rsidR="00000000" w:rsidDel="00000000" w:rsidP="00000000" w:rsidRDefault="00000000" w:rsidRPr="00000000" w14:paraId="0000002F">
      <w:pPr>
        <w:ind w:firstLine="567"/>
        <w:jc w:val="both"/>
        <w:rPr/>
      </w:pPr>
      <w:r w:rsidDel="00000000" w:rsidR="00000000" w:rsidRPr="00000000">
        <w:rPr>
          <w:i w:val="1"/>
          <w:iCs w:val="1"/>
          <w:rtl w:val="0"/>
        </w:rPr>
        <w:t xml:space="preserve">Bản đề cương chi tiết đã được thực hiện và nộp cho giáo vụ trước đó (có chữ ký của giảng viên hướng dẫn) được đính kèm tại đây.</w:t>
      </w:r>
      <w:r w:rsidDel="00000000" w:rsidR="00000000" w:rsidRPr="00000000">
        <w:rPr>
          <w:rtl w:val="0"/>
        </w:rPr>
      </w:r>
    </w:p>
    <w:p w:rsidR="00000000" w:rsidDel="00000000" w:rsidP="00000000" w:rsidRDefault="00000000" w:rsidRPr="00000000" w14:paraId="00000030">
      <w:pPr>
        <w:jc w:val="center"/>
        <w:rPr/>
      </w:pPr>
      <w:r w:rsidDel="00000000" w:rsidR="00000000" w:rsidRPr="00000000">
        <w:rPr>
          <w:i w:val="1"/>
          <w:iCs w:val="1"/>
          <w:rtl w:val="0"/>
        </w:rPr>
        <w:t xml:space="preserve">[Chừa chỗ — đính kèm bản đề cương chi tiết có chữ ký GVHD]</w:t>
      </w:r>
      <w:r w:rsidDel="00000000" w:rsidR="00000000" w:rsidRPr="00000000">
        <w:rPr>
          <w:rtl w:val="0"/>
        </w:rPr>
      </w:r>
    </w:p>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rPr/>
      </w:pPr>
      <w:bookmarkStart w:colFirst="0" w:colLast="0" w:name="_rzhh9ln87g36" w:id="2"/>
      <w:bookmarkEnd w:id="2"/>
      <w:r w:rsidDel="00000000" w:rsidR="00000000" w:rsidRPr="00000000">
        <w:rPr>
          <w:rtl w:val="0"/>
        </w:rPr>
        <w:t xml:space="preserve">Danh sách các từ viết tắt</w:t>
      </w:r>
    </w:p>
    <w:tbl>
      <w:tblPr>
        <w:tblStyle w:val="Table1"/>
        <w:tblW w:w="85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1"/>
        <w:gridCol w:w="6803"/>
        <w:tblGridChange w:id="0">
          <w:tblGrid>
            <w:gridCol w:w="1701"/>
            <w:gridCol w:w="6803"/>
          </w:tblGrid>
        </w:tblGridChange>
      </w:tblGrid>
      <w:tr>
        <w:trPr>
          <w:cantSplit w:val="0"/>
          <w:tblHeader w:val="0"/>
        </w:trPr>
        <w:tc>
          <w:tcPr>
            <w:shd w:fill="d9e2f3" w:val="clear"/>
          </w:tcPr>
          <w:p w:rsidR="00000000" w:rsidDel="00000000" w:rsidP="00000000" w:rsidRDefault="00000000" w:rsidRPr="00000000" w14:paraId="00000033">
            <w:pPr>
              <w:jc w:val="center"/>
              <w:rPr/>
            </w:pPr>
            <w:r w:rsidDel="00000000" w:rsidR="00000000" w:rsidRPr="00000000">
              <w:rPr>
                <w:b w:val="1"/>
                <w:bCs w:val="1"/>
                <w:sz w:val="24"/>
                <w:szCs w:val="24"/>
                <w:rtl w:val="0"/>
              </w:rPr>
              <w:t xml:space="preserve">Từ viết tắt</w:t>
            </w:r>
            <w:r w:rsidDel="00000000" w:rsidR="00000000" w:rsidRPr="00000000">
              <w:rPr>
                <w:rtl w:val="0"/>
              </w:rPr>
            </w:r>
          </w:p>
        </w:tc>
        <w:tc>
          <w:tcPr>
            <w:shd w:fill="d9e2f3" w:val="clear"/>
          </w:tcPr>
          <w:p w:rsidR="00000000" w:rsidDel="00000000" w:rsidP="00000000" w:rsidRDefault="00000000" w:rsidRPr="00000000" w14:paraId="00000034">
            <w:pPr>
              <w:jc w:val="center"/>
              <w:rPr/>
            </w:pPr>
            <w:r w:rsidDel="00000000" w:rsidR="00000000" w:rsidRPr="00000000">
              <w:rPr>
                <w:b w:val="1"/>
                <w:bCs w:val="1"/>
                <w:sz w:val="24"/>
                <w:szCs w:val="24"/>
                <w:rtl w:val="0"/>
              </w:rPr>
              <w:t xml:space="preserve">Thuật ngữ đầy đủ / Diễn giải</w:t>
            </w:r>
            <w:r w:rsidDel="00000000" w:rsidR="00000000" w:rsidRPr="00000000">
              <w:rPr>
                <w:rtl w:val="0"/>
              </w:rPr>
            </w:r>
          </w:p>
        </w:tc>
      </w:tr>
      <w:tr>
        <w:trPr>
          <w:cantSplit w:val="0"/>
          <w:tblHeader w:val="0"/>
        </w:trPr>
        <w:tc>
          <w:tcPr/>
          <w:p w:rsidR="00000000" w:rsidDel="00000000" w:rsidP="00000000" w:rsidRDefault="00000000" w:rsidRPr="00000000" w14:paraId="00000035">
            <w:pPr>
              <w:rPr/>
            </w:pPr>
            <w:r w:rsidDel="00000000" w:rsidR="00000000" w:rsidRPr="00000000">
              <w:rPr>
                <w:sz w:val="24"/>
                <w:szCs w:val="24"/>
                <w:rtl w:val="0"/>
              </w:rPr>
              <w:t xml:space="preserve">KG</w:t>
            </w:r>
            <w:r w:rsidDel="00000000" w:rsidR="00000000" w:rsidRPr="00000000">
              <w:rPr>
                <w:rtl w:val="0"/>
              </w:rPr>
            </w:r>
          </w:p>
        </w:tc>
        <w:tc>
          <w:tcPr/>
          <w:p w:rsidR="00000000" w:rsidDel="00000000" w:rsidP="00000000" w:rsidRDefault="00000000" w:rsidRPr="00000000" w14:paraId="00000036">
            <w:pPr>
              <w:jc w:val="center"/>
              <w:rPr/>
            </w:pPr>
            <w:r w:rsidDel="00000000" w:rsidR="00000000" w:rsidRPr="00000000">
              <w:rPr>
                <w:sz w:val="24"/>
                <w:szCs w:val="24"/>
                <w:rtl w:val="0"/>
              </w:rPr>
              <w:t xml:space="preserve">Knowledge Graph – Đồ thị tri thức</w:t>
            </w:r>
            <w:r w:rsidDel="00000000" w:rsidR="00000000" w:rsidRPr="00000000">
              <w:rPr>
                <w:rtl w:val="0"/>
              </w:rPr>
            </w:r>
          </w:p>
        </w:tc>
      </w:tr>
      <w:tr>
        <w:trPr>
          <w:cantSplit w:val="0"/>
          <w:tblHeader w:val="0"/>
        </w:trPr>
        <w:tc>
          <w:tcPr/>
          <w:p w:rsidR="00000000" w:rsidDel="00000000" w:rsidP="00000000" w:rsidRDefault="00000000" w:rsidRPr="00000000" w14:paraId="00000037">
            <w:pPr>
              <w:rPr/>
            </w:pPr>
            <w:r w:rsidDel="00000000" w:rsidR="00000000" w:rsidRPr="00000000">
              <w:rPr>
                <w:sz w:val="24"/>
                <w:szCs w:val="24"/>
                <w:rtl w:val="0"/>
              </w:rPr>
              <w:t xml:space="preserve">TKG</w:t>
            </w:r>
            <w:r w:rsidDel="00000000" w:rsidR="00000000" w:rsidRPr="00000000">
              <w:rPr>
                <w:rtl w:val="0"/>
              </w:rPr>
            </w:r>
          </w:p>
        </w:tc>
        <w:tc>
          <w:tcPr/>
          <w:p w:rsidR="00000000" w:rsidDel="00000000" w:rsidP="00000000" w:rsidRDefault="00000000" w:rsidRPr="00000000" w14:paraId="00000038">
            <w:pPr>
              <w:jc w:val="center"/>
              <w:rPr/>
            </w:pPr>
            <w:r w:rsidDel="00000000" w:rsidR="00000000" w:rsidRPr="00000000">
              <w:rPr>
                <w:sz w:val="24"/>
                <w:szCs w:val="24"/>
                <w:rtl w:val="0"/>
              </w:rPr>
              <w:t xml:space="preserve">Temporal Knowledge Graph – Đồ thị tri thức hướng thời gian</w:t>
            </w:r>
            <w:r w:rsidDel="00000000" w:rsidR="00000000" w:rsidRPr="00000000">
              <w:rPr>
                <w:rtl w:val="0"/>
              </w:rPr>
            </w:r>
          </w:p>
        </w:tc>
      </w:tr>
      <w:tr>
        <w:trPr>
          <w:cantSplit w:val="0"/>
          <w:tblHeader w:val="0"/>
        </w:trPr>
        <w:tc>
          <w:tcPr/>
          <w:p w:rsidR="00000000" w:rsidDel="00000000" w:rsidP="00000000" w:rsidRDefault="00000000" w:rsidRPr="00000000" w14:paraId="00000039">
            <w:pPr>
              <w:rPr/>
            </w:pPr>
            <w:r w:rsidDel="00000000" w:rsidR="00000000" w:rsidRPr="00000000">
              <w:rPr>
                <w:sz w:val="24"/>
                <w:szCs w:val="24"/>
                <w:rtl w:val="0"/>
              </w:rPr>
              <w:t xml:space="preserve">TKGR</w:t>
            </w:r>
            <w:r w:rsidDel="00000000" w:rsidR="00000000" w:rsidRPr="00000000">
              <w:rPr>
                <w:rtl w:val="0"/>
              </w:rPr>
            </w:r>
          </w:p>
        </w:tc>
        <w:tc>
          <w:tcPr/>
          <w:p w:rsidR="00000000" w:rsidDel="00000000" w:rsidP="00000000" w:rsidRDefault="00000000" w:rsidRPr="00000000" w14:paraId="0000003A">
            <w:pPr>
              <w:jc w:val="center"/>
              <w:rPr/>
            </w:pPr>
            <w:r w:rsidDel="00000000" w:rsidR="00000000" w:rsidRPr="00000000">
              <w:rPr>
                <w:sz w:val="24"/>
                <w:szCs w:val="24"/>
                <w:rtl w:val="0"/>
              </w:rPr>
              <w:t xml:space="preserve">Temporal Knowledge Graph Reasoning – Suy diễn trên TKG</w:t>
            </w:r>
            <w:r w:rsidDel="00000000" w:rsidR="00000000" w:rsidRPr="00000000">
              <w:rPr>
                <w:rtl w:val="0"/>
              </w:rPr>
            </w:r>
          </w:p>
        </w:tc>
      </w:tr>
      <w:tr>
        <w:trPr>
          <w:cantSplit w:val="0"/>
          <w:tblHeader w:val="0"/>
        </w:trPr>
        <w:tc>
          <w:tcPr/>
          <w:p w:rsidR="00000000" w:rsidDel="00000000" w:rsidP="00000000" w:rsidRDefault="00000000" w:rsidRPr="00000000" w14:paraId="0000003B">
            <w:pPr>
              <w:rPr/>
            </w:pPr>
            <w:r w:rsidDel="00000000" w:rsidR="00000000" w:rsidRPr="00000000">
              <w:rPr>
                <w:sz w:val="24"/>
                <w:szCs w:val="24"/>
                <w:rtl w:val="0"/>
              </w:rPr>
              <w:t xml:space="preserve">GNN</w:t>
            </w:r>
            <w:r w:rsidDel="00000000" w:rsidR="00000000" w:rsidRPr="00000000">
              <w:rPr>
                <w:rtl w:val="0"/>
              </w:rPr>
            </w:r>
          </w:p>
        </w:tc>
        <w:tc>
          <w:tcPr/>
          <w:p w:rsidR="00000000" w:rsidDel="00000000" w:rsidP="00000000" w:rsidRDefault="00000000" w:rsidRPr="00000000" w14:paraId="0000003C">
            <w:pPr>
              <w:jc w:val="center"/>
              <w:rPr/>
            </w:pPr>
            <w:r w:rsidDel="00000000" w:rsidR="00000000" w:rsidRPr="00000000">
              <w:rPr>
                <w:sz w:val="24"/>
                <w:szCs w:val="24"/>
                <w:rtl w:val="0"/>
              </w:rPr>
              <w:t xml:space="preserve">Graph Neural Network – Mạng nơ-ron đồ thị</w:t>
            </w:r>
            <w:r w:rsidDel="00000000" w:rsidR="00000000" w:rsidRPr="00000000">
              <w:rPr>
                <w:rtl w:val="0"/>
              </w:rPr>
            </w:r>
          </w:p>
        </w:tc>
      </w:tr>
      <w:tr>
        <w:trPr>
          <w:cantSplit w:val="0"/>
          <w:tblHeader w:val="0"/>
        </w:trPr>
        <w:tc>
          <w:tcPr/>
          <w:p w:rsidR="00000000" w:rsidDel="00000000" w:rsidP="00000000" w:rsidRDefault="00000000" w:rsidRPr="00000000" w14:paraId="0000003D">
            <w:pPr>
              <w:rPr/>
            </w:pPr>
            <w:r w:rsidDel="00000000" w:rsidR="00000000" w:rsidRPr="00000000">
              <w:rPr>
                <w:sz w:val="24"/>
                <w:szCs w:val="24"/>
                <w:rtl w:val="0"/>
              </w:rPr>
              <w:t xml:space="preserve">GCN</w:t>
            </w:r>
            <w:r w:rsidDel="00000000" w:rsidR="00000000" w:rsidRPr="00000000">
              <w:rPr>
                <w:rtl w:val="0"/>
              </w:rPr>
            </w:r>
          </w:p>
        </w:tc>
        <w:tc>
          <w:tcPr/>
          <w:p w:rsidR="00000000" w:rsidDel="00000000" w:rsidP="00000000" w:rsidRDefault="00000000" w:rsidRPr="00000000" w14:paraId="0000003E">
            <w:pPr>
              <w:jc w:val="center"/>
              <w:rPr/>
            </w:pPr>
            <w:r w:rsidDel="00000000" w:rsidR="00000000" w:rsidRPr="00000000">
              <w:rPr>
                <w:sz w:val="24"/>
                <w:szCs w:val="24"/>
                <w:rtl w:val="0"/>
              </w:rPr>
              <w:t xml:space="preserve">Graph Convolutional Network – Mạng tích chập đồ thị</w:t>
            </w:r>
            <w:r w:rsidDel="00000000" w:rsidR="00000000" w:rsidRPr="00000000">
              <w:rPr>
                <w:rtl w:val="0"/>
              </w:rPr>
            </w:r>
          </w:p>
        </w:tc>
      </w:tr>
      <w:tr>
        <w:trPr>
          <w:cantSplit w:val="0"/>
          <w:tblHeader w:val="0"/>
        </w:trPr>
        <w:tc>
          <w:tcPr/>
          <w:p w:rsidR="00000000" w:rsidDel="00000000" w:rsidP="00000000" w:rsidRDefault="00000000" w:rsidRPr="00000000" w14:paraId="0000003F">
            <w:pPr>
              <w:rPr/>
            </w:pPr>
            <w:r w:rsidDel="00000000" w:rsidR="00000000" w:rsidRPr="00000000">
              <w:rPr>
                <w:sz w:val="24"/>
                <w:szCs w:val="24"/>
                <w:rtl w:val="0"/>
              </w:rPr>
              <w:t xml:space="preserve">RGCN</w:t>
            </w:r>
            <w:r w:rsidDel="00000000" w:rsidR="00000000" w:rsidRPr="00000000">
              <w:rPr>
                <w:rtl w:val="0"/>
              </w:rPr>
            </w:r>
          </w:p>
        </w:tc>
        <w:tc>
          <w:tcPr/>
          <w:p w:rsidR="00000000" w:rsidDel="00000000" w:rsidP="00000000" w:rsidRDefault="00000000" w:rsidRPr="00000000" w14:paraId="00000040">
            <w:pPr>
              <w:jc w:val="center"/>
              <w:rPr/>
            </w:pPr>
            <w:r w:rsidDel="00000000" w:rsidR="00000000" w:rsidRPr="00000000">
              <w:rPr>
                <w:sz w:val="24"/>
                <w:szCs w:val="24"/>
                <w:rtl w:val="0"/>
              </w:rPr>
              <w:t xml:space="preserve">Relational Graph Convolutional Network</w:t>
            </w:r>
            <w:r w:rsidDel="00000000" w:rsidR="00000000" w:rsidRPr="00000000">
              <w:rPr>
                <w:rtl w:val="0"/>
              </w:rPr>
            </w:r>
          </w:p>
        </w:tc>
      </w:tr>
      <w:tr>
        <w:trPr>
          <w:cantSplit w:val="0"/>
          <w:tblHeader w:val="0"/>
        </w:trPr>
        <w:tc>
          <w:tcPr/>
          <w:p w:rsidR="00000000" w:rsidDel="00000000" w:rsidP="00000000" w:rsidRDefault="00000000" w:rsidRPr="00000000" w14:paraId="00000041">
            <w:pPr>
              <w:rPr/>
            </w:pPr>
            <w:r w:rsidDel="00000000" w:rsidR="00000000" w:rsidRPr="00000000">
              <w:rPr>
                <w:sz w:val="24"/>
                <w:szCs w:val="24"/>
                <w:rtl w:val="0"/>
              </w:rPr>
              <w:t xml:space="preserve">GRU</w:t>
            </w:r>
            <w:r w:rsidDel="00000000" w:rsidR="00000000" w:rsidRPr="00000000">
              <w:rPr>
                <w:rtl w:val="0"/>
              </w:rPr>
            </w:r>
          </w:p>
        </w:tc>
        <w:tc>
          <w:tcPr/>
          <w:p w:rsidR="00000000" w:rsidDel="00000000" w:rsidP="00000000" w:rsidRDefault="00000000" w:rsidRPr="00000000" w14:paraId="00000042">
            <w:pPr>
              <w:jc w:val="center"/>
              <w:rPr/>
            </w:pPr>
            <w:r w:rsidDel="00000000" w:rsidR="00000000" w:rsidRPr="00000000">
              <w:rPr>
                <w:sz w:val="24"/>
                <w:szCs w:val="24"/>
                <w:rtl w:val="0"/>
              </w:rPr>
              <w:t xml:space="preserve">Gated Recurrent Unit – Đơn vị hồi tiếp có cổng</w:t>
            </w:r>
            <w:r w:rsidDel="00000000" w:rsidR="00000000" w:rsidRPr="00000000">
              <w:rPr>
                <w:rtl w:val="0"/>
              </w:rPr>
            </w:r>
          </w:p>
        </w:tc>
      </w:tr>
      <w:tr>
        <w:trPr>
          <w:cantSplit w:val="0"/>
          <w:tblHeader w:val="0"/>
        </w:trPr>
        <w:tc>
          <w:tcPr/>
          <w:p w:rsidR="00000000" w:rsidDel="00000000" w:rsidP="00000000" w:rsidRDefault="00000000" w:rsidRPr="00000000" w14:paraId="00000043">
            <w:pPr>
              <w:rPr/>
            </w:pPr>
            <w:r w:rsidDel="00000000" w:rsidR="00000000" w:rsidRPr="00000000">
              <w:rPr>
                <w:sz w:val="24"/>
                <w:szCs w:val="24"/>
                <w:rtl w:val="0"/>
              </w:rPr>
              <w:t xml:space="preserve">RNN</w:t>
            </w:r>
            <w:r w:rsidDel="00000000" w:rsidR="00000000" w:rsidRPr="00000000">
              <w:rPr>
                <w:rtl w:val="0"/>
              </w:rPr>
            </w:r>
          </w:p>
        </w:tc>
        <w:tc>
          <w:tcPr/>
          <w:p w:rsidR="00000000" w:rsidDel="00000000" w:rsidP="00000000" w:rsidRDefault="00000000" w:rsidRPr="00000000" w14:paraId="00000044">
            <w:pPr>
              <w:jc w:val="center"/>
              <w:rPr/>
            </w:pPr>
            <w:r w:rsidDel="00000000" w:rsidR="00000000" w:rsidRPr="00000000">
              <w:rPr>
                <w:sz w:val="24"/>
                <w:szCs w:val="24"/>
                <w:rtl w:val="0"/>
              </w:rPr>
              <w:t xml:space="preserve">Recurrent Neural Network – Mạng nơ-ron hồi tiếp</w:t>
            </w:r>
            <w:r w:rsidDel="00000000" w:rsidR="00000000" w:rsidRPr="00000000">
              <w:rPr>
                <w:rtl w:val="0"/>
              </w:rPr>
            </w:r>
          </w:p>
        </w:tc>
      </w:tr>
      <w:tr>
        <w:trPr>
          <w:cantSplit w:val="0"/>
          <w:tblHeader w:val="0"/>
        </w:trPr>
        <w:tc>
          <w:tcPr/>
          <w:p w:rsidR="00000000" w:rsidDel="00000000" w:rsidP="00000000" w:rsidRDefault="00000000" w:rsidRPr="00000000" w14:paraId="00000045">
            <w:pPr>
              <w:rPr/>
            </w:pPr>
            <w:r w:rsidDel="00000000" w:rsidR="00000000" w:rsidRPr="00000000">
              <w:rPr>
                <w:sz w:val="24"/>
                <w:szCs w:val="24"/>
                <w:rtl w:val="0"/>
              </w:rPr>
              <w:t xml:space="preserve">MLP</w:t>
            </w:r>
            <w:r w:rsidDel="00000000" w:rsidR="00000000" w:rsidRPr="00000000">
              <w:rPr>
                <w:rtl w:val="0"/>
              </w:rPr>
            </w:r>
          </w:p>
        </w:tc>
        <w:tc>
          <w:tcPr/>
          <w:p w:rsidR="00000000" w:rsidDel="00000000" w:rsidP="00000000" w:rsidRDefault="00000000" w:rsidRPr="00000000" w14:paraId="00000046">
            <w:pPr>
              <w:jc w:val="center"/>
              <w:rPr/>
            </w:pPr>
            <w:r w:rsidDel="00000000" w:rsidR="00000000" w:rsidRPr="00000000">
              <w:rPr>
                <w:sz w:val="24"/>
                <w:szCs w:val="24"/>
                <w:rtl w:val="0"/>
              </w:rPr>
              <w:t xml:space="preserve">Multi-Layer Perceptron – Mạng nơ-ron nhiều lớp</w:t>
            </w:r>
            <w:r w:rsidDel="00000000" w:rsidR="00000000" w:rsidRPr="00000000">
              <w:rPr>
                <w:rtl w:val="0"/>
              </w:rPr>
            </w:r>
          </w:p>
        </w:tc>
      </w:tr>
      <w:tr>
        <w:trPr>
          <w:cantSplit w:val="0"/>
          <w:tblHeader w:val="0"/>
        </w:trPr>
        <w:tc>
          <w:tcPr/>
          <w:p w:rsidR="00000000" w:rsidDel="00000000" w:rsidP="00000000" w:rsidRDefault="00000000" w:rsidRPr="00000000" w14:paraId="00000047">
            <w:pPr>
              <w:rPr/>
            </w:pPr>
            <w:r w:rsidDel="00000000" w:rsidR="00000000" w:rsidRPr="00000000">
              <w:rPr>
                <w:sz w:val="24"/>
                <w:szCs w:val="24"/>
                <w:rtl w:val="0"/>
              </w:rPr>
              <w:t xml:space="preserve">CL</w:t>
            </w:r>
            <w:r w:rsidDel="00000000" w:rsidR="00000000" w:rsidRPr="00000000">
              <w:rPr>
                <w:rtl w:val="0"/>
              </w:rPr>
            </w:r>
          </w:p>
        </w:tc>
        <w:tc>
          <w:tcPr/>
          <w:p w:rsidR="00000000" w:rsidDel="00000000" w:rsidP="00000000" w:rsidRDefault="00000000" w:rsidRPr="00000000" w14:paraId="00000048">
            <w:pPr>
              <w:jc w:val="center"/>
              <w:rPr/>
            </w:pPr>
            <w:r w:rsidDel="00000000" w:rsidR="00000000" w:rsidRPr="00000000">
              <w:rPr>
                <w:sz w:val="24"/>
                <w:szCs w:val="24"/>
                <w:rtl w:val="0"/>
              </w:rPr>
              <w:t xml:space="preserve">Contrastive Learning – Học tương phản</w:t>
            </w:r>
            <w:r w:rsidDel="00000000" w:rsidR="00000000" w:rsidRPr="00000000">
              <w:rPr>
                <w:rtl w:val="0"/>
              </w:rPr>
            </w:r>
          </w:p>
        </w:tc>
      </w:tr>
      <w:tr>
        <w:trPr>
          <w:cantSplit w:val="0"/>
          <w:tblHeader w:val="0"/>
        </w:trPr>
        <w:tc>
          <w:tcPr/>
          <w:p w:rsidR="00000000" w:rsidDel="00000000" w:rsidP="00000000" w:rsidRDefault="00000000" w:rsidRPr="00000000" w14:paraId="00000049">
            <w:pPr>
              <w:rPr/>
            </w:pPr>
            <w:r w:rsidDel="00000000" w:rsidR="00000000" w:rsidRPr="00000000">
              <w:rPr>
                <w:sz w:val="24"/>
                <w:szCs w:val="24"/>
                <w:rtl w:val="0"/>
              </w:rPr>
              <w:t xml:space="preserve">NLL</w:t>
            </w:r>
            <w:r w:rsidDel="00000000" w:rsidR="00000000" w:rsidRPr="00000000">
              <w:rPr>
                <w:rtl w:val="0"/>
              </w:rPr>
            </w:r>
          </w:p>
        </w:tc>
        <w:tc>
          <w:tcPr/>
          <w:p w:rsidR="00000000" w:rsidDel="00000000" w:rsidP="00000000" w:rsidRDefault="00000000" w:rsidRPr="00000000" w14:paraId="0000004A">
            <w:pPr>
              <w:jc w:val="center"/>
              <w:rPr/>
            </w:pPr>
            <w:r w:rsidDel="00000000" w:rsidR="00000000" w:rsidRPr="00000000">
              <w:rPr>
                <w:sz w:val="24"/>
                <w:szCs w:val="24"/>
                <w:rtl w:val="0"/>
              </w:rPr>
              <w:t xml:space="preserve">Negative Log-Likelihood – Hàm log hợp lý âm</w:t>
            </w:r>
            <w:r w:rsidDel="00000000" w:rsidR="00000000" w:rsidRPr="00000000">
              <w:rPr>
                <w:rtl w:val="0"/>
              </w:rPr>
            </w:r>
          </w:p>
        </w:tc>
      </w:tr>
      <w:tr>
        <w:trPr>
          <w:cantSplit w:val="0"/>
          <w:tblHeader w:val="0"/>
        </w:trPr>
        <w:tc>
          <w:tcPr/>
          <w:p w:rsidR="00000000" w:rsidDel="00000000" w:rsidP="00000000" w:rsidRDefault="00000000" w:rsidRPr="00000000" w14:paraId="0000004B">
            <w:pPr>
              <w:rPr/>
            </w:pPr>
            <w:r w:rsidDel="00000000" w:rsidR="00000000" w:rsidRPr="00000000">
              <w:rPr>
                <w:sz w:val="24"/>
                <w:szCs w:val="24"/>
                <w:rtl w:val="0"/>
              </w:rPr>
              <w:t xml:space="preserve">MRR</w:t>
            </w:r>
            <w:r w:rsidDel="00000000" w:rsidR="00000000" w:rsidRPr="00000000">
              <w:rPr>
                <w:rtl w:val="0"/>
              </w:rPr>
            </w:r>
          </w:p>
        </w:tc>
        <w:tc>
          <w:tcPr/>
          <w:p w:rsidR="00000000" w:rsidDel="00000000" w:rsidP="00000000" w:rsidRDefault="00000000" w:rsidRPr="00000000" w14:paraId="0000004C">
            <w:pPr>
              <w:jc w:val="center"/>
              <w:rPr/>
            </w:pPr>
            <w:r w:rsidDel="00000000" w:rsidR="00000000" w:rsidRPr="00000000">
              <w:rPr>
                <w:sz w:val="24"/>
                <w:szCs w:val="24"/>
                <w:rtl w:val="0"/>
              </w:rPr>
              <w:t xml:space="preserve">Mean Reciprocal Rank – Hạng nghịch đảo trung bình</w:t>
            </w:r>
            <w:r w:rsidDel="00000000" w:rsidR="00000000" w:rsidRPr="00000000">
              <w:rPr>
                <w:rtl w:val="0"/>
              </w:rPr>
            </w:r>
          </w:p>
        </w:tc>
      </w:tr>
      <w:tr>
        <w:trPr>
          <w:cantSplit w:val="0"/>
          <w:tblHeader w:val="0"/>
        </w:trPr>
        <w:tc>
          <w:tcPr/>
          <w:p w:rsidR="00000000" w:rsidDel="00000000" w:rsidP="00000000" w:rsidRDefault="00000000" w:rsidRPr="00000000" w14:paraId="0000004D">
            <w:pPr>
              <w:rPr/>
            </w:pPr>
            <w:r w:rsidDel="00000000" w:rsidR="00000000" w:rsidRPr="00000000">
              <w:rPr>
                <w:sz w:val="24"/>
                <w:szCs w:val="24"/>
                <w:rtl w:val="0"/>
              </w:rPr>
              <w:t xml:space="preserve">Hits@k</w:t>
            </w:r>
            <w:r w:rsidDel="00000000" w:rsidR="00000000" w:rsidRPr="00000000">
              <w:rPr>
                <w:rtl w:val="0"/>
              </w:rPr>
            </w:r>
          </w:p>
        </w:tc>
        <w:tc>
          <w:tcPr/>
          <w:p w:rsidR="00000000" w:rsidDel="00000000" w:rsidP="00000000" w:rsidRDefault="00000000" w:rsidRPr="00000000" w14:paraId="0000004E">
            <w:pPr>
              <w:jc w:val="center"/>
              <w:rPr/>
            </w:pPr>
            <w:r w:rsidDel="00000000" w:rsidR="00000000" w:rsidRPr="00000000">
              <w:rPr>
                <w:sz w:val="24"/>
                <w:szCs w:val="24"/>
                <w:rtl w:val="0"/>
              </w:rPr>
              <w:t xml:space="preserve">Tỷ lệ câu truy vấn có đáp án đúng nằm trong top-k</w:t>
            </w:r>
            <w:r w:rsidDel="00000000" w:rsidR="00000000" w:rsidRPr="00000000">
              <w:rPr>
                <w:rtl w:val="0"/>
              </w:rPr>
            </w:r>
          </w:p>
        </w:tc>
      </w:tr>
      <w:tr>
        <w:trPr>
          <w:cantSplit w:val="0"/>
          <w:tblHeader w:val="0"/>
        </w:trPr>
        <w:tc>
          <w:tcPr/>
          <w:p w:rsidR="00000000" w:rsidDel="00000000" w:rsidP="00000000" w:rsidRDefault="00000000" w:rsidRPr="00000000" w14:paraId="0000004F">
            <w:pPr>
              <w:rPr/>
            </w:pPr>
            <w:r w:rsidDel="00000000" w:rsidR="00000000" w:rsidRPr="00000000">
              <w:rPr>
                <w:sz w:val="24"/>
                <w:szCs w:val="24"/>
                <w:rtl w:val="0"/>
              </w:rPr>
              <w:t xml:space="preserve">NBFNet</w:t>
            </w:r>
            <w:r w:rsidDel="00000000" w:rsidR="00000000" w:rsidRPr="00000000">
              <w:rPr>
                <w:rtl w:val="0"/>
              </w:rPr>
            </w:r>
          </w:p>
        </w:tc>
        <w:tc>
          <w:tcPr/>
          <w:p w:rsidR="00000000" w:rsidDel="00000000" w:rsidP="00000000" w:rsidRDefault="00000000" w:rsidRPr="00000000" w14:paraId="00000050">
            <w:pPr>
              <w:jc w:val="center"/>
              <w:rPr/>
            </w:pPr>
            <w:r w:rsidDel="00000000" w:rsidR="00000000" w:rsidRPr="00000000">
              <w:rPr>
                <w:sz w:val="24"/>
                <w:szCs w:val="24"/>
                <w:rtl w:val="0"/>
              </w:rPr>
              <w:t xml:space="preserve">Neural Bellman-Ford Network</w:t>
            </w:r>
            <w:r w:rsidDel="00000000" w:rsidR="00000000" w:rsidRPr="00000000">
              <w:rPr>
                <w:rtl w:val="0"/>
              </w:rPr>
            </w:r>
          </w:p>
        </w:tc>
      </w:tr>
      <w:tr>
        <w:trPr>
          <w:cantSplit w:val="0"/>
          <w:tblHeader w:val="0"/>
        </w:trPr>
        <w:tc>
          <w:tcPr/>
          <w:p w:rsidR="00000000" w:rsidDel="00000000" w:rsidP="00000000" w:rsidRDefault="00000000" w:rsidRPr="00000000" w14:paraId="00000051">
            <w:pPr>
              <w:rPr/>
            </w:pPr>
            <w:r w:rsidDel="00000000" w:rsidR="00000000" w:rsidRPr="00000000">
              <w:rPr>
                <w:sz w:val="24"/>
                <w:szCs w:val="24"/>
                <w:rtl w:val="0"/>
              </w:rPr>
              <w:t xml:space="preserve">ICEWS</w:t>
            </w:r>
            <w:r w:rsidDel="00000000" w:rsidR="00000000" w:rsidRPr="00000000">
              <w:rPr>
                <w:rtl w:val="0"/>
              </w:rPr>
            </w:r>
          </w:p>
        </w:tc>
        <w:tc>
          <w:tcPr/>
          <w:p w:rsidR="00000000" w:rsidDel="00000000" w:rsidP="00000000" w:rsidRDefault="00000000" w:rsidRPr="00000000" w14:paraId="00000052">
            <w:pPr>
              <w:jc w:val="center"/>
              <w:rPr/>
            </w:pPr>
            <w:r w:rsidDel="00000000" w:rsidR="00000000" w:rsidRPr="00000000">
              <w:rPr>
                <w:sz w:val="24"/>
                <w:szCs w:val="24"/>
                <w:rtl w:val="0"/>
              </w:rPr>
              <w:t xml:space="preserve">Integrated Crisis Early Warning System</w:t>
            </w:r>
            <w:r w:rsidDel="00000000" w:rsidR="00000000" w:rsidRPr="00000000">
              <w:rPr>
                <w:rtl w:val="0"/>
              </w:rPr>
            </w:r>
          </w:p>
        </w:tc>
      </w:tr>
      <w:tr>
        <w:trPr>
          <w:cantSplit w:val="0"/>
          <w:tblHeader w:val="0"/>
        </w:trPr>
        <w:tc>
          <w:tcPr/>
          <w:p w:rsidR="00000000" w:rsidDel="00000000" w:rsidP="00000000" w:rsidRDefault="00000000" w:rsidRPr="00000000" w14:paraId="00000053">
            <w:pPr>
              <w:rPr/>
            </w:pPr>
            <w:r w:rsidDel="00000000" w:rsidR="00000000" w:rsidRPr="00000000">
              <w:rPr>
                <w:sz w:val="24"/>
                <w:szCs w:val="24"/>
                <w:rtl w:val="0"/>
              </w:rPr>
              <w:t xml:space="preserve">GDELT</w:t>
            </w:r>
            <w:r w:rsidDel="00000000" w:rsidR="00000000" w:rsidRPr="00000000">
              <w:rPr>
                <w:rtl w:val="0"/>
              </w:rPr>
            </w:r>
          </w:p>
        </w:tc>
        <w:tc>
          <w:tcPr/>
          <w:p w:rsidR="00000000" w:rsidDel="00000000" w:rsidP="00000000" w:rsidRDefault="00000000" w:rsidRPr="00000000" w14:paraId="00000054">
            <w:pPr>
              <w:jc w:val="center"/>
              <w:rPr/>
            </w:pPr>
            <w:r w:rsidDel="00000000" w:rsidR="00000000" w:rsidRPr="00000000">
              <w:rPr>
                <w:sz w:val="24"/>
                <w:szCs w:val="24"/>
                <w:rtl w:val="0"/>
              </w:rPr>
              <w:t xml:space="preserve">Global Database of Events, Language, and Tone</w:t>
            </w:r>
            <w:r w:rsidDel="00000000" w:rsidR="00000000" w:rsidRPr="00000000">
              <w:rPr>
                <w:rtl w:val="0"/>
              </w:rPr>
            </w:r>
          </w:p>
        </w:tc>
      </w:tr>
      <w:tr>
        <w:trPr>
          <w:cantSplit w:val="0"/>
          <w:tblHeader w:val="0"/>
        </w:trPr>
        <w:tc>
          <w:tcPr/>
          <w:p w:rsidR="00000000" w:rsidDel="00000000" w:rsidP="00000000" w:rsidRDefault="00000000" w:rsidRPr="00000000" w14:paraId="00000055">
            <w:pPr>
              <w:rPr/>
            </w:pPr>
            <w:r w:rsidDel="00000000" w:rsidR="00000000" w:rsidRPr="00000000">
              <w:rPr>
                <w:sz w:val="24"/>
                <w:szCs w:val="24"/>
                <w:rtl w:val="0"/>
              </w:rPr>
              <w:t xml:space="preserve">OOM</w:t>
            </w:r>
            <w:r w:rsidDel="00000000" w:rsidR="00000000" w:rsidRPr="00000000">
              <w:rPr>
                <w:rtl w:val="0"/>
              </w:rPr>
            </w:r>
          </w:p>
        </w:tc>
        <w:tc>
          <w:tcPr/>
          <w:p w:rsidR="00000000" w:rsidDel="00000000" w:rsidP="00000000" w:rsidRDefault="00000000" w:rsidRPr="00000000" w14:paraId="00000056">
            <w:pPr>
              <w:jc w:val="center"/>
              <w:rPr/>
            </w:pPr>
            <w:r w:rsidDel="00000000" w:rsidR="00000000" w:rsidRPr="00000000">
              <w:rPr>
                <w:sz w:val="24"/>
                <w:szCs w:val="24"/>
                <w:rtl w:val="0"/>
              </w:rPr>
              <w:t xml:space="preserve">Out Of Memory – Tràn bộ nhớ</w:t>
            </w:r>
            <w:r w:rsidDel="00000000" w:rsidR="00000000" w:rsidRPr="00000000">
              <w:rPr>
                <w:rtl w:val="0"/>
              </w:rPr>
            </w:r>
          </w:p>
        </w:tc>
      </w:tr>
      <w:tr>
        <w:trPr>
          <w:cantSplit w:val="0"/>
          <w:tblHeader w:val="0"/>
        </w:trPr>
        <w:tc>
          <w:tcPr/>
          <w:p w:rsidR="00000000" w:rsidDel="00000000" w:rsidP="00000000" w:rsidRDefault="00000000" w:rsidRPr="00000000" w14:paraId="00000057">
            <w:pPr>
              <w:rPr/>
            </w:pPr>
            <w:r w:rsidDel="00000000" w:rsidR="00000000" w:rsidRPr="00000000">
              <w:rPr>
                <w:sz w:val="24"/>
                <w:szCs w:val="24"/>
                <w:rtl w:val="0"/>
              </w:rPr>
              <w:t xml:space="preserve">SGD/Adam</w:t>
            </w:r>
            <w:r w:rsidDel="00000000" w:rsidR="00000000" w:rsidRPr="00000000">
              <w:rPr>
                <w:rtl w:val="0"/>
              </w:rPr>
            </w:r>
          </w:p>
        </w:tc>
        <w:tc>
          <w:tcPr/>
          <w:p w:rsidR="00000000" w:rsidDel="00000000" w:rsidP="00000000" w:rsidRDefault="00000000" w:rsidRPr="00000000" w14:paraId="00000058">
            <w:pPr>
              <w:jc w:val="center"/>
              <w:rPr/>
            </w:pPr>
            <w:r w:rsidDel="00000000" w:rsidR="00000000" w:rsidRPr="00000000">
              <w:rPr>
                <w:sz w:val="24"/>
                <w:szCs w:val="24"/>
                <w:rtl w:val="0"/>
              </w:rPr>
              <w:t xml:space="preserve">Các thuật toán tối ưu hóa gradient</w:t>
            </w:r>
            <w:r w:rsidDel="00000000" w:rsidR="00000000" w:rsidRPr="00000000">
              <w:rPr>
                <w:rtl w:val="0"/>
              </w:rPr>
            </w:r>
          </w:p>
        </w:tc>
      </w:tr>
    </w:tbl>
    <w:p w:rsidR="00000000" w:rsidDel="00000000" w:rsidP="00000000" w:rsidRDefault="00000000" w:rsidRPr="00000000" w14:paraId="00000059">
      <w:pPr>
        <w:spacing w:after="40" w:lineRule="auto"/>
        <w:rPr/>
      </w:pPr>
      <w:r w:rsidDel="00000000" w:rsidR="00000000" w:rsidRPr="00000000">
        <w:rPr>
          <w:rtl w:val="0"/>
        </w:rPr>
      </w:r>
    </w:p>
    <w:p w:rsidR="00000000" w:rsidDel="00000000" w:rsidP="00000000" w:rsidRDefault="00000000" w:rsidRPr="00000000" w14:paraId="0000005A">
      <w:pPr>
        <w:rPr/>
      </w:pP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rPr/>
      </w:pPr>
      <w:bookmarkStart w:colFirst="0" w:colLast="0" w:name="_95089onvmd1d" w:id="3"/>
      <w:bookmarkEnd w:id="3"/>
      <w:r w:rsidDel="00000000" w:rsidR="00000000" w:rsidRPr="00000000">
        <w:rPr>
          <w:rtl w:val="0"/>
        </w:rPr>
        <w:t xml:space="preserve">Mục lục</w:t>
      </w:r>
    </w:p>
    <w:sdt>
      <w:sdtPr>
        <w:id w:val="-1999076126"/>
        <w:docPartObj>
          <w:docPartGallery w:val="Table of Contents"/>
          <w:docPartUnique w:val="1"/>
        </w:docPartObj>
      </w:sdtPr>
      <w:sdtContent>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esaodhcexry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Lời cảm ơn</w:t>
              <w:tab/>
              <w:t xml:space="preserve">iii</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effb378q5zm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Đề cương chi tiết</w:t>
              <w:tab/>
              <w:t xml:space="preserve">iv</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rzhh9ln87g3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 sách các từ viết tắt</w:t>
              <w:tab/>
              <w:t xml:space="preserve">v</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95089onvmd1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Mục lục</w:t>
              <w:tab/>
              <w:t xml:space="preserve">vi</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jgi97su3gsa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 sách hình</w:t>
              <w:tab/>
              <w:t xml:space="preserve">ix</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u12ki7d2hrt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 sách bảng</w:t>
              <w:tab/>
              <w:t xml:space="preserve">x</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z77qy427fb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Tóm tắt</w:t>
              <w:tab/>
              <w:t xml:space="preserve">xi</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ce6i1fiqw57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1. Tổng quan</w:t>
              <w:tab/>
              <w:t xml:space="preserve">1</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6zey88ftwqk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Giới thiệu</w:t>
              <w:tab/>
              <w:t xml:space="preserve">1</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7wxqtrtfh4t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Mục đích nghiên cứu</w:t>
              <w:tab/>
              <w:t xml:space="preserve">3</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i9qfxvv9rkk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 Phạm vi nghiên cứu</w:t>
              <w:tab/>
              <w:t xml:space="preserve">4</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uulq2fi8ijk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 Đóng góp của khóa luận</w:t>
              <w:tab/>
              <w:t xml:space="preserve">4</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lbg7x4ewh60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 Cấu trúc đề tài</w:t>
              <w:tab/>
              <w:t xml:space="preserve">5</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8h0rrpqinl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2. Khảo sát các công trình nghiên cứu liên quan</w:t>
              <w:tab/>
              <w:t xml:space="preserve">6</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q6kedlsk9fx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Bài toán suy diễn trên đồ thị tri thức hướng thời gian</w:t>
              <w:tab/>
              <w:t xml:space="preserve">6</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svvkwoz85e7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 Nền tảng: nhúng đồ thị tri thức và mạng nơ-ron đồ thị</w:t>
              <w:tab/>
              <w:t xml:space="preserve">7</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gpepc5txllm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 Các phương pháp dựa trên tiến hóa biểu diễn nhúng</w:t>
              <w:tab/>
              <w:t xml:space="preserve">8</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ngi782hjp46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 Các phương pháp suy luận đa bước theo đường đi</w:t>
              <w:tab/>
              <w:t xml:space="preserve">9</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zqy3dijnmi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2.5. Học tương phản trong suy diễn TKG</w:t>
              <w:tab/>
              <w:t xml:space="preserve">11</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y1v8mqwkkal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2.6. Nhận xét và khoảng trống nghiên cứu</w:t>
              <w:tab/>
              <w:t xml:space="preserve">12</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7drsc3xzbro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 Tóm tắt chương</w:t>
              <w:tab/>
              <w:t xml:space="preserve">13</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g5yxq18teoo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3. Phương pháp</w:t>
              <w:tab/>
              <w:t xml:space="preserve">14</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n58n5u132ie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 Tổng quan phương pháp</w:t>
              <w:tab/>
              <w:t xml:space="preserve">14</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sv0rn4b6rjq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 Mô hình chính LogCL</w:t>
              <w:tab/>
              <w:t xml:space="preserve">15</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5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aokjt1efoi6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3.2.1. Tiến hóa biểu diễn cục bộ</w:t>
              <w:tab/>
              <w:t xml:space="preserve">16</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5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ovffz3j032f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3.2.2. Mô hình hóa lịch sử toàn cục và mặt nạ truy vấn</w:t>
              <w:tab/>
              <w:t xml:space="preserve">17</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5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aiiwwersihf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3.2.3. Học tương phản lịch sử cục bộ – toàn cục</w:t>
              <w:tab/>
              <w:t xml:space="preserve">18</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5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rq1nt3fygxh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3.2.4. Sinh điểm số dự đoán</w:t>
              <w:tab/>
              <w:t xml:space="preserve">18</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9jlebr85rmq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 Lớp suy luận đa bước kế thừa từ CognTKE</w:t>
              <w:tab/>
              <w:t xml:space="preserve">20</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5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g5x1dfmbg2w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3.3.1. Trực giác: suy luận theo đường đi</w:t>
              <w:tab/>
              <w:t xml:space="preserve">20</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5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ci787e6x7cm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3.3.2. Xây dựng đồ thị thông điệp từ lịch sử gần</w:t>
              <w:tab/>
              <w:t xml:space="preserve">20</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5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cb8lsf99rwq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3.3.3. Khởi tạo biên theo truy vấn</w:t>
              <w:tab/>
              <w:t xml:space="preserve">21</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5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r86jg84e1vi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3.3.4. Lan truyền đa bước</w:t>
              <w:tab/>
              <w:t xml:space="preserve">21</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5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gtj0h7a0j5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3.3.5. Chấm điểm theo đường đi</w:t>
              <w:tab/>
              <w:t xml:space="preserve">23</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5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xqykiyhe47n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3.3.6. Tính quy nạp và hạn chế</w:t>
              <w:tab/>
              <w:t xml:space="preserve">23</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bau1dcamc96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 Phương pháp đề xuất: tích hợp lớp suy luận đa bước vào LogCL</w:t>
              <w:tab/>
              <w:t xml:space="preserve">23</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5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p9c7t2w7ffj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3.4.1. Chia sẻ và sử dụng quan hệ đã tiến hóa theo thời gian</w:t>
              <w:tab/>
              <w:t xml:space="preserve">24</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5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7m9qsq59fv1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3.4.2. Chấm điểm bằng truy vấn dùng chung</w:t>
              <w:tab/>
              <w:t xml:space="preserve">25</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5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ac6080jwuq4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3.4.3. Cổng hợp nhất an toàn</w:t>
              <w:tab/>
              <w:t xml:space="preserve">25</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5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fhxn83p8ep1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3.4.4. Huấn luyện end-to-end</w:t>
              <w:tab/>
              <w:t xml:space="preserve">27</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5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jb52ww78lp3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3.4.5. Giải pháp tối ưu bộ nhớ</w:t>
              <w:tab/>
              <w:t xml:space="preserve">28</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5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qdewdcdfuz2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3.4.6. Tổng kết luồng xử lý của mô hình đề xuất</w:t>
              <w:tab/>
              <w:t xml:space="preserve">29</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neq41ghqjck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 Tóm tắt chương</w:t>
              <w:tab/>
              <w:t xml:space="preserve">29</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w2odd79bzd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4. Cài đặt và thực nghiệm</w:t>
              <w:tab/>
              <w:t xml:space="preserve">30</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z7rjxd6l5wm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 Dữ liệu thực nghiệm</w:t>
              <w:tab/>
              <w:t xml:space="preserve">30</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kmxq418zbjg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 Cài đặt cấu hình</w:t>
              <w:tab/>
              <w:t xml:space="preserve">31</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5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ktlaqcfmc6j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4.2.1. Môi trường và thư viện</w:t>
              <w:tab/>
              <w:t xml:space="preserve">31</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5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m7149q76nc0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4.2.2. Siêu tham số mô hình</w:t>
              <w:tab/>
              <w:t xml:space="preserve">32</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5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xhycz3cbyvb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4.2.3. Độ đo đánh giá và quy trình</w:t>
              <w:tab/>
              <w:t xml:space="preserve">32</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21p8gk2w9ck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 Kết quả thực nghiệm</w:t>
              <w:tab/>
              <w:t xml:space="preserve">33</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5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eble2r8q0ov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4.3.1. Kết quả trên ICEWS14</w:t>
              <w:tab/>
              <w:t xml:space="preserve">33</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5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7zlpcazf735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4.3.2. Kết quả trên ICEWS18 và ICEWS05-15</w:t>
              <w:tab/>
              <w:t xml:space="preserve">35</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5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alfis854kxm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4.3.3. Nghiên cứu loại bỏ thành phần (ablation)</w:t>
              <w:tab/>
              <w:t xml:space="preserve">36</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5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5apueaycf5s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4.3.4. Phân tích chi phí và thảo luận</w:t>
              <w:tab/>
              <w:t xml:space="preserve">37</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5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np6im7z4qmi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4.3.5. Phân tích định tính</w:t>
              <w:tab/>
              <w:t xml:space="preserve">38</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5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4dg6k3iazjf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4.3.6. Phân tích lỗi và thảo luận hạn chế</w:t>
              <w:tab/>
              <w:t xml:space="preserve">39</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5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w87pv9vbktx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4.3.7. Tính tái lập và độ nhạy siêu tham số</w:t>
              <w:tab/>
              <w:t xml:space="preserve">39</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ymorp3ffe6t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4.4. Tóm tắt chương</w:t>
              <w:tab/>
              <w:t xml:space="preserve">40</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79d2l6xr2vd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5. Kết luận và hướng phát triển</w:t>
              <w:tab/>
              <w:t xml:space="preserve">41</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8eg1uu9m7ci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 Kết luận</w:t>
              <w:tab/>
              <w:t xml:space="preserve">41</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y8j0av15cq3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 Hạn chế</w:t>
              <w:tab/>
              <w:t xml:space="preserve">41</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n8el1ykg2dz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5.3. Hướng phát triển</w:t>
              <w:tab/>
              <w:t xml:space="preserve">42</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qsrlfeod4rz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Tài liệu tham khảo</w:t>
              <w:tab/>
              <w:t xml:space="preserve">43</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3ixox9gc4pu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Phụ lục A. Số liệu thống kê chi tiết</w:t>
              <w:tab/>
              <w:t xml:space="preserve">46</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gevhtyw9hlw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Phụ lục B. Hướng dẫn cài đặt và chạy mô hình</w:t>
              <w:tab/>
              <w:t xml:space="preserve">47</w:t>
            </w:r>
          </w:hyperlink>
          <w:r w:rsidDel="00000000" w:rsidR="00000000" w:rsidRPr="00000000">
            <w:rPr>
              <w:rtl w:val="0"/>
            </w:rPr>
          </w:r>
        </w:p>
        <w:p w:rsidR="00000000" w:rsidDel="00000000" w:rsidP="00000000" w:rsidRDefault="00000000" w:rsidRPr="00000000" w14:paraId="0000009D">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E">
      <w:pPr>
        <w:rPr/>
      </w:pPr>
      <w:r w:rsidDel="00000000" w:rsidR="00000000" w:rsidRPr="00000000">
        <w:br w:type="page"/>
      </w:r>
      <w:r w:rsidDel="00000000" w:rsidR="00000000" w:rsidRPr="00000000">
        <w:rPr>
          <w:rtl w:val="0"/>
        </w:rPr>
      </w:r>
    </w:p>
    <w:p w:rsidR="00000000" w:rsidDel="00000000" w:rsidP="00000000" w:rsidRDefault="00000000" w:rsidRPr="00000000" w14:paraId="0000009F">
      <w:pPr>
        <w:pStyle w:val="Heading1"/>
        <w:rPr/>
      </w:pPr>
      <w:bookmarkStart w:colFirst="0" w:colLast="0" w:name="_jgi97su3gsap" w:id="4"/>
      <w:bookmarkEnd w:id="4"/>
      <w:r w:rsidDel="00000000" w:rsidR="00000000" w:rsidRPr="00000000">
        <w:rPr>
          <w:rtl w:val="0"/>
        </w:rPr>
        <w:t xml:space="preserve">Danh sách hình</w:t>
      </w:r>
    </w:p>
    <w:p w:rsidR="00000000" w:rsidDel="00000000" w:rsidP="00000000" w:rsidRDefault="00000000" w:rsidRPr="00000000" w14:paraId="000000A0">
      <w:pPr>
        <w:spacing w:after="60" w:lineRule="auto"/>
        <w:rPr/>
      </w:pPr>
      <w:r w:rsidDel="00000000" w:rsidR="00000000" w:rsidRPr="00000000">
        <w:rPr>
          <w:rtl w:val="0"/>
        </w:rPr>
        <w:t xml:space="preserve">Hình 2.1. Minh họa một đồ thị tri thức hướng thời gian dưới dạng chuỗi ảnh chụp.</w:t>
      </w:r>
    </w:p>
    <w:p w:rsidR="00000000" w:rsidDel="00000000" w:rsidP="00000000" w:rsidRDefault="00000000" w:rsidRPr="00000000" w14:paraId="000000A1">
      <w:pPr>
        <w:spacing w:after="60" w:lineRule="auto"/>
        <w:rPr/>
      </w:pPr>
      <w:r w:rsidDel="00000000" w:rsidR="00000000" w:rsidRPr="00000000">
        <w:rPr>
          <w:rtl w:val="0"/>
        </w:rPr>
        <w:t xml:space="preserve">Hình 2.2. Phân loại các hướng tiếp cận suy diễn ngoại suy trên TKG.</w:t>
      </w:r>
    </w:p>
    <w:p w:rsidR="00000000" w:rsidDel="00000000" w:rsidP="00000000" w:rsidRDefault="00000000" w:rsidRPr="00000000" w14:paraId="000000A2">
      <w:pPr>
        <w:spacing w:after="60" w:lineRule="auto"/>
        <w:rPr/>
      </w:pPr>
      <w:r w:rsidDel="00000000" w:rsidR="00000000" w:rsidRPr="00000000">
        <w:rPr>
          <w:rtl w:val="0"/>
        </w:rPr>
        <w:t xml:space="preserve">Hình 3.1. Kiến trúc tổng thể của mô hình đề xuất.</w:t>
      </w:r>
    </w:p>
    <w:p w:rsidR="00000000" w:rsidDel="00000000" w:rsidP="00000000" w:rsidRDefault="00000000" w:rsidRPr="00000000" w14:paraId="000000A3">
      <w:pPr>
        <w:spacing w:after="60" w:lineRule="auto"/>
        <w:rPr/>
      </w:pPr>
      <w:r w:rsidDel="00000000" w:rsidR="00000000" w:rsidRPr="00000000">
        <w:rPr>
          <w:rtl w:val="0"/>
        </w:rPr>
        <w:t xml:space="preserve">Hình 3.2. Mô hình chính LogCL: tiến hóa cục bộ – toàn cục.</w:t>
      </w:r>
    </w:p>
    <w:p w:rsidR="00000000" w:rsidDel="00000000" w:rsidP="00000000" w:rsidRDefault="00000000" w:rsidRPr="00000000" w14:paraId="000000A4">
      <w:pPr>
        <w:spacing w:after="60" w:lineRule="auto"/>
        <w:rPr/>
      </w:pPr>
      <w:r w:rsidDel="00000000" w:rsidR="00000000" w:rsidRPr="00000000">
        <w:rPr>
          <w:rtl w:val="0"/>
        </w:rPr>
        <w:t xml:space="preserve">Hình 3.3. Cơ chế lan truyền đa bước theo đường đi trên đồ thị lịch sử.</w:t>
      </w:r>
    </w:p>
    <w:p w:rsidR="00000000" w:rsidDel="00000000" w:rsidP="00000000" w:rsidRDefault="00000000" w:rsidRPr="00000000" w14:paraId="000000A5">
      <w:pPr>
        <w:spacing w:after="60" w:lineRule="auto"/>
        <w:rPr/>
      </w:pPr>
      <w:r w:rsidDel="00000000" w:rsidR="00000000" w:rsidRPr="00000000">
        <w:rPr>
          <w:rtl w:val="0"/>
        </w:rPr>
        <w:t xml:space="preserve">Hình 3.4. Sơ đồ tích hợp lớp suy luận đa bước qua cổng γ.</w:t>
      </w:r>
    </w:p>
    <w:p w:rsidR="00000000" w:rsidDel="00000000" w:rsidP="00000000" w:rsidRDefault="00000000" w:rsidRPr="00000000" w14:paraId="000000A6">
      <w:pPr>
        <w:spacing w:after="60" w:lineRule="auto"/>
        <w:rPr/>
      </w:pPr>
      <w:r w:rsidDel="00000000" w:rsidR="00000000" w:rsidRPr="00000000">
        <w:rPr>
          <w:rtl w:val="0"/>
        </w:rPr>
        <w:t xml:space="preserve">Hình 4.1. Diễn biến MRR trên tập kiểm định theo epoch (ICEWS14).</w:t>
      </w:r>
    </w:p>
    <w:p w:rsidR="00000000" w:rsidDel="00000000" w:rsidP="00000000" w:rsidRDefault="00000000" w:rsidRPr="00000000" w14:paraId="000000A7">
      <w:pPr>
        <w:spacing w:after="60" w:lineRule="auto"/>
        <w:rPr/>
      </w:pPr>
      <w:r w:rsidDel="00000000" w:rsidR="00000000" w:rsidRPr="00000000">
        <w:rPr>
          <w:rtl w:val="0"/>
        </w:rPr>
        <w:t xml:space="preserve">Hình 4.2. Giá trị hệ số γ học được theo quá trình huấn luyện.</w:t>
      </w:r>
    </w:p>
    <w:p w:rsidR="00000000" w:rsidDel="00000000" w:rsidP="00000000" w:rsidRDefault="00000000" w:rsidRPr="00000000" w14:paraId="000000A8">
      <w:pPr>
        <w:rPr/>
      </w:pPr>
      <w:r w:rsidDel="00000000" w:rsidR="00000000" w:rsidRPr="00000000">
        <w:br w:type="page"/>
      </w:r>
      <w:r w:rsidDel="00000000" w:rsidR="00000000" w:rsidRPr="00000000">
        <w:rPr>
          <w:rtl w:val="0"/>
        </w:rPr>
      </w:r>
    </w:p>
    <w:p w:rsidR="00000000" w:rsidDel="00000000" w:rsidP="00000000" w:rsidRDefault="00000000" w:rsidRPr="00000000" w14:paraId="000000A9">
      <w:pPr>
        <w:pStyle w:val="Heading1"/>
        <w:rPr/>
      </w:pPr>
      <w:bookmarkStart w:colFirst="0" w:colLast="0" w:name="_u12ki7d2hrty" w:id="5"/>
      <w:bookmarkEnd w:id="5"/>
      <w:r w:rsidDel="00000000" w:rsidR="00000000" w:rsidRPr="00000000">
        <w:rPr>
          <w:rtl w:val="0"/>
        </w:rPr>
        <w:t xml:space="preserve">Danh sách bảng</w:t>
      </w:r>
    </w:p>
    <w:p w:rsidR="00000000" w:rsidDel="00000000" w:rsidP="00000000" w:rsidRDefault="00000000" w:rsidRPr="00000000" w14:paraId="000000AA">
      <w:pPr>
        <w:spacing w:after="60" w:lineRule="auto"/>
        <w:rPr/>
      </w:pPr>
      <w:r w:rsidDel="00000000" w:rsidR="00000000" w:rsidRPr="00000000">
        <w:rPr>
          <w:rtl w:val="0"/>
        </w:rPr>
        <w:t xml:space="preserve">Bảng 2.1. So sánh đặc trưng của các hướng tiếp cận suy diễn trên TKG.</w:t>
      </w:r>
    </w:p>
    <w:p w:rsidR="00000000" w:rsidDel="00000000" w:rsidP="00000000" w:rsidRDefault="00000000" w:rsidRPr="00000000" w14:paraId="000000AB">
      <w:pPr>
        <w:spacing w:after="60" w:lineRule="auto"/>
        <w:rPr/>
      </w:pPr>
      <w:r w:rsidDel="00000000" w:rsidR="00000000" w:rsidRPr="00000000">
        <w:rPr>
          <w:rtl w:val="0"/>
        </w:rPr>
        <w:t xml:space="preserve">Bảng 3.1. Bảng ký hiệu sử dụng trong khóa luận.</w:t>
      </w:r>
    </w:p>
    <w:p w:rsidR="00000000" w:rsidDel="00000000" w:rsidP="00000000" w:rsidRDefault="00000000" w:rsidRPr="00000000" w14:paraId="000000AC">
      <w:pPr>
        <w:spacing w:after="60" w:lineRule="auto"/>
        <w:rPr/>
      </w:pPr>
      <w:r w:rsidDel="00000000" w:rsidR="00000000" w:rsidRPr="00000000">
        <w:rPr>
          <w:rtl w:val="0"/>
        </w:rPr>
        <w:t xml:space="preserve">Bảng 4.1. Thống kê ba bộ dữ liệu ICEWS được sử dụng.</w:t>
      </w:r>
    </w:p>
    <w:p w:rsidR="00000000" w:rsidDel="00000000" w:rsidP="00000000" w:rsidRDefault="00000000" w:rsidRPr="00000000" w14:paraId="000000AD">
      <w:pPr>
        <w:spacing w:after="60" w:lineRule="auto"/>
        <w:rPr/>
      </w:pPr>
      <w:r w:rsidDel="00000000" w:rsidR="00000000" w:rsidRPr="00000000">
        <w:rPr>
          <w:rtl w:val="0"/>
        </w:rPr>
        <w:t xml:space="preserve">Bảng 4.2. Cấu hình siêu tham số huấn luyện.</w:t>
      </w:r>
    </w:p>
    <w:p w:rsidR="00000000" w:rsidDel="00000000" w:rsidP="00000000" w:rsidRDefault="00000000" w:rsidRPr="00000000" w14:paraId="000000AE">
      <w:pPr>
        <w:spacing w:after="60" w:lineRule="auto"/>
        <w:rPr/>
      </w:pPr>
      <w:r w:rsidDel="00000000" w:rsidR="00000000" w:rsidRPr="00000000">
        <w:rPr>
          <w:rtl w:val="0"/>
        </w:rPr>
        <w:t xml:space="preserve">Bảng 4.3. Kết quả so sánh trên ICEWS14 (time-aware filtered).</w:t>
      </w:r>
    </w:p>
    <w:p w:rsidR="00000000" w:rsidDel="00000000" w:rsidP="00000000" w:rsidRDefault="00000000" w:rsidRPr="00000000" w14:paraId="000000AF">
      <w:pPr>
        <w:spacing w:after="60" w:lineRule="auto"/>
        <w:rPr/>
      </w:pPr>
      <w:r w:rsidDel="00000000" w:rsidR="00000000" w:rsidRPr="00000000">
        <w:rPr>
          <w:rtl w:val="0"/>
        </w:rPr>
        <w:t xml:space="preserve">Bảng 4.4. Kết quả trên ICEWS18 và ICEWS05-15 (sẽ bổ sung).</w:t>
      </w:r>
    </w:p>
    <w:p w:rsidR="00000000" w:rsidDel="00000000" w:rsidP="00000000" w:rsidRDefault="00000000" w:rsidRPr="00000000" w14:paraId="000000B0">
      <w:pPr>
        <w:spacing w:after="60" w:lineRule="auto"/>
        <w:rPr/>
      </w:pPr>
      <w:r w:rsidDel="00000000" w:rsidR="00000000" w:rsidRPr="00000000">
        <w:rPr>
          <w:rtl w:val="0"/>
        </w:rPr>
        <w:t xml:space="preserve">Bảng 4.5. Kết quả nghiên cứu loại bỏ thành phần (ablation).</w:t>
      </w:r>
    </w:p>
    <w:p w:rsidR="00000000" w:rsidDel="00000000" w:rsidP="00000000" w:rsidRDefault="00000000" w:rsidRPr="00000000" w14:paraId="000000B1">
      <w:pPr>
        <w:spacing w:after="60" w:lineRule="auto"/>
        <w:rPr/>
      </w:pPr>
      <w:r w:rsidDel="00000000" w:rsidR="00000000" w:rsidRPr="00000000">
        <w:rPr>
          <w:rtl w:val="0"/>
        </w:rPr>
        <w:t xml:space="preserve">Bảng 4.6. Phân tích chi phí tính toán và bộ nhớ.</w:t>
      </w:r>
    </w:p>
    <w:p w:rsidR="00000000" w:rsidDel="00000000" w:rsidP="00000000" w:rsidRDefault="00000000" w:rsidRPr="00000000" w14:paraId="000000B2">
      <w:pPr>
        <w:rPr/>
      </w:pPr>
      <w:r w:rsidDel="00000000" w:rsidR="00000000" w:rsidRPr="00000000">
        <w:br w:type="page"/>
      </w:r>
      <w:r w:rsidDel="00000000" w:rsidR="00000000" w:rsidRPr="00000000">
        <w:rPr>
          <w:rtl w:val="0"/>
        </w:rPr>
      </w:r>
    </w:p>
    <w:p w:rsidR="00000000" w:rsidDel="00000000" w:rsidP="00000000" w:rsidRDefault="00000000" w:rsidRPr="00000000" w14:paraId="000000B3">
      <w:pPr>
        <w:pStyle w:val="Heading1"/>
        <w:rPr/>
      </w:pPr>
      <w:bookmarkStart w:colFirst="0" w:colLast="0" w:name="_hz77qy427fbs" w:id="6"/>
      <w:bookmarkEnd w:id="6"/>
      <w:r w:rsidDel="00000000" w:rsidR="00000000" w:rsidRPr="00000000">
        <w:rPr>
          <w:rtl w:val="0"/>
        </w:rPr>
        <w:t xml:space="preserve">Tóm tắt</w:t>
      </w:r>
    </w:p>
    <w:p w:rsidR="00000000" w:rsidDel="00000000" w:rsidP="00000000" w:rsidRDefault="00000000" w:rsidRPr="00000000" w14:paraId="000000B4">
      <w:pPr>
        <w:ind w:firstLine="567"/>
        <w:jc w:val="both"/>
        <w:rPr/>
      </w:pPr>
      <w:r w:rsidDel="00000000" w:rsidR="00000000" w:rsidRPr="00000000">
        <w:rPr>
          <w:rtl w:val="0"/>
        </w:rPr>
        <w:t xml:space="preserve">Suy diễn trên đồ thị tri thức hướng thời gian (Temporal Knowledge Graph – TKG) nhằm dự đoán các sự kiện tương lai dựa trên chuỗi sự kiện đã quan sát theo thời gian, là bài toán then chốt cho dự báo sự kiện, phân tích quan hệ quốc tế và hệ khuyến nghị động. Các mô hình dựa trên tiến hóa biểu diễn nhúng đạt hiệu năng cao nhờ nắm bắt quy luật thống kê toàn cục, nhưng chủ yếu dự đoán bằng độ tương đồng nhúng nên hạn chế trong việc khai thác các liên kết quan hệ nhiều bước (suy luận đa bước). Ngược lại, các mô hình suy luận theo đường đi giàu khả năng suy luận đa bước và diễn giải nhưng yếu về tín hiệu tần suất toàn cục. Khóa luận chọn LogCL – một mô hình tiến hóa biểu diễn nhúng mạnh – làm mô hình chính và đề xuất tăng cường nó bằng một lớp suy luận đa bước theo đường đi kế thừa từ CognTKE, tích hợp nội tuyến và huấn luyện đồng thời. Lớp tăng cường dùng chung biểu diễn quan hệ với mô hình chính, sử dụng quan hệ đã tiến hóa theo thời gian và được chấm điểm bằng truy vấn dùng chung; việc hợp nhất được điều tiết bởi một hệ số cổng học được γ khởi tạo bằng 0, bảo đảm mô hình không kém hơn nền. Các kỹ thuật chia khối theo truy vấn và gradient checkpointing giúp mô hình khả thi trên GPU phổ thông (4GB) đối với ICEWS14. Trên bộ dữ liệu ICEWS14, mô hình đề xuất đạt MRR 53,4%, Hits@1 42,8%, Hits@3 59,1% và Hits@10 73,7% (lọc nhận biết thời gian), vượt cả LogCL và CognTKE trên cả bốn chỉ số. Kết quả cho thấy việc bổ sung suy luận đa bước vào mô hình tiến hóa nhúng là hướng tăng cường hiệu năng hiệu quả và khả thi cho bài toán suy diễn trên TKG.</w:t>
      </w:r>
    </w:p>
    <w:p w:rsidR="00000000" w:rsidDel="00000000" w:rsidP="00000000" w:rsidRDefault="00000000" w:rsidRPr="00000000" w14:paraId="000000B5">
      <w:pPr>
        <w:ind w:firstLine="567"/>
        <w:jc w:val="both"/>
        <w:rPr/>
        <w:sectPr>
          <w:footerReference r:id="rId6" w:type="default"/>
          <w:pgSz w:h="16838" w:w="11906" w:orient="portrait"/>
          <w:pgMar w:bottom="1417" w:top="1701" w:left="1701" w:right="1134" w:header="720" w:footer="720"/>
          <w:pgNumType w:start="1"/>
        </w:sectPr>
      </w:pPr>
      <w:r w:rsidDel="00000000" w:rsidR="00000000" w:rsidRPr="00000000">
        <w:rPr>
          <w:i w:val="1"/>
          <w:iCs w:val="1"/>
          <w:rtl w:val="0"/>
        </w:rPr>
        <w:t xml:space="preserve">Từ khóa: đồ thị tri thức hướng thời gian, suy diễn ngoại suy, suy luận đa bước, mạng nơ-ron đồ thị, học tương phản, dự báo sự kiện.</w:t>
      </w:r>
      <w:r w:rsidDel="00000000" w:rsidR="00000000" w:rsidRPr="00000000">
        <w:rPr>
          <w:rtl w:val="0"/>
        </w:rPr>
      </w:r>
    </w:p>
    <w:p w:rsidR="00000000" w:rsidDel="00000000" w:rsidP="00000000" w:rsidRDefault="00000000" w:rsidRPr="00000000" w14:paraId="000000B6">
      <w:pPr>
        <w:pStyle w:val="Heading1"/>
        <w:rPr/>
      </w:pPr>
      <w:bookmarkStart w:colFirst="0" w:colLast="0" w:name="_ce6i1fiqw57l" w:id="7"/>
      <w:bookmarkEnd w:id="7"/>
      <w:r w:rsidDel="00000000" w:rsidR="00000000" w:rsidRPr="00000000">
        <w:rPr>
          <w:rtl w:val="0"/>
        </w:rPr>
        <w:t xml:space="preserve">Chương 1. Tổng quan</w:t>
      </w:r>
    </w:p>
    <w:p w:rsidR="00000000" w:rsidDel="00000000" w:rsidP="00000000" w:rsidRDefault="00000000" w:rsidRPr="00000000" w14:paraId="000000B7">
      <w:pPr>
        <w:pStyle w:val="Heading2"/>
        <w:rPr/>
      </w:pPr>
      <w:bookmarkStart w:colFirst="0" w:colLast="0" w:name="_6zey88ftwqkc" w:id="8"/>
      <w:bookmarkEnd w:id="8"/>
      <w:r w:rsidDel="00000000" w:rsidR="00000000" w:rsidRPr="00000000">
        <w:rPr>
          <w:rtl w:val="0"/>
        </w:rPr>
        <w:t xml:space="preserve">1.1. Giới thiệu</w:t>
      </w:r>
    </w:p>
    <w:p w:rsidR="00000000" w:rsidDel="00000000" w:rsidP="00000000" w:rsidRDefault="00000000" w:rsidRPr="00000000" w14:paraId="000000B8">
      <w:pPr>
        <w:ind w:firstLine="567"/>
        <w:jc w:val="both"/>
        <w:rPr/>
      </w:pPr>
      <w:r w:rsidDel="00000000" w:rsidR="00000000" w:rsidRPr="00000000">
        <w:rPr>
          <w:rtl w:val="0"/>
        </w:rPr>
        <w:t xml:space="preserve">Trong hơn một thập kỷ qua, đồ thị tri thức (Knowledge Graph – KG) đã trở thành một trong những cấu trúc biểu diễn tri thức quan trọng nhất của trí tuệ nhân tạo. Một đồ thị tri thức tổ chức thông tin về thế giới dưới dạng một tập hợp các sự kiện, mỗi sự kiện là một bộ ba (chủ thể, quan hệ, đối tượng), ký hiệu là (s, r, o), trong đó s và o là các thực thể (ví dụ một quốc gia, một tổ chức, một cá nhân) và r là loại quan hệ kết nối chúng (ví dụ “ký hiệp định với”, “lên án”, “viện trợ cho”). Các đồ thị tri thức quy mô lớn như Freebase, DBpedia, Wikidata hay YAGO đã trở thành hạ tầng cho tìm kiếm ngữ nghĩa, hệ thống hỏi đáp, trợ lý ảo và hệ khuyến nghị.</w:t>
      </w:r>
    </w:p>
    <w:p w:rsidR="00000000" w:rsidDel="00000000" w:rsidP="00000000" w:rsidRDefault="00000000" w:rsidRPr="00000000" w14:paraId="000000B9">
      <w:pPr>
        <w:ind w:firstLine="567"/>
        <w:jc w:val="both"/>
        <w:rPr/>
      </w:pPr>
      <w:r w:rsidDel="00000000" w:rsidR="00000000" w:rsidRPr="00000000">
        <w:rPr>
          <w:rtl w:val="0"/>
        </w:rPr>
        <w:t xml:space="preserve">Tuy nhiên, một đặc điểm cốt lõi của tri thức trong thế giới thực là tính động: quan hệ giữa các thực thể không cố định mà liên tục thay đổi theo thời gian. Một liên minh chính trị có thể hình thành rồi tan rã; một thỏa thuận thương mại có hiệu lực trong một giai đoạn nhất định; hành vi của một người dùng trên nền tảng trực tuyến thay đổi theo từng phiên. Các đồ thị tri thức tĩnh không nắm bắt được chiều thời gian này. Để khắc phục, đồ thị tri thức hướng thời gian (Temporal Knowledge Graph – TKG) mở rộng KG bằng cách gắn thêm dấu thời gian cho mỗi sự kiện, biểu diễn dưới dạng bộ bốn (s, r, o, t). Khi đó, toàn bộ TKG có thể được nhìn nhận như một chuỗi các ảnh chụp đồ thị (snapshot) theo thời gian G = {G₁, G₂, …, G_T}, trong đó mỗi ảnh chụp G_t chứa toàn bộ các sự kiện xảy ra tại thời điểm rời rạc t.</w:t>
      </w:r>
    </w:p>
    <w:p w:rsidR="00000000" w:rsidDel="00000000" w:rsidP="00000000" w:rsidRDefault="00000000" w:rsidRPr="00000000" w14:paraId="000000BA">
      <w:pPr>
        <w:ind w:firstLine="567"/>
        <w:jc w:val="both"/>
        <w:rPr/>
      </w:pPr>
      <w:r w:rsidDel="00000000" w:rsidR="00000000" w:rsidRPr="00000000">
        <w:rPr>
          <w:rtl w:val="0"/>
        </w:rPr>
        <w:t xml:space="preserve">Bài toán suy diễn trên TKG (Temporal Knowledge Graph Reasoning – TKGR) đặt mục tiêu suy ra những sự kiện chưa biết từ những sự kiện đã quan sát. Bài toán này thường được chia thành hai thiết lập khác nhau về bản chất. Thiết lập thứ nhất là nội suy (interpolation): hoàn thiện các sự kiện còn thiếu nằm trong khoảng thời gian [t₁, t_T] đã được quan sát. Thiết lập thứ hai là ngoại suy (extrapolation): dự đoán các sự kiện ở những thời điểm tương lai t &gt; t_T mà mô hình chưa từng nhìn thấy trong quá trình huấn luyện. Khóa luận này tập trung hoàn toàn vào thiết lập ngoại suy. Ngoại suy khó hơn nội suy đáng kể, bởi mô hình không thể dựa vào bất kỳ thông tin nào ở thời điểm đích mà phải khái quát hóa các quy luật động từ quá khứ để phóng chiếu về tương lai. Đổi lại, ngoại suy có giá trị thực tiễn cao hơn, vì nó tương ứng trực tiếp với các tình huống dự báo: dự báo xung đột quốc tế, dự báo biến động chính trị – kinh tế, hay dự đoán hành vi tương lai của người dùng.</w:t>
      </w:r>
    </w:p>
    <w:p w:rsidR="00000000" w:rsidDel="00000000" w:rsidP="00000000" w:rsidRDefault="00000000" w:rsidRPr="00000000" w14:paraId="000000BB">
      <w:pPr>
        <w:ind w:firstLine="567"/>
        <w:jc w:val="both"/>
        <w:rPr/>
      </w:pPr>
      <w:r w:rsidDel="00000000" w:rsidR="00000000" w:rsidRPr="00000000">
        <w:rPr>
          <w:rtl w:val="0"/>
        </w:rPr>
        <w:t xml:space="preserve">Cụ thể, với tác vụ dự đoán thực thể (entity prediction) – tác vụ chính của khóa luận – một truy vấn có dạng (s, r, ?, t): cho biết chủ thể s, quan hệ r và thời điểm tương lai t, mô hình phải dự đoán đối tượng o. Vì danh tính đối tượng đúng không được biết trước, mô hình tính một điểm số cho mỗi thực thể ứng viên trong toàn bộ tập thực thể và xếp hạng chúng; chất lượng dự đoán được đo bằng vị trí hạng của đối tượng đúng. Một cách tương tự, truy vấn dự đoán chủ thể có dạng (?, r, o, t). Đây là một bài toán xếp hạng trên không gian rất lớn, với số thực thể từ vài nghìn đến vài chục nghìn.</w:t>
      </w:r>
    </w:p>
    <w:p w:rsidR="00000000" w:rsidDel="00000000" w:rsidP="00000000" w:rsidRDefault="00000000" w:rsidRPr="00000000" w14:paraId="000000BC">
      <w:pPr>
        <w:ind w:firstLine="567"/>
        <w:jc w:val="both"/>
        <w:rPr/>
      </w:pPr>
      <w:r w:rsidDel="00000000" w:rsidR="00000000" w:rsidRPr="00000000">
        <w:rPr>
          <w:rtl w:val="0"/>
        </w:rPr>
        <w:t xml:space="preserve">Một thách thức mấu chốt của TKGR ngoại suy, và cũng là trọng tâm của khóa luận, là nhu cầu suy luận đa bước (multi-step reasoning). Nhiều sự kiện tương lai không thể được suy ra trực tiếp từ một liên kết duy nhất trong lịch sử, mà phải thông qua một chuỗi các quan hệ trung gian. Ví dụ, để dự đoán rằng quốc gia A có khả năng “hợp tác quân sự với” quốc gia C, mô hình có thể cần lần theo chuỗi lập luận: A gần đây “ký kết với” B, mà B vốn “là đồng minh của” C; như vậy A và C có khả năng xích lại gần nhau. Suy luận như vậy đòi hỏi lần theo một đường đi gồm nhiều cạnh quan hệ trong đồ thị lịch sử – tức suy luận đa bước. Các mô hình chỉ dựa trên độ tương đồng nhúng trực tiếp thường khó nắm bắt loại tín hiệu cấu trúc gián tiếp này.</w:t>
      </w:r>
    </w:p>
    <w:p w:rsidR="00000000" w:rsidDel="00000000" w:rsidP="00000000" w:rsidRDefault="00000000" w:rsidRPr="00000000" w14:paraId="000000BD">
      <w:pPr>
        <w:ind w:firstLine="567"/>
        <w:jc w:val="both"/>
        <w:rPr/>
      </w:pPr>
      <w:r w:rsidDel="00000000" w:rsidR="00000000" w:rsidRPr="00000000">
        <w:rPr>
          <w:rtl w:val="0"/>
        </w:rPr>
        <w:t xml:space="preserve">Trong vài năm gần đây, hai dòng phương pháp lớn đã được phát triển cho TKGR ngoại suy. Dòng thứ nhất, dựa trên tiến hóa biểu diễn nhúng, học các vector nhúng cho thực thể và quan hệ rồi cho chúng tiến hóa qua các ảnh chụp; dòng này mạnh về tín hiệu thống kê toàn cục nhưng hạn chế ở suy luận đa bước. Dòng thứ hai, dựa trên suy luận theo đường đi, lan truyền thông tin qua nhiều bước cạnh trên đồ thị lịch sử; dòng này mạnh về suy luận đa bước và tính diễn giải nhưng yếu hơn về tín hiệu toàn cục. Sự bổ trợ rõ rệt giữa hai dòng này chính là động lực để khóa luận nghiên cứu một phương pháp hợp nhất chúng nhằm tăng cường hiệu năng tổng thể.</w:t>
      </w:r>
    </w:p>
    <w:p w:rsidR="00000000" w:rsidDel="00000000" w:rsidP="00000000" w:rsidRDefault="00000000" w:rsidRPr="00000000" w14:paraId="000000BE">
      <w:pPr>
        <w:ind w:firstLine="567"/>
        <w:jc w:val="both"/>
        <w:rPr/>
      </w:pPr>
      <w:r w:rsidDel="00000000" w:rsidR="00000000" w:rsidRPr="00000000">
        <w:rPr>
          <w:rtl w:val="0"/>
        </w:rPr>
        <w:t xml:space="preserve">Để thấy rõ tầm quan trọng thực tiễn, có thể kể đến nhiều lĩnh vực ứng dụng của suy diễn ngoại suy trên TKG. Trong phân tích quan hệ quốc tế và an ninh, các hệ cảnh báo sớm như ICEWS sử dụng dữ liệu sự kiện để dự báo nguy cơ leo thang xung đột, khủng hoảng nhân đạo hay bất ổn chính trị; một mô hình dự đoán tốt giúp các nhà phân tích ưu tiên nguồn lực giám sát. Trong tài chính – kinh tế, việc dự đoán các tương tác tương lai giữa doanh nghiệp, ngành và quốc gia hỗ trợ đánh giá rủi ro chuỗi cung ứng và biến động thị trường. Trong y sinh, đồ thị tương tác thuốc – bệnh – gen theo thời gian có thể được khai thác để dự đoán tác dụng hoặc tương tác mới. Trong hệ khuyến nghị, hành vi người dùng theo phiên tạo thành một TKG mà việc dự đoán tương tác kế tiếp chính là bài toán khuyến nghị động. Điểm chung của các ứng dụng này là nhu cầu phóng chiếu quy luật quá khứ về tương lai, đúng bản chất của ngoại suy.</w:t>
      </w:r>
    </w:p>
    <w:p w:rsidR="00000000" w:rsidDel="00000000" w:rsidP="00000000" w:rsidRDefault="00000000" w:rsidRPr="00000000" w14:paraId="000000BF">
      <w:pPr>
        <w:pStyle w:val="Heading2"/>
        <w:rPr/>
      </w:pPr>
      <w:bookmarkStart w:colFirst="0" w:colLast="0" w:name="_7wxqtrtfh4td" w:id="9"/>
      <w:bookmarkEnd w:id="9"/>
      <w:r w:rsidDel="00000000" w:rsidR="00000000" w:rsidRPr="00000000">
        <w:rPr>
          <w:rtl w:val="0"/>
        </w:rPr>
        <w:t xml:space="preserve">1.2. Mục đích nghiên cứu</w:t>
      </w:r>
    </w:p>
    <w:p w:rsidR="00000000" w:rsidDel="00000000" w:rsidP="00000000" w:rsidRDefault="00000000" w:rsidRPr="00000000" w14:paraId="000000C0">
      <w:pPr>
        <w:ind w:firstLine="567"/>
        <w:jc w:val="both"/>
        <w:rPr/>
      </w:pPr>
      <w:r w:rsidDel="00000000" w:rsidR="00000000" w:rsidRPr="00000000">
        <w:rPr>
          <w:rtl w:val="0"/>
        </w:rPr>
        <w:t xml:space="preserve">Mục đích tổng quát của khóa luận là tăng cường hiệu năng cho bài toán suy diễn ngoại suy trên đồ thị tri thức hướng thời gian bằng cách bổ sung năng lực suy luận đa bước vào một mô hình tiến hóa biểu diễn nhúng mạnh. Để đạt mục đích này, khóa luận xác định các mục tiêu cụ thể sau:</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567"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Chọn LogCL – một mô hình tiến hóa biểu diễn nhúng đạt hiệu năng cao trên các bộ dữ liệu chuẩn – làm mô hình chính (xương sống) để phát triển, đồng thời phân tích kỹ các thành phần của nó.</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567"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Nghiên cứu nguyên lý suy luận đa bước theo đường đi và kế thừa một lớp suy luận đa bước từ CognTKE, sau đó tái thiết kế lớp này thành một thành phần nội tuyến có thể huấn luyện đồng thời với mô hình chính.</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567"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Đề xuất cơ chế tích hợp sâu giữa hai thành phần: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dùng chung biểu diễn quan hệ, sử dụng biểu diễn quan hệ đã tiến hóa theo thời gian cho lớp suy luận đa bước, và chấm điểm bằng truy vấn dùng chung, thay cho cách kết hợp muộn dựa trên điểm số tính sẵn.</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567"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Thiết kế cơ chế hợp nhất an toàn bảo đảm việc tích hợp không làm giảm hiệu năng của mô hình nền trong mọi trường hợp.</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67"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Giải quyết bài toán chi phí bộ nhớ của suy luận đa bước để mô hình khả thi trên GPU phổ thông, đồng thời đánh giá thực nghiệm trên các bộ dữ liệu chuẩn họ ICEWS.</w:t>
      </w:r>
    </w:p>
    <w:p w:rsidR="00000000" w:rsidDel="00000000" w:rsidP="00000000" w:rsidRDefault="00000000" w:rsidRPr="00000000" w14:paraId="000000C6">
      <w:pPr>
        <w:ind w:firstLine="567"/>
        <w:jc w:val="both"/>
        <w:rPr/>
      </w:pPr>
      <w:r w:rsidDel="00000000" w:rsidR="00000000" w:rsidRPr="00000000">
        <w:rPr>
          <w:rtl w:val="0"/>
        </w:rPr>
        <w:t xml:space="preserve">Tương ứng, khóa luận hướng tới trả lời ba câu hỏi nghiên cứu: (CH1) Việc tích hợp một lớp suy luận đa bước vào mô hình tiến hóa nhúng có cải thiện hiệu năng suy diễn ngoại suy hay không? (CH2) Hợp nhất sâu (chia sẻ tham số và biểu diễn) có vượt trội so với hợp nhất muộn hay không? (CH3) Làm thế nào để việc tích hợp ổn định và khả thi về tài nguyên trên phần cứng phổ thông?</w:t>
      </w:r>
    </w:p>
    <w:p w:rsidR="00000000" w:rsidDel="00000000" w:rsidP="00000000" w:rsidRDefault="00000000" w:rsidRPr="00000000" w14:paraId="000000C7">
      <w:pPr>
        <w:pStyle w:val="Heading2"/>
        <w:rPr/>
      </w:pPr>
      <w:bookmarkStart w:colFirst="0" w:colLast="0" w:name="_i9qfxvv9rkkq" w:id="10"/>
      <w:bookmarkEnd w:id="10"/>
      <w:r w:rsidDel="00000000" w:rsidR="00000000" w:rsidRPr="00000000">
        <w:rPr>
          <w:rtl w:val="0"/>
        </w:rPr>
        <w:t xml:space="preserve">1.3. Phạm vi nghiên cứu</w:t>
      </w:r>
    </w:p>
    <w:p w:rsidR="00000000" w:rsidDel="00000000" w:rsidP="00000000" w:rsidRDefault="00000000" w:rsidRPr="00000000" w14:paraId="000000C8">
      <w:pPr>
        <w:ind w:firstLine="567"/>
        <w:jc w:val="both"/>
        <w:rPr/>
      </w:pPr>
      <w:r w:rsidDel="00000000" w:rsidR="00000000" w:rsidRPr="00000000">
        <w:rPr>
          <w:rtl w:val="0"/>
        </w:rPr>
        <w:t xml:space="preserve">Khóa luận giới hạn phạm vi nghiên cứu như sau, nhằm bảo đảm tính khả thi và khả năng so sánh với các công trình trước:</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567"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Thiết lập bài toán: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ngoại suy (extrapolation), tác vụ dự đoán thực thể (cả hai chiều chủ thể và đối tượng). Khóa luận không tập trung vào tác vụ dự đoán quan hệ hay thiết lập nội suy.</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567"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Dữ liệu: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các bộ chuẩn họ ICEWS gồm ICEWS14, ICEWS18 và ICEWS05-15. Đây là các bộ dữ liệu được sử dụng rộng rãi nhất trong các công trình TKGR, cho phép so sánh trực tiếp.</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567"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Độ đo: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MRR và Hits@{1, 3, 10} theo quy ước lọc nhận biết thời gian (time-aware filtered), tính trung bình trên hai chiều dự đoán.</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67"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Thiết lập học: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chuyển dẫn (transductive) – tập thực thể cố định giữa huấn luyện và kiểm tra, đúng theo thông lệ đánh giá trên ICEWS.</w:t>
      </w:r>
    </w:p>
    <w:p w:rsidR="00000000" w:rsidDel="00000000" w:rsidP="00000000" w:rsidRDefault="00000000" w:rsidRPr="00000000" w14:paraId="000000CD">
      <w:pPr>
        <w:ind w:left="454" w:firstLine="0"/>
        <w:jc w:val="both"/>
        <w:rPr/>
      </w:pPr>
      <w:r w:rsidDel="00000000" w:rsidR="00000000" w:rsidRPr="00000000">
        <w:rPr>
          <w:b w:val="1"/>
          <w:bCs w:val="1"/>
          <w:i w:val="1"/>
          <w:iCs w:val="1"/>
          <w:sz w:val="24"/>
          <w:szCs w:val="24"/>
          <w:rtl w:val="0"/>
        </w:rPr>
        <w:t xml:space="preserve">Ghi chú. </w:t>
      </w:r>
      <w:r w:rsidDel="00000000" w:rsidR="00000000" w:rsidRPr="00000000">
        <w:rPr>
          <w:i w:val="1"/>
          <w:iCs w:val="1"/>
          <w:sz w:val="24"/>
          <w:szCs w:val="24"/>
          <w:rtl w:val="0"/>
        </w:rPr>
        <w:t xml:space="preserve">Mặc dù lớp suy luận đa bước được thiết kế mang tính quy nạp (chỉ dựa trên quan hệ), việc đánh giá đầy đủ năng lực quy nạp (dự đoán cho thực thể chưa thấy) nằm ngoài phạm vi khóa luận và được đề xuất như một hướng phát triển.</w:t>
      </w:r>
      <w:r w:rsidDel="00000000" w:rsidR="00000000" w:rsidRPr="00000000">
        <w:rPr>
          <w:rtl w:val="0"/>
        </w:rPr>
      </w:r>
    </w:p>
    <w:p w:rsidR="00000000" w:rsidDel="00000000" w:rsidP="00000000" w:rsidRDefault="00000000" w:rsidRPr="00000000" w14:paraId="000000CE">
      <w:pPr>
        <w:pStyle w:val="Heading2"/>
        <w:rPr/>
      </w:pPr>
      <w:bookmarkStart w:colFirst="0" w:colLast="0" w:name="_uulq2fi8ijkj" w:id="11"/>
      <w:bookmarkEnd w:id="11"/>
      <w:r w:rsidDel="00000000" w:rsidR="00000000" w:rsidRPr="00000000">
        <w:rPr>
          <w:rtl w:val="0"/>
        </w:rPr>
        <w:t xml:space="preserve">1.4. Đóng góp của khóa luận</w:t>
      </w:r>
    </w:p>
    <w:p w:rsidR="00000000" w:rsidDel="00000000" w:rsidP="00000000" w:rsidRDefault="00000000" w:rsidRPr="00000000" w14:paraId="000000CF">
      <w:pPr>
        <w:ind w:firstLine="567"/>
        <w:jc w:val="both"/>
        <w:rPr/>
      </w:pPr>
      <w:r w:rsidDel="00000000" w:rsidR="00000000" w:rsidRPr="00000000">
        <w:rPr>
          <w:rtl w:val="0"/>
        </w:rPr>
        <w:t xml:space="preserve">Các đóng góp chính của khóa luận được tóm tắt như sau:</w:t>
      </w:r>
    </w:p>
    <w:p w:rsidR="00000000" w:rsidDel="00000000" w:rsidP="00000000" w:rsidRDefault="00000000" w:rsidRPr="00000000" w14:paraId="000000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567"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Đề xuất một kiến trúc end-to-end tích hợp nội tuyến lớp suy luận đa bước theo đường đi vào mô hình tiến hóa biểu diễn nhúng LogCL, huấn luyện đồng thời theo một mục tiêu thống nhất, thay cho cách kết hợp muộn dựa trên điểm số tính sẵn.</w:t>
      </w:r>
    </w:p>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567"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Đề xuất cơ chế hợp nhất sâu: lớp suy luận đa bước dùng chung ma trận nhúng quan hệ với mô hình chính, sử dụng biểu diễn quan hệ đã tiến hóa theo thời gian, và được chấm điểm bằng truy vấn dựng từ biểu diễn của mô hình chính — giúp hai phần khớp không gian biểu diễn và học bổ trợ.</w:t>
      </w:r>
    </w:p>
    <w:p w:rsidR="00000000" w:rsidDel="00000000" w:rsidP="00000000" w:rsidRDefault="00000000" w:rsidRPr="00000000" w14:paraId="000000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567"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Đề xuất cơ chế cổng hợp nhất an toàn dùng hệ số học được γ khởi tạo bằng 0 kèm chuẩn hóa điểm số theo hàng, bảo đảm mô hình tại khởi tạo tương đương nền và không kém hơn nền trong huấn luyện.</w:t>
      </w:r>
    </w:p>
    <w:p w:rsidR="00000000" w:rsidDel="00000000" w:rsidP="00000000" w:rsidRDefault="00000000" w:rsidRPr="00000000" w14:paraId="000000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567"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Đề xuất giải pháp tối ưu bộ nhớ (chia khối theo truy vấn và gradient checkpointing) giúp mô hình huấn luyện được trên GPU phổ thông 4GB đối với ICEWS14.</w:t>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567"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Thực nghiệm cho thấy mô hình đề xuất vượt cả hai mô hình nền LogCL và CognTKE trên ICEWS14 ở cả bốn chỉ số đánh giá, đặc biệt cải thiện mạnh ở Hits@1.</w:t>
      </w:r>
    </w:p>
    <w:p w:rsidR="00000000" w:rsidDel="00000000" w:rsidP="00000000" w:rsidRDefault="00000000" w:rsidRPr="00000000" w14:paraId="000000D5">
      <w:pPr>
        <w:ind w:firstLine="567"/>
        <w:jc w:val="both"/>
        <w:rPr/>
      </w:pPr>
      <w:r w:rsidDel="00000000" w:rsidR="00000000" w:rsidRPr="00000000">
        <w:rPr>
          <w:rtl w:val="0"/>
        </w:rPr>
      </w:r>
    </w:p>
    <w:p w:rsidR="00000000" w:rsidDel="00000000" w:rsidP="00000000" w:rsidRDefault="00000000" w:rsidRPr="00000000" w14:paraId="000000D6">
      <w:pPr>
        <w:rPr/>
      </w:pPr>
      <w:r w:rsidDel="00000000" w:rsidR="00000000" w:rsidRPr="00000000">
        <w:br w:type="page"/>
      </w:r>
      <w:r w:rsidDel="00000000" w:rsidR="00000000" w:rsidRPr="00000000">
        <w:rPr>
          <w:rtl w:val="0"/>
        </w:rPr>
      </w:r>
    </w:p>
    <w:p w:rsidR="00000000" w:rsidDel="00000000" w:rsidP="00000000" w:rsidRDefault="00000000" w:rsidRPr="00000000" w14:paraId="000000D7">
      <w:pPr>
        <w:pStyle w:val="Heading1"/>
        <w:rPr/>
      </w:pPr>
      <w:bookmarkStart w:colFirst="0" w:colLast="0" w:name="_8h0rrpqinlj" w:id="12"/>
      <w:bookmarkEnd w:id="12"/>
      <w:r w:rsidDel="00000000" w:rsidR="00000000" w:rsidRPr="00000000">
        <w:rPr>
          <w:rtl w:val="0"/>
        </w:rPr>
        <w:t xml:space="preserve">Chương 2. Khảo sát các công trình nghiên cứu liên quan</w:t>
      </w:r>
    </w:p>
    <w:p w:rsidR="00000000" w:rsidDel="00000000" w:rsidP="00000000" w:rsidRDefault="00000000" w:rsidRPr="00000000" w14:paraId="000000D8">
      <w:pPr>
        <w:ind w:firstLine="567"/>
        <w:jc w:val="both"/>
        <w:rPr/>
      </w:pPr>
      <w:r w:rsidDel="00000000" w:rsidR="00000000" w:rsidRPr="00000000">
        <w:rPr>
          <w:rtl w:val="0"/>
        </w:rPr>
        <w:t xml:space="preserve">Chương này hệ thống hóa nền tảng và các công trình liên quan. Mục 2.1 phát biểu hình thức bài toán và giao thức đánh giá. Mục 2.2 điểm lại nền tảng nhúng KG và mạng nơ-ron đồ thị. Mục 2.3 và 2.4 lần lượt khảo sát hai dòng phương pháp chính. Mục 2.5 trình bày vai trò của học tương phản. Mục 2.6 phân tích, so sánh và chỉ ra khoảng trống nghiên cứu mà khóa luận hướng tới.</w:t>
      </w:r>
    </w:p>
    <w:p w:rsidR="00000000" w:rsidDel="00000000" w:rsidP="00000000" w:rsidRDefault="00000000" w:rsidRPr="00000000" w14:paraId="000000D9">
      <w:pPr>
        <w:pStyle w:val="Heading2"/>
        <w:rPr/>
      </w:pPr>
      <w:bookmarkStart w:colFirst="0" w:colLast="0" w:name="_q6kedlsk9fx2" w:id="13"/>
      <w:bookmarkEnd w:id="13"/>
      <w:r w:rsidDel="00000000" w:rsidR="00000000" w:rsidRPr="00000000">
        <w:rPr>
          <w:rtl w:val="0"/>
        </w:rPr>
        <w:t xml:space="preserve">2.1. Bài toán suy diễn trên đồ thị tri thức hướng thời gian</w:t>
      </w:r>
    </w:p>
    <w:p w:rsidR="00000000" w:rsidDel="00000000" w:rsidP="00000000" w:rsidRDefault="00000000" w:rsidRPr="00000000" w14:paraId="000000DA">
      <w:pPr>
        <w:ind w:firstLine="567"/>
        <w:jc w:val="both"/>
        <w:rPr/>
      </w:pPr>
      <w:r w:rsidDel="00000000" w:rsidR="00000000" w:rsidRPr="00000000">
        <w:rPr>
          <w:rtl w:val="0"/>
        </w:rPr>
        <w:t xml:space="preserve">Gọi E là tập thực thể và R là tập quan hệ. Một đồ thị tri thức hướng thời gian là một tập các bộ bốn G = {(s, r, o, t) | s, o ∈ E, r ∈ R, t ∈ T}, với T là tập các dấu thời gian rời rạc. Tập các sự kiện có cùng dấu thời gian t hợp thành ảnh chụp G_t. Như vậy, G được phân rã thành chuỗi thời gian các ảnh chụp G = (G₁, G₂, …, G_T), sắp xếp theo thứ tự thời gian tăng dần (Hình 2.1).</w:t>
      </w:r>
    </w:p>
    <w:p w:rsidR="00000000" w:rsidDel="00000000" w:rsidP="00000000" w:rsidRDefault="00000000" w:rsidRPr="00000000" w14:paraId="000000DB">
      <w:pPr>
        <w:ind w:firstLine="567"/>
        <w:jc w:val="both"/>
        <w:rPr/>
      </w:pPr>
      <w:r w:rsidDel="00000000" w:rsidR="00000000" w:rsidRPr="00000000">
        <w:rPr/>
        <w:drawing>
          <wp:inline distB="114300" distT="114300" distL="114300" distR="114300">
            <wp:extent cx="5108189" cy="2103913"/>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108189" cy="2103913"/>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ind w:firstLine="567"/>
        <w:jc w:val="both"/>
        <w:rPr/>
      </w:pPr>
      <w:r w:rsidDel="00000000" w:rsidR="00000000" w:rsidRPr="00000000">
        <w:rPr>
          <w:i w:val="1"/>
          <w:iCs w:val="1"/>
          <w:sz w:val="24"/>
          <w:szCs w:val="24"/>
          <w:rtl w:val="0"/>
        </w:rPr>
        <w:t xml:space="preserve">Hình 2.1. Minh họa một đồ thị tri thức hướng thời gian dưới dạng chuỗi ảnh chụp.</w:t>
      </w:r>
      <w:r w:rsidDel="00000000" w:rsidR="00000000" w:rsidRPr="00000000">
        <w:rPr>
          <w:rtl w:val="0"/>
        </w:rPr>
      </w:r>
    </w:p>
    <w:p w:rsidR="00000000" w:rsidDel="00000000" w:rsidP="00000000" w:rsidRDefault="00000000" w:rsidRPr="00000000" w14:paraId="000000DD">
      <w:pPr>
        <w:ind w:firstLine="567"/>
        <w:jc w:val="both"/>
        <w:rPr/>
      </w:pPr>
      <w:r w:rsidDel="00000000" w:rsidR="00000000" w:rsidRPr="00000000">
        <w:rPr>
          <w:rtl w:val="0"/>
        </w:rPr>
        <w:t xml:space="preserve">Theo thông lệ trong các công trình TKGR, mỗi sự kiện (s, r, o) được bổ sung một sự kiện nghịch đảo (o, r⁻¹, s), trong đó r⁻¹ là quan hệ nghịch đảo của r. Việc này cho phép mô hình xử lý đồng nhất hai chiều dự đoán và làm cho đồ thị thông tin trở nên đối xứng. Nếu tập quan hệ gốc có kích thước |R| thì sau khi thêm quan hệ nghịch đảo, không gian quan hệ mở rộng thành 2|R|.</w:t>
      </w:r>
    </w:p>
    <w:p w:rsidR="00000000" w:rsidDel="00000000" w:rsidP="00000000" w:rsidRDefault="00000000" w:rsidRPr="00000000" w14:paraId="000000DE">
      <w:pPr>
        <w:ind w:firstLine="567"/>
        <w:jc w:val="both"/>
        <w:rPr/>
      </w:pPr>
      <w:r w:rsidDel="00000000" w:rsidR="00000000" w:rsidRPr="00000000">
        <w:rPr>
          <w:rtl w:val="0"/>
        </w:rPr>
        <w:t xml:space="preserve">Trong thiết lập ngoại suy, dữ liệu được chia theo thời gian thành ba phần không giao nhau: tập huấn luyện gồm các ảnh chụp sớm nhất, tập kiểm định ở giữa và tập kiểm tra ở cuối (tương lai xa nhất). Tại thời điểm dự đoán t, mô hình chỉ được phép sử dụng thông tin từ các ảnh chụp trước đó {G_{t-1}, G_{t-2}, …}. Với truy vấn dự đoán đối tượng q = (s, r, ?, t), mô hình học một hàm chấm điểm φ gán cho mỗi thực thể ứng viên o ∈ E một số thực φ(s, r, o, t); đối tượng dự đoán là thực thể có điểm cao nhất, và toàn bộ thực thể được xếp hạng giảm dần theo điểm để tính các độ đo.</w:t>
      </w:r>
    </w:p>
    <w:p w:rsidR="00000000" w:rsidDel="00000000" w:rsidP="00000000" w:rsidRDefault="00000000" w:rsidRPr="00000000" w14:paraId="000000DF">
      <w:pPr>
        <w:ind w:firstLine="567"/>
        <w:jc w:val="both"/>
        <w:rPr/>
      </w:pPr>
      <w:r w:rsidDel="00000000" w:rsidR="00000000" w:rsidRPr="00000000">
        <w:rPr>
          <w:rtl w:val="0"/>
        </w:rPr>
        <w:t xml:space="preserve">Một khái niệm quan trọng là đồ thị lịch sử (history graph) tại thời điểm t: đó là hợp của một cửa sổ các ảnh chụp gần nhất trước t, đôi khi kèm theo một đồ thị con lịch sử toàn cục tổng hợp các tương tác trong quá khứ liên quan đến thực thể/quan hệ của truy vấn. Đồ thị lịch sử chính là không gian mà cả hai dòng phương pháp – tiến hóa nhúng và suy luận đường đi – khai thác, tuy theo những cách khác nhau.</w:t>
      </w:r>
    </w:p>
    <w:p w:rsidR="00000000" w:rsidDel="00000000" w:rsidP="00000000" w:rsidRDefault="00000000" w:rsidRPr="00000000" w14:paraId="000000E0">
      <w:pPr>
        <w:ind w:firstLine="567"/>
        <w:jc w:val="both"/>
        <w:rPr/>
      </w:pPr>
      <w:r w:rsidDel="00000000" w:rsidR="00000000" w:rsidRPr="00000000">
        <w:rPr>
          <w:rtl w:val="0"/>
        </w:rPr>
        <w:t xml:space="preserve">Giao thức đánh giá. Trong link prediction trên KG, có ba quy ước xếp hạng. Quy ước thô (raw) xếp hạng đáp án đúng trong toàn bộ thực thể mà không loại trừ gì. Quy ước lọc (filtered) loại khỏi danh sách xếp hạng những thực thể tạo thành bộ ba đúng đã biết khác (để không phạt mô hình khi nó xếp cao một đáp án vốn cũng đúng). Trong bối cảnh thời gian, quy ước lọc nhận biết thời gian (time-aware filtered) chỉ loại trừ các đáp án đúng khác của cùng truy vấn tại đúng thời điểm t, thay vì ở mọi thời điểm — đây là quy ước chặt chẽ và sát thực tế nhất, và là quy ước được khóa luận sử dụng. Các độ đo cụ thể (MRR, Hits@k) được trình bày ở mục 4.2.3.</w:t>
      </w:r>
    </w:p>
    <w:p w:rsidR="00000000" w:rsidDel="00000000" w:rsidP="00000000" w:rsidRDefault="00000000" w:rsidRPr="00000000" w14:paraId="000000E1">
      <w:pPr>
        <w:pStyle w:val="Heading2"/>
        <w:rPr/>
      </w:pPr>
      <w:bookmarkStart w:colFirst="0" w:colLast="0" w:name="_svvkwoz85e7x" w:id="14"/>
      <w:bookmarkEnd w:id="14"/>
      <w:r w:rsidDel="00000000" w:rsidR="00000000" w:rsidRPr="00000000">
        <w:rPr>
          <w:rtl w:val="0"/>
        </w:rPr>
        <w:t xml:space="preserve">2.2. Nền tảng: nhúng đồ thị tri thức và mạng nơ-ron đồ thị</w:t>
      </w:r>
    </w:p>
    <w:p w:rsidR="00000000" w:rsidDel="00000000" w:rsidP="00000000" w:rsidRDefault="00000000" w:rsidRPr="00000000" w14:paraId="000000E2">
      <w:pPr>
        <w:ind w:firstLine="567"/>
        <w:jc w:val="both"/>
        <w:rPr/>
      </w:pPr>
      <w:r w:rsidDel="00000000" w:rsidR="00000000" w:rsidRPr="00000000">
        <w:rPr>
          <w:rtl w:val="0"/>
        </w:rPr>
        <w:t xml:space="preserve">Trước khi đi vào các phương pháp thời gian, mục này điểm lại hai nền tảng quan trọng: các mô hình nhúng đồ thị tri thức tĩnh và mạng nơ-ron đồ thị.</w:t>
      </w:r>
    </w:p>
    <w:p w:rsidR="00000000" w:rsidDel="00000000" w:rsidP="00000000" w:rsidRDefault="00000000" w:rsidRPr="00000000" w14:paraId="000000E3">
      <w:pPr>
        <w:ind w:firstLine="567"/>
        <w:jc w:val="both"/>
        <w:rPr/>
      </w:pPr>
      <w:r w:rsidDel="00000000" w:rsidR="00000000" w:rsidRPr="00000000">
        <w:rPr>
          <w:rtl w:val="0"/>
        </w:rPr>
        <w:t xml:space="preserve">Nhúng đồ thị tri thức tĩnh. Mục tiêu là học một vector nhúng cho mỗi thực thể và mỗi quan hệ sao cho có thể chấm điểm tính hợp lý của một bộ ba (s, r, o) bằng một hàm năng lượng. TransE coi quan hệ như một phép tịnh tiến trong không gian nhúng, tức kỳ vọng h_s + h_r ≈ h_o, và chấm điểm bằng khoảng cách ‖h_s + h_r − h_o‖. TransE đơn giản, hiệu quả nhưng khó mô hình hóa các quan hệ một-nhiều, đối xứng hay bắc cầu. DistMult dùng một dạng song tuyến với ma trận quan hệ đường chéo, chấm điểm bằng ⟨h_s, diag(h_r), h_o⟩, nhưng do tính đối xứng nên không phân biệt được chiều của quan hệ. ComplEx mở rộng sang không gian số phức để xử lý quan hệ phi đối xứng. RotatE mô hình hóa quan hệ như một phép quay trong không gian phức, nắm bắt được nhiều mẫu quan hệ (đối xứng, nghịch đảo, hợp thành). Các ý tưởng này là nền tảng cho các bộ giải mã dùng trong mô hình thời gian; cụ thể, ConvTransE (mục 3.1.3) kế thừa tinh thần tịnh tiến của TransE nhưng tăng năng lực biểu diễn bằng tích chập.</w:t>
      </w:r>
    </w:p>
    <w:p w:rsidR="00000000" w:rsidDel="00000000" w:rsidP="00000000" w:rsidRDefault="00000000" w:rsidRPr="00000000" w14:paraId="000000E4">
      <w:pPr>
        <w:ind w:firstLine="567"/>
        <w:jc w:val="both"/>
        <w:rPr/>
      </w:pPr>
      <w:r w:rsidDel="00000000" w:rsidR="00000000" w:rsidRPr="00000000">
        <w:rPr>
          <w:rtl w:val="0"/>
        </w:rPr>
        <w:t xml:space="preserve">Mạng nơ-ron đồ thị (GNN) và truyền thông điệp. GNN học biểu diễn nút bằng cách lặp lại quá trình truyền thông điệp (message passing): mỗi nút thu thập thông điệp từ các nút lân cận, tổng hợp chúng, rồi cập nhật biểu diễn của mình. Sau k vòng, biểu diễn của một nút phản ánh thông tin trong vùng lân cận bán kính k. GCN là trường hợp cơ bản dùng tổng hợp trung bình có trọng số theo bậc. Đối với đồ thị nhiều loại quan hệ như KG, RGCN dùng phép biến đổi riêng cho mỗi quan hệ (mục 3.1.1). Điểm mấu chốt cần lưu ý: số vòng truyền thông điệp quyết định “bán kính suy luận” — đây chính là sợi dây nối GNN với khái niệm suy luận đa bước mà khóa luận khai thác.</w:t>
      </w:r>
    </w:p>
    <w:p w:rsidR="00000000" w:rsidDel="00000000" w:rsidP="00000000" w:rsidRDefault="00000000" w:rsidRPr="00000000" w14:paraId="000000E5">
      <w:pPr>
        <w:pStyle w:val="Heading2"/>
        <w:rPr/>
      </w:pPr>
      <w:bookmarkStart w:colFirst="0" w:colLast="0" w:name="_gpepc5txllm7" w:id="15"/>
      <w:bookmarkEnd w:id="15"/>
      <w:r w:rsidDel="00000000" w:rsidR="00000000" w:rsidRPr="00000000">
        <w:rPr>
          <w:rtl w:val="0"/>
        </w:rPr>
        <w:t xml:space="preserve">2.3. Các phương pháp dựa trên tiến hóa biểu diễn nhúng</w:t>
      </w:r>
    </w:p>
    <w:p w:rsidR="00000000" w:rsidDel="00000000" w:rsidP="00000000" w:rsidRDefault="00000000" w:rsidRPr="00000000" w14:paraId="000000E6">
      <w:pPr>
        <w:ind w:firstLine="567"/>
        <w:jc w:val="both"/>
        <w:rPr/>
      </w:pPr>
      <w:r w:rsidDel="00000000" w:rsidR="00000000" w:rsidRPr="00000000">
        <w:rPr>
          <w:rtl w:val="0"/>
        </w:rPr>
        <w:t xml:space="preserve">Dòng phương pháp này coi mỗi thực thể và quan hệ như một vector nhúng trong không gian ℝ^d và mô hình hóa động lực thời gian bằng cách cho các vector này tiến hóa qua các ảnh chụp. Dự đoán được quy về việc tính độ tương hợp giữa biểu diễn của truy vấn và biểu diễn của các thực thể ứng viên thông qua một bộ giải mã (decoder).</w:t>
      </w:r>
    </w:p>
    <w:p w:rsidR="00000000" w:rsidDel="00000000" w:rsidP="00000000" w:rsidRDefault="00000000" w:rsidRPr="00000000" w14:paraId="000000E7">
      <w:pPr>
        <w:ind w:firstLine="567"/>
        <w:jc w:val="both"/>
        <w:rPr/>
      </w:pPr>
      <w:r w:rsidDel="00000000" w:rsidR="00000000" w:rsidRPr="00000000">
        <w:rPr>
          <w:rtl w:val="0"/>
        </w:rPr>
        <w:t xml:space="preserve">Know-Evolve là một trong những công trình tiên phong, mô hình hóa sự xuất hiện của sự kiện như một quá trình điểm thời gian (temporal point process) và cập nhật biểu diễn thực thể mỗi khi có sự kiện liên quan. RE-NET mô hình hóa xác suất sự kiện một cách tự hồi quy: nó dùng một bộ tổng hợp lân cận để mã hóa các tương tác đồng thời trong mỗi ảnh chụp, rồi dùng một RNN để nắm bắt sự phụ thuộc theo thời gian giữa các ảnh chụp. RE-GCN cải tiến đáng kể bằng cách dùng một mạng tích chập đồ thị quan hệ (RGCN) để mã hóa cấu trúc mỗi ảnh chụp và một đơn vị hồi tiếp để cho biểu diễn thực thể và quan hệ tiến hóa tuần tự; RE-GCN cũng đưa vào một ràng buộc tĩnh để ổn định biểu diễn. Nhờ thiết kế gọn và hiệu quả, RE-GCN trở thành nền tảng cho nhiều công trình sau này.</w:t>
      </w:r>
    </w:p>
    <w:p w:rsidR="00000000" w:rsidDel="00000000" w:rsidP="00000000" w:rsidRDefault="00000000" w:rsidRPr="00000000" w14:paraId="000000E8">
      <w:pPr>
        <w:ind w:firstLine="567"/>
        <w:jc w:val="both"/>
        <w:rPr/>
      </w:pPr>
      <w:r w:rsidDel="00000000" w:rsidR="00000000" w:rsidRPr="00000000">
        <w:rPr>
          <w:rtl w:val="0"/>
        </w:rPr>
        <w:t xml:space="preserve">CyGNet khai thác hiện tượng lặp lại của sự kiện (các sự kiện trong quá khứ có xu hướng tái diễn) thông qua một cơ chế “sao chép – sinh” (copy-generation). TiRGN bổ sung mô hình hóa cả khuôn mẫu lịch sử cục bộ lẫn toàn cục cùng một bộ mã hóa thời gian tường minh. HiSMatch đặt bài toán dưới góc nhìn so khớp giữa đồ thị ứng viên và đồ thị truy vấn. CEN chú trọng đến tính đa dạng về độ dài của các khuôn mẫu tiến hóa, dùng một mạng tích chập theo độ dài có thể thay đổi và học theo lối học liên tục (curriculum/online).</w:t>
      </w:r>
    </w:p>
    <w:p w:rsidR="00000000" w:rsidDel="00000000" w:rsidP="00000000" w:rsidRDefault="00000000" w:rsidRPr="00000000" w14:paraId="000000E9">
      <w:pPr>
        <w:ind w:firstLine="567"/>
        <w:jc w:val="both"/>
        <w:rPr/>
      </w:pPr>
      <w:r w:rsidDel="00000000" w:rsidR="00000000" w:rsidRPr="00000000">
        <w:rPr>
          <w:rtl w:val="0"/>
        </w:rPr>
        <w:t xml:space="preserve">LogCL (Local-Global History-aware Contrastive Learning) là mô hình tiêu biểu và đạt hiệu năng cao trong dòng này, được khóa luận chọn làm mô hình chính. LogCL kết hợp nhiều thành phần: tiến hóa biểu diễn cục bộ qua RGCN và GRU; mô hình hóa lịch sử toàn cục của truy vấn qua một đồ thị con lịch sử; một cơ chế chú ý theo mặt nạ truy vấn để làm nổi bật các thực thể liên quan; một ràng buộc đồ thị tĩnh thực thể–từ; và đặc biệt là một mục tiêu học tương phản giữa biểu diễn lịch sử cục bộ và toàn cục nhằm tăng tính bền vững của biểu diễn. Chi tiết của LogCL được trình bày ở Chương 3.</w:t>
      </w:r>
    </w:p>
    <w:p w:rsidR="00000000" w:rsidDel="00000000" w:rsidP="00000000" w:rsidRDefault="00000000" w:rsidRPr="00000000" w14:paraId="000000EA">
      <w:pPr>
        <w:ind w:firstLine="567"/>
        <w:jc w:val="both"/>
        <w:rPr/>
      </w:pPr>
      <w:r w:rsidDel="00000000" w:rsidR="00000000" w:rsidRPr="00000000">
        <w:rPr>
          <w:rtl w:val="0"/>
        </w:rPr>
        <w:t xml:space="preserve">Điểm mạnh chung của dòng tiến hóa nhúng là khả năng nắm bắt quy luật thống kê toàn cục và hiện tượng lặp của sự kiện, cùng với hiệu quả tính toán khi suy luận (chỉ cần một phép nhân ma trận với bảng nhúng thực thể). Tuy nhiên, do dự đoán chủ yếu dựa trên độ tương đồng nhúng và phụ thuộc vào nhúng theo định danh thực thể, dòng này mang tính chuyển dẫn và gặp khó khi cần suy luận theo các đường đi quan hệ nhiều bước hoặc khái quát cho thực thể chưa thấy.</w:t>
      </w:r>
    </w:p>
    <w:p w:rsidR="00000000" w:rsidDel="00000000" w:rsidP="00000000" w:rsidRDefault="00000000" w:rsidRPr="00000000" w14:paraId="000000EB">
      <w:pPr>
        <w:pStyle w:val="Heading2"/>
        <w:rPr/>
      </w:pPr>
      <w:bookmarkStart w:colFirst="0" w:colLast="0" w:name="_ngi782hjp468" w:id="16"/>
      <w:bookmarkEnd w:id="16"/>
      <w:r w:rsidDel="00000000" w:rsidR="00000000" w:rsidRPr="00000000">
        <w:rPr>
          <w:rtl w:val="0"/>
        </w:rPr>
        <w:t xml:space="preserve">2.4. Các phương pháp suy luận đa bước theo đường đi</w:t>
      </w:r>
    </w:p>
    <w:p w:rsidR="00000000" w:rsidDel="00000000" w:rsidP="00000000" w:rsidRDefault="00000000" w:rsidRPr="00000000" w14:paraId="000000EC">
      <w:pPr>
        <w:ind w:firstLine="567"/>
        <w:jc w:val="both"/>
        <w:rPr/>
      </w:pPr>
      <w:r w:rsidDel="00000000" w:rsidR="00000000" w:rsidRPr="00000000">
        <w:rPr>
          <w:rtl w:val="0"/>
        </w:rPr>
        <w:t xml:space="preserve">Dòng phương pháp này tiếp cận TKGR như một quá trình suy luận tường minh trên cấu trúc đồ thị, lần theo các đường đi quan hệ nối chủ thể truy vấn tới các thực thể ứng viên. Bằng cách lan truyền thông tin qua nhiều bước cạnh, các mô hình này nắm bắt được những liên kết gián tiếp – tức suy luận đa bước – và thường có khả năng diễn giải tốt hơn.</w:t>
      </w:r>
    </w:p>
    <w:p w:rsidR="00000000" w:rsidDel="00000000" w:rsidP="00000000" w:rsidRDefault="00000000" w:rsidRPr="00000000" w14:paraId="000000ED">
      <w:pPr>
        <w:ind w:firstLine="567"/>
        <w:jc w:val="both"/>
        <w:rPr/>
      </w:pPr>
      <w:r w:rsidDel="00000000" w:rsidR="00000000" w:rsidRPr="00000000">
        <w:rPr>
          <w:rtl w:val="0"/>
        </w:rPr>
        <w:t xml:space="preserve">xERTE xây dựng một đồ thị con suy luận xung quanh truy vấn và mở rộng nó dần dần bằng cơ chế chú ý, đồng thời cung cấp đường đi giải thích cho dự đoán. TLogic khai phá các luật logic thời gian (dạng luật đi theo chu trình thời gian) từ dữ liệu rồi áp dụng chúng để dự đoán, mang lại tính diễn giải rõ ràng dưới dạng luật. TITer và CluSTeR đặt bài toán dưới khung học tăng cường: một tác tử di chuyển trên đồ thị lịch sử, mỗi bước chọn một cạnh quan hệ để đi, và phần thưởng được trao khi đến đúng đích; chuỗi hành động chính là đường đi suy luận đa bước.</w:t>
      </w:r>
    </w:p>
    <w:p w:rsidR="00000000" w:rsidDel="00000000" w:rsidP="00000000" w:rsidRDefault="00000000" w:rsidRPr="00000000" w14:paraId="000000EE">
      <w:pPr>
        <w:ind w:firstLine="567"/>
        <w:jc w:val="both"/>
        <w:rPr/>
      </w:pPr>
      <w:r w:rsidDel="00000000" w:rsidR="00000000" w:rsidRPr="00000000">
        <w:rPr>
          <w:rtl w:val="0"/>
        </w:rPr>
        <w:t xml:space="preserve">Nền tảng lý thuyết quan trọng cho dòng này đến từ KG tĩnh. NBFNet (Neural Bellman-Ford Network) tổng quát hóa thuật toán đường đi ngắn nhất Bellman-Ford thành một mạng nơ-ron: biểu diễn của cặp (nguồn, đích) được tính bằng cách tổng hợp (theo một bán vành tổng quát hóa có thể học) tất cả các đường đi giữa chúng. Cơ chế gồm ba phép toán có thể học: khởi tạo biên (boundary) tại nút nguồn theo quan hệ truy vấn, một hàm thông điệp phụ thuộc loại quan hệ dọc mỗi cạnh, và một hàm tổng hợp tại nút đích. Lặp lan truyền qua L lớp tương ứng với việc xét các đường đi dài tối đa L bước – đây chính là bản chất của suy luận đa bước. RED-GNN khai thác cấu trúc đệ quy của các đồ thị con quan hệ có hướng (relational directed graph) và dùng cơ chế chú ý để chọn lọc đường đi quan trọng. Một ưu điểm nổi bật của các phương pháp này là tính quy nạp: vì biểu diễn chỉ phụ thuộc cấu trúc quan hệ chứ không phụ thuộc nhúng theo định danh thực thể, mô hình có thể tổng quát cho cả thực thể không xuất hiện khi huấn luyện.</w:t>
      </w:r>
    </w:p>
    <w:p w:rsidR="00000000" w:rsidDel="00000000" w:rsidP="00000000" w:rsidRDefault="00000000" w:rsidRPr="00000000" w14:paraId="000000EF">
      <w:pPr>
        <w:ind w:firstLine="567"/>
        <w:jc w:val="both"/>
        <w:rPr/>
      </w:pPr>
      <w:r w:rsidDel="00000000" w:rsidR="00000000" w:rsidRPr="00000000">
        <w:rPr>
          <w:rtl w:val="0"/>
        </w:rPr>
        <w:t xml:space="preserve">CognTKE đưa tinh thần suy luận theo đường đi kiểu NBFNet/RED-GNN vào bối cảnh TKG, mô phỏng một quá trình “nhận thức” trên đồ thị lịch sử: khởi nguồn từ chủ thể truy vấn và lan truyền theo quan hệ qua nhiều bước để đánh giá mức độ liên hệ với các ứng viên. Chính lớp suy luận đa bước này là thành phần mà khóa luận kế thừa và tái thiết kế. Điểm yếu chung của dòng đường đi là chi phí tính toán/bộ nhớ cao (do phải duy trì trạng thái trên nhiều nút cho mỗi truy vấn) và khả năng khai thác tín hiệu tần suất toàn cục kém hơn dòng tiến hóa nhúng.</w:t>
      </w:r>
    </w:p>
    <w:p w:rsidR="00000000" w:rsidDel="00000000" w:rsidP="00000000" w:rsidRDefault="00000000" w:rsidRPr="00000000" w14:paraId="000000F0">
      <w:pPr>
        <w:ind w:firstLine="567"/>
        <w:jc w:val="both"/>
        <w:rPr/>
      </w:pPr>
      <w:r w:rsidDel="00000000" w:rsidR="00000000" w:rsidRPr="00000000">
        <w:rPr/>
        <w:drawing>
          <wp:inline distB="114300" distT="114300" distL="114300" distR="114300">
            <wp:extent cx="5459240" cy="3068002"/>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59240" cy="3068002"/>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ind w:firstLine="567"/>
        <w:jc w:val="both"/>
        <w:rPr/>
      </w:pPr>
      <w:r w:rsidDel="00000000" w:rsidR="00000000" w:rsidRPr="00000000">
        <w:rPr>
          <w:i w:val="1"/>
          <w:iCs w:val="1"/>
          <w:sz w:val="24"/>
          <w:szCs w:val="24"/>
          <w:rtl w:val="0"/>
        </w:rPr>
        <w:t xml:space="preserve">Hình 2.2. Phân loại các hướng tiếp cận suy diễn ngoại suy trên TKG.</w:t>
      </w:r>
      <w:r w:rsidDel="00000000" w:rsidR="00000000" w:rsidRPr="00000000">
        <w:rPr>
          <w:rtl w:val="0"/>
        </w:rPr>
      </w:r>
    </w:p>
    <w:p w:rsidR="00000000" w:rsidDel="00000000" w:rsidP="00000000" w:rsidRDefault="00000000" w:rsidRPr="00000000" w14:paraId="000000F2">
      <w:pPr>
        <w:ind w:firstLine="567"/>
        <w:jc w:val="both"/>
        <w:rPr/>
      </w:pPr>
      <w:r w:rsidDel="00000000" w:rsidR="00000000" w:rsidRPr="00000000">
        <w:rPr>
          <w:rtl w:val="0"/>
        </w:rPr>
        <w:t xml:space="preserve">Một góc nhìn khác để so sánh hai dòng là về “bán kính suy luận”. Mô hình tiến hóa nhúng nắm bắt phụ thuộc thời gian rất tốt (theo chiều thời gian, qua GRU/RNN) nhưng theo chiều cấu trúc đồ thị, độ sâu lan truyền thường nông (1–2 lớp RGCN mỗi ảnh chụp) để tránh hiện tượng làm nhẵn quá mức (over-smoothing). Ngược lại, mô hình đường đi tập trung khai thác chiều cấu trúc với độ sâu lớn hơn (nhiều bước lan truyền có điều kiện theo truy vấn) nhưng xử lý chiều thời gian đơn giản hơn. Đây chính là cơ sở để kỳ vọng rằng kết hợp hai dòng sẽ cho một mô hình vừa sâu về thời gian vừa sâu về cấu trúc.</w:t>
      </w:r>
    </w:p>
    <w:p w:rsidR="00000000" w:rsidDel="00000000" w:rsidP="00000000" w:rsidRDefault="00000000" w:rsidRPr="00000000" w14:paraId="000000F3">
      <w:pPr>
        <w:pStyle w:val="Heading2"/>
        <w:rPr/>
      </w:pPr>
      <w:bookmarkStart w:colFirst="0" w:colLast="0" w:name="_hzqy3dijnmir" w:id="17"/>
      <w:bookmarkEnd w:id="17"/>
      <w:r w:rsidDel="00000000" w:rsidR="00000000" w:rsidRPr="00000000">
        <w:rPr>
          <w:rtl w:val="0"/>
        </w:rPr>
        <w:t xml:space="preserve">2.5. Học tương phản trong suy diễn TKG</w:t>
      </w:r>
    </w:p>
    <w:p w:rsidR="00000000" w:rsidDel="00000000" w:rsidP="00000000" w:rsidRDefault="00000000" w:rsidRPr="00000000" w14:paraId="000000F4">
      <w:pPr>
        <w:ind w:firstLine="567"/>
        <w:jc w:val="both"/>
        <w:rPr/>
      </w:pPr>
      <w:r w:rsidDel="00000000" w:rsidR="00000000" w:rsidRPr="00000000">
        <w:rPr>
          <w:rtl w:val="0"/>
        </w:rPr>
        <w:t xml:space="preserve">Học tương phản (Contrastive Learning – CL) là một kỹ thuật học biểu diễn tự giám sát, trong đó mô hình học cách kéo gần các cặp mẫu “dương” (tương đồng về ngữ nghĩa) và đẩy xa các cặp mẫu “âm” trong không gian biểu diễn. Một hàm mất mát tương phản phổ biến là InfoNCE, dựa trên entropy chéo giữa độ tương đồng đã chuẩn hóa nhiệt độ của các cặp. Trong suy diễn TKG, CL được dùng để căn chỉnh hai góc nhìn lịch sử khác nhau của cùng một thực thể/truy vấn: góc nhìn cục bộ (từ chuỗi tiến hóa gần) và góc nhìn toàn cục (từ đồ thị con lịch sử tổng hợp). Việc buộc hai biểu diễn này nhất quán giúp giảm nhiễu, tăng tính bền vững và cải thiện khả năng khái quát hóa cho dự đoán tương lai. Đây là một thành phần cốt lõi tạo nên hiệu năng của LogCL và được giữ nguyên trong mô hình đề xuất.</w:t>
      </w:r>
    </w:p>
    <w:p w:rsidR="00000000" w:rsidDel="00000000" w:rsidP="00000000" w:rsidRDefault="00000000" w:rsidRPr="00000000" w14:paraId="000000F5">
      <w:pPr>
        <w:pStyle w:val="Heading2"/>
        <w:rPr/>
      </w:pPr>
      <w:bookmarkStart w:colFirst="0" w:colLast="0" w:name="_y1v8mqwkkaln" w:id="18"/>
      <w:bookmarkEnd w:id="18"/>
      <w:r w:rsidDel="00000000" w:rsidR="00000000" w:rsidRPr="00000000">
        <w:rPr>
          <w:rtl w:val="0"/>
        </w:rPr>
        <w:t xml:space="preserve">2.6. Nhận xét và khoảng trống nghiên cứu</w:t>
      </w:r>
    </w:p>
    <w:p w:rsidR="00000000" w:rsidDel="00000000" w:rsidP="00000000" w:rsidRDefault="00000000" w:rsidRPr="00000000" w14:paraId="000000F6">
      <w:pPr>
        <w:ind w:firstLine="567"/>
        <w:jc w:val="both"/>
        <w:rPr/>
      </w:pPr>
      <w:r w:rsidDel="00000000" w:rsidR="00000000" w:rsidRPr="00000000">
        <w:rPr>
          <w:rtl w:val="0"/>
        </w:rPr>
        <w:t xml:space="preserve">Bảng 2.1 tóm tắt so sánh đặc trưng giữa hai dòng phương pháp. Có thể thấy chúng bổ trợ nhau gần như hoàn hảo: điểm mạnh của dòng này thường là điểm yếu của dòng kia.</w:t>
      </w:r>
    </w:p>
    <w:tbl>
      <w:tblPr>
        <w:tblStyle w:val="Table2"/>
        <w:tblW w:w="85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5"/>
        <w:gridCol w:w="2835"/>
        <w:gridCol w:w="2835"/>
        <w:tblGridChange w:id="0">
          <w:tblGrid>
            <w:gridCol w:w="2835"/>
            <w:gridCol w:w="2835"/>
            <w:gridCol w:w="2835"/>
          </w:tblGrid>
        </w:tblGridChange>
      </w:tblGrid>
      <w:tr>
        <w:trPr>
          <w:cantSplit w:val="0"/>
          <w:tblHeader w:val="0"/>
        </w:trPr>
        <w:tc>
          <w:tcPr>
            <w:shd w:fill="d9e2f3" w:val="clear"/>
          </w:tcPr>
          <w:p w:rsidR="00000000" w:rsidDel="00000000" w:rsidP="00000000" w:rsidRDefault="00000000" w:rsidRPr="00000000" w14:paraId="000000F7">
            <w:pPr>
              <w:jc w:val="center"/>
              <w:rPr/>
            </w:pPr>
            <w:r w:rsidDel="00000000" w:rsidR="00000000" w:rsidRPr="00000000">
              <w:rPr>
                <w:b w:val="1"/>
                <w:bCs w:val="1"/>
                <w:sz w:val="24"/>
                <w:szCs w:val="24"/>
                <w:rtl w:val="0"/>
              </w:rPr>
              <w:t xml:space="preserve">Tiêu chí</w:t>
            </w:r>
            <w:r w:rsidDel="00000000" w:rsidR="00000000" w:rsidRPr="00000000">
              <w:rPr>
                <w:rtl w:val="0"/>
              </w:rPr>
            </w:r>
          </w:p>
        </w:tc>
        <w:tc>
          <w:tcPr>
            <w:shd w:fill="d9e2f3" w:val="clear"/>
          </w:tcPr>
          <w:p w:rsidR="00000000" w:rsidDel="00000000" w:rsidP="00000000" w:rsidRDefault="00000000" w:rsidRPr="00000000" w14:paraId="000000F8">
            <w:pPr>
              <w:jc w:val="center"/>
              <w:rPr/>
            </w:pPr>
            <w:r w:rsidDel="00000000" w:rsidR="00000000" w:rsidRPr="00000000">
              <w:rPr>
                <w:b w:val="1"/>
                <w:bCs w:val="1"/>
                <w:sz w:val="24"/>
                <w:szCs w:val="24"/>
                <w:rtl w:val="0"/>
              </w:rPr>
              <w:t xml:space="preserve">Tiến hóa nhúng (vd. LogCL)</w:t>
            </w:r>
            <w:r w:rsidDel="00000000" w:rsidR="00000000" w:rsidRPr="00000000">
              <w:rPr>
                <w:rtl w:val="0"/>
              </w:rPr>
            </w:r>
          </w:p>
        </w:tc>
        <w:tc>
          <w:tcPr>
            <w:shd w:fill="d9e2f3" w:val="clear"/>
          </w:tcPr>
          <w:p w:rsidR="00000000" w:rsidDel="00000000" w:rsidP="00000000" w:rsidRDefault="00000000" w:rsidRPr="00000000" w14:paraId="000000F9">
            <w:pPr>
              <w:jc w:val="center"/>
              <w:rPr/>
            </w:pPr>
            <w:r w:rsidDel="00000000" w:rsidR="00000000" w:rsidRPr="00000000">
              <w:rPr>
                <w:b w:val="1"/>
                <w:bCs w:val="1"/>
                <w:sz w:val="24"/>
                <w:szCs w:val="24"/>
                <w:rtl w:val="0"/>
              </w:rPr>
              <w:t xml:space="preserve">Suy luận đường đi (vd. CognTKE)</w:t>
            </w:r>
            <w:r w:rsidDel="00000000" w:rsidR="00000000" w:rsidRPr="00000000">
              <w:rPr>
                <w:rtl w:val="0"/>
              </w:rPr>
            </w:r>
          </w:p>
        </w:tc>
      </w:tr>
      <w:tr>
        <w:trPr>
          <w:cantSplit w:val="0"/>
          <w:tblHeader w:val="0"/>
        </w:trPr>
        <w:tc>
          <w:tcPr/>
          <w:p w:rsidR="00000000" w:rsidDel="00000000" w:rsidP="00000000" w:rsidRDefault="00000000" w:rsidRPr="00000000" w14:paraId="000000FA">
            <w:pPr>
              <w:rPr/>
            </w:pPr>
            <w:r w:rsidDel="00000000" w:rsidR="00000000" w:rsidRPr="00000000">
              <w:rPr>
                <w:sz w:val="24"/>
                <w:szCs w:val="24"/>
                <w:rtl w:val="0"/>
              </w:rPr>
              <w:t xml:space="preserve">Tín hiệu thống kê toàn cục</w:t>
            </w:r>
            <w:r w:rsidDel="00000000" w:rsidR="00000000" w:rsidRPr="00000000">
              <w:rPr>
                <w:rtl w:val="0"/>
              </w:rPr>
            </w:r>
          </w:p>
        </w:tc>
        <w:tc>
          <w:tcPr/>
          <w:p w:rsidR="00000000" w:rsidDel="00000000" w:rsidP="00000000" w:rsidRDefault="00000000" w:rsidRPr="00000000" w14:paraId="000000FB">
            <w:pPr>
              <w:jc w:val="center"/>
              <w:rPr/>
            </w:pPr>
            <w:r w:rsidDel="00000000" w:rsidR="00000000" w:rsidRPr="00000000">
              <w:rPr>
                <w:sz w:val="24"/>
                <w:szCs w:val="24"/>
                <w:rtl w:val="0"/>
              </w:rPr>
              <w:t xml:space="preserve">Mạnh</w:t>
            </w:r>
            <w:r w:rsidDel="00000000" w:rsidR="00000000" w:rsidRPr="00000000">
              <w:rPr>
                <w:rtl w:val="0"/>
              </w:rPr>
            </w:r>
          </w:p>
        </w:tc>
        <w:tc>
          <w:tcPr/>
          <w:p w:rsidR="00000000" w:rsidDel="00000000" w:rsidP="00000000" w:rsidRDefault="00000000" w:rsidRPr="00000000" w14:paraId="000000FC">
            <w:pPr>
              <w:jc w:val="center"/>
              <w:rPr/>
            </w:pPr>
            <w:r w:rsidDel="00000000" w:rsidR="00000000" w:rsidRPr="00000000">
              <w:rPr>
                <w:sz w:val="24"/>
                <w:szCs w:val="24"/>
                <w:rtl w:val="0"/>
              </w:rPr>
              <w:t xml:space="preserve">Trung bình/Yếu</w:t>
            </w:r>
            <w:r w:rsidDel="00000000" w:rsidR="00000000" w:rsidRPr="00000000">
              <w:rPr>
                <w:rtl w:val="0"/>
              </w:rPr>
            </w:r>
          </w:p>
        </w:tc>
      </w:tr>
      <w:tr>
        <w:trPr>
          <w:cantSplit w:val="0"/>
          <w:tblHeader w:val="0"/>
        </w:trPr>
        <w:tc>
          <w:tcPr/>
          <w:p w:rsidR="00000000" w:rsidDel="00000000" w:rsidP="00000000" w:rsidRDefault="00000000" w:rsidRPr="00000000" w14:paraId="000000FD">
            <w:pPr>
              <w:rPr/>
            </w:pPr>
            <w:r w:rsidDel="00000000" w:rsidR="00000000" w:rsidRPr="00000000">
              <w:rPr>
                <w:sz w:val="24"/>
                <w:szCs w:val="24"/>
                <w:rtl w:val="0"/>
              </w:rPr>
              <w:t xml:space="preserve">Suy luận đa bước</w:t>
            </w:r>
            <w:r w:rsidDel="00000000" w:rsidR="00000000" w:rsidRPr="00000000">
              <w:rPr>
                <w:rtl w:val="0"/>
              </w:rPr>
            </w:r>
          </w:p>
        </w:tc>
        <w:tc>
          <w:tcPr/>
          <w:p w:rsidR="00000000" w:rsidDel="00000000" w:rsidP="00000000" w:rsidRDefault="00000000" w:rsidRPr="00000000" w14:paraId="000000FE">
            <w:pPr>
              <w:jc w:val="center"/>
              <w:rPr/>
            </w:pPr>
            <w:r w:rsidDel="00000000" w:rsidR="00000000" w:rsidRPr="00000000">
              <w:rPr>
                <w:sz w:val="24"/>
                <w:szCs w:val="24"/>
                <w:rtl w:val="0"/>
              </w:rPr>
              <w:t xml:space="preserve">Yếu</w:t>
            </w:r>
            <w:r w:rsidDel="00000000" w:rsidR="00000000" w:rsidRPr="00000000">
              <w:rPr>
                <w:rtl w:val="0"/>
              </w:rPr>
            </w:r>
          </w:p>
        </w:tc>
        <w:tc>
          <w:tcPr/>
          <w:p w:rsidR="00000000" w:rsidDel="00000000" w:rsidP="00000000" w:rsidRDefault="00000000" w:rsidRPr="00000000" w14:paraId="000000FF">
            <w:pPr>
              <w:jc w:val="center"/>
              <w:rPr/>
            </w:pPr>
            <w:r w:rsidDel="00000000" w:rsidR="00000000" w:rsidRPr="00000000">
              <w:rPr>
                <w:sz w:val="24"/>
                <w:szCs w:val="24"/>
                <w:rtl w:val="0"/>
              </w:rPr>
              <w:t xml:space="preserve">Mạnh</w:t>
            </w:r>
            <w:r w:rsidDel="00000000" w:rsidR="00000000" w:rsidRPr="00000000">
              <w:rPr>
                <w:rtl w:val="0"/>
              </w:rPr>
            </w:r>
          </w:p>
        </w:tc>
      </w:tr>
      <w:tr>
        <w:trPr>
          <w:cantSplit w:val="0"/>
          <w:tblHeader w:val="0"/>
        </w:trPr>
        <w:tc>
          <w:tcPr/>
          <w:p w:rsidR="00000000" w:rsidDel="00000000" w:rsidP="00000000" w:rsidRDefault="00000000" w:rsidRPr="00000000" w14:paraId="00000100">
            <w:pPr>
              <w:rPr/>
            </w:pPr>
            <w:r w:rsidDel="00000000" w:rsidR="00000000" w:rsidRPr="00000000">
              <w:rPr>
                <w:sz w:val="24"/>
                <w:szCs w:val="24"/>
                <w:rtl w:val="0"/>
              </w:rPr>
              <w:t xml:space="preserve">Tính diễn giải</w:t>
            </w:r>
            <w:r w:rsidDel="00000000" w:rsidR="00000000" w:rsidRPr="00000000">
              <w:rPr>
                <w:rtl w:val="0"/>
              </w:rPr>
            </w:r>
          </w:p>
        </w:tc>
        <w:tc>
          <w:tcPr/>
          <w:p w:rsidR="00000000" w:rsidDel="00000000" w:rsidP="00000000" w:rsidRDefault="00000000" w:rsidRPr="00000000" w14:paraId="00000101">
            <w:pPr>
              <w:jc w:val="center"/>
              <w:rPr/>
            </w:pPr>
            <w:r w:rsidDel="00000000" w:rsidR="00000000" w:rsidRPr="00000000">
              <w:rPr>
                <w:sz w:val="24"/>
                <w:szCs w:val="24"/>
                <w:rtl w:val="0"/>
              </w:rPr>
              <w:t xml:space="preserve">Thấp</w:t>
            </w:r>
            <w:r w:rsidDel="00000000" w:rsidR="00000000" w:rsidRPr="00000000">
              <w:rPr>
                <w:rtl w:val="0"/>
              </w:rPr>
            </w:r>
          </w:p>
        </w:tc>
        <w:tc>
          <w:tcPr/>
          <w:p w:rsidR="00000000" w:rsidDel="00000000" w:rsidP="00000000" w:rsidRDefault="00000000" w:rsidRPr="00000000" w14:paraId="00000102">
            <w:pPr>
              <w:jc w:val="center"/>
              <w:rPr/>
            </w:pPr>
            <w:r w:rsidDel="00000000" w:rsidR="00000000" w:rsidRPr="00000000">
              <w:rPr>
                <w:sz w:val="24"/>
                <w:szCs w:val="24"/>
                <w:rtl w:val="0"/>
              </w:rPr>
              <w:t xml:space="preserve">Cao</w:t>
            </w:r>
            <w:r w:rsidDel="00000000" w:rsidR="00000000" w:rsidRPr="00000000">
              <w:rPr>
                <w:rtl w:val="0"/>
              </w:rPr>
            </w:r>
          </w:p>
        </w:tc>
      </w:tr>
      <w:tr>
        <w:trPr>
          <w:cantSplit w:val="0"/>
          <w:tblHeader w:val="0"/>
        </w:trPr>
        <w:tc>
          <w:tcPr/>
          <w:p w:rsidR="00000000" w:rsidDel="00000000" w:rsidP="00000000" w:rsidRDefault="00000000" w:rsidRPr="00000000" w14:paraId="00000103">
            <w:pPr>
              <w:rPr/>
            </w:pPr>
            <w:r w:rsidDel="00000000" w:rsidR="00000000" w:rsidRPr="00000000">
              <w:rPr>
                <w:sz w:val="24"/>
                <w:szCs w:val="24"/>
                <w:rtl w:val="0"/>
              </w:rPr>
              <w:t xml:space="preserve">Tính quy nạp</w:t>
            </w:r>
            <w:r w:rsidDel="00000000" w:rsidR="00000000" w:rsidRPr="00000000">
              <w:rPr>
                <w:rtl w:val="0"/>
              </w:rPr>
            </w:r>
          </w:p>
        </w:tc>
        <w:tc>
          <w:tcPr/>
          <w:p w:rsidR="00000000" w:rsidDel="00000000" w:rsidP="00000000" w:rsidRDefault="00000000" w:rsidRPr="00000000" w14:paraId="00000104">
            <w:pPr>
              <w:jc w:val="center"/>
              <w:rPr/>
            </w:pPr>
            <w:r w:rsidDel="00000000" w:rsidR="00000000" w:rsidRPr="00000000">
              <w:rPr>
                <w:sz w:val="24"/>
                <w:szCs w:val="24"/>
                <w:rtl w:val="0"/>
              </w:rPr>
              <w:t xml:space="preserve">Chuyển dẫn</w:t>
            </w:r>
            <w:r w:rsidDel="00000000" w:rsidR="00000000" w:rsidRPr="00000000">
              <w:rPr>
                <w:rtl w:val="0"/>
              </w:rPr>
            </w:r>
          </w:p>
        </w:tc>
        <w:tc>
          <w:tcPr/>
          <w:p w:rsidR="00000000" w:rsidDel="00000000" w:rsidP="00000000" w:rsidRDefault="00000000" w:rsidRPr="00000000" w14:paraId="00000105">
            <w:pPr>
              <w:jc w:val="center"/>
              <w:rPr/>
            </w:pPr>
            <w:r w:rsidDel="00000000" w:rsidR="00000000" w:rsidRPr="00000000">
              <w:rPr>
                <w:sz w:val="24"/>
                <w:szCs w:val="24"/>
                <w:rtl w:val="0"/>
              </w:rPr>
              <w:t xml:space="preserve">Quy nạp</w:t>
            </w:r>
            <w:r w:rsidDel="00000000" w:rsidR="00000000" w:rsidRPr="00000000">
              <w:rPr>
                <w:rtl w:val="0"/>
              </w:rPr>
            </w:r>
          </w:p>
        </w:tc>
      </w:tr>
      <w:tr>
        <w:trPr>
          <w:cantSplit w:val="0"/>
          <w:tblHeader w:val="0"/>
        </w:trPr>
        <w:tc>
          <w:tcPr/>
          <w:p w:rsidR="00000000" w:rsidDel="00000000" w:rsidP="00000000" w:rsidRDefault="00000000" w:rsidRPr="00000000" w14:paraId="00000106">
            <w:pPr>
              <w:rPr/>
            </w:pPr>
            <w:r w:rsidDel="00000000" w:rsidR="00000000" w:rsidRPr="00000000">
              <w:rPr>
                <w:sz w:val="24"/>
                <w:szCs w:val="24"/>
                <w:rtl w:val="0"/>
              </w:rPr>
              <w:t xml:space="preserve">Chi phí bộ nhớ suy luận</w:t>
            </w:r>
            <w:r w:rsidDel="00000000" w:rsidR="00000000" w:rsidRPr="00000000">
              <w:rPr>
                <w:rtl w:val="0"/>
              </w:rPr>
            </w:r>
          </w:p>
        </w:tc>
        <w:tc>
          <w:tcPr/>
          <w:p w:rsidR="00000000" w:rsidDel="00000000" w:rsidP="00000000" w:rsidRDefault="00000000" w:rsidRPr="00000000" w14:paraId="00000107">
            <w:pPr>
              <w:jc w:val="center"/>
              <w:rPr/>
            </w:pPr>
            <w:r w:rsidDel="00000000" w:rsidR="00000000" w:rsidRPr="00000000">
              <w:rPr>
                <w:sz w:val="24"/>
                <w:szCs w:val="24"/>
                <w:rtl w:val="0"/>
              </w:rPr>
              <w:t xml:space="preserve">Thấp</w:t>
            </w:r>
            <w:r w:rsidDel="00000000" w:rsidR="00000000" w:rsidRPr="00000000">
              <w:rPr>
                <w:rtl w:val="0"/>
              </w:rPr>
            </w:r>
          </w:p>
        </w:tc>
        <w:tc>
          <w:tcPr/>
          <w:p w:rsidR="00000000" w:rsidDel="00000000" w:rsidP="00000000" w:rsidRDefault="00000000" w:rsidRPr="00000000" w14:paraId="00000108">
            <w:pPr>
              <w:jc w:val="center"/>
              <w:rPr/>
            </w:pPr>
            <w:r w:rsidDel="00000000" w:rsidR="00000000" w:rsidRPr="00000000">
              <w:rPr>
                <w:sz w:val="24"/>
                <w:szCs w:val="24"/>
                <w:rtl w:val="0"/>
              </w:rPr>
              <w:t xml:space="preserve">Cao</w:t>
            </w:r>
            <w:r w:rsidDel="00000000" w:rsidR="00000000" w:rsidRPr="00000000">
              <w:rPr>
                <w:rtl w:val="0"/>
              </w:rPr>
            </w:r>
          </w:p>
        </w:tc>
      </w:tr>
      <w:tr>
        <w:trPr>
          <w:cantSplit w:val="0"/>
          <w:tblHeader w:val="0"/>
        </w:trPr>
        <w:tc>
          <w:tcPr/>
          <w:p w:rsidR="00000000" w:rsidDel="00000000" w:rsidP="00000000" w:rsidRDefault="00000000" w:rsidRPr="00000000" w14:paraId="00000109">
            <w:pPr>
              <w:rPr/>
            </w:pPr>
            <w:r w:rsidDel="00000000" w:rsidR="00000000" w:rsidRPr="00000000">
              <w:rPr>
                <w:sz w:val="24"/>
                <w:szCs w:val="24"/>
                <w:rtl w:val="0"/>
              </w:rPr>
              <w:t xml:space="preserve">Khai thác hiện tượng lặp</w:t>
            </w:r>
            <w:r w:rsidDel="00000000" w:rsidR="00000000" w:rsidRPr="00000000">
              <w:rPr>
                <w:rtl w:val="0"/>
              </w:rPr>
            </w:r>
          </w:p>
        </w:tc>
        <w:tc>
          <w:tcPr/>
          <w:p w:rsidR="00000000" w:rsidDel="00000000" w:rsidP="00000000" w:rsidRDefault="00000000" w:rsidRPr="00000000" w14:paraId="0000010A">
            <w:pPr>
              <w:jc w:val="center"/>
              <w:rPr/>
            </w:pPr>
            <w:r w:rsidDel="00000000" w:rsidR="00000000" w:rsidRPr="00000000">
              <w:rPr>
                <w:sz w:val="24"/>
                <w:szCs w:val="24"/>
                <w:rtl w:val="0"/>
              </w:rPr>
              <w:t xml:space="preserve">Tốt</w:t>
            </w:r>
            <w:r w:rsidDel="00000000" w:rsidR="00000000" w:rsidRPr="00000000">
              <w:rPr>
                <w:rtl w:val="0"/>
              </w:rPr>
            </w:r>
          </w:p>
        </w:tc>
        <w:tc>
          <w:tcPr/>
          <w:p w:rsidR="00000000" w:rsidDel="00000000" w:rsidP="00000000" w:rsidRDefault="00000000" w:rsidRPr="00000000" w14:paraId="0000010B">
            <w:pPr>
              <w:jc w:val="center"/>
              <w:rPr/>
            </w:pPr>
            <w:r w:rsidDel="00000000" w:rsidR="00000000" w:rsidRPr="00000000">
              <w:rPr>
                <w:sz w:val="24"/>
                <w:szCs w:val="24"/>
                <w:rtl w:val="0"/>
              </w:rPr>
              <w:t xml:space="preserve">Hạn chế</w:t>
            </w:r>
            <w:r w:rsidDel="00000000" w:rsidR="00000000" w:rsidRPr="00000000">
              <w:rPr>
                <w:rtl w:val="0"/>
              </w:rPr>
            </w:r>
          </w:p>
        </w:tc>
      </w:tr>
    </w:tbl>
    <w:p w:rsidR="00000000" w:rsidDel="00000000" w:rsidP="00000000" w:rsidRDefault="00000000" w:rsidRPr="00000000" w14:paraId="0000010C">
      <w:pPr>
        <w:spacing w:after="40" w:lineRule="auto"/>
        <w:rPr/>
      </w:pPr>
      <w:r w:rsidDel="00000000" w:rsidR="00000000" w:rsidRPr="00000000">
        <w:rPr>
          <w:rtl w:val="0"/>
        </w:rPr>
      </w:r>
    </w:p>
    <w:p w:rsidR="00000000" w:rsidDel="00000000" w:rsidP="00000000" w:rsidRDefault="00000000" w:rsidRPr="00000000" w14:paraId="0000010D">
      <w:pPr>
        <w:spacing w:after="80" w:before="80" w:lineRule="auto"/>
        <w:jc w:val="center"/>
        <w:rPr/>
      </w:pPr>
      <w:r w:rsidDel="00000000" w:rsidR="00000000" w:rsidRPr="00000000">
        <w:rPr>
          <w:i w:val="1"/>
          <w:iCs w:val="1"/>
          <w:sz w:val="24"/>
          <w:szCs w:val="24"/>
          <w:rtl w:val="0"/>
        </w:rPr>
        <w:t xml:space="preserve">Bảng 2.1. So sánh đặc trưng của các hướng tiếp cận suy diễn trên TKG.</w:t>
      </w:r>
      <w:r w:rsidDel="00000000" w:rsidR="00000000" w:rsidRPr="00000000">
        <w:rPr>
          <w:rtl w:val="0"/>
        </w:rPr>
      </w:r>
    </w:p>
    <w:p w:rsidR="00000000" w:rsidDel="00000000" w:rsidP="00000000" w:rsidRDefault="00000000" w:rsidRPr="00000000" w14:paraId="0000010E">
      <w:pPr>
        <w:ind w:firstLine="567"/>
        <w:jc w:val="both"/>
        <w:rPr/>
      </w:pPr>
      <w:r w:rsidDel="00000000" w:rsidR="00000000" w:rsidRPr="00000000">
        <w:rPr>
          <w:rtl w:val="0"/>
        </w:rPr>
        <w:t xml:space="preserve">LogCL được chọn làm mô hình chính vì ba lý do: (i) nó đạt hiệu năng thuộc nhóm cao nhất trong dòng tiến hóa nhúng trên các bộ ICEWS; (ii) kiến trúc của nó đã tích hợp sẵn nhiều thành phần bổ ích (lịch sử cục bộ – toàn cục, ràng buộc tĩnh, học tương phản) tạo nền vững chắc để mở rộng; (iii) điểm yếu rõ ràng nhất của nó – suy luận đa bước – chính là chỗ mà một lớp suy luận đường đi có thể bù đắp. Ngược lại, CognTKE cung cấp đúng năng lực còn thiếu đó.</w:t>
      </w:r>
    </w:p>
    <w:p w:rsidR="00000000" w:rsidDel="00000000" w:rsidP="00000000" w:rsidRDefault="00000000" w:rsidRPr="00000000" w14:paraId="0000010F">
      <w:pPr>
        <w:ind w:firstLine="567"/>
        <w:jc w:val="both"/>
        <w:rPr/>
      </w:pPr>
      <w:r w:rsidDel="00000000" w:rsidR="00000000" w:rsidRPr="00000000">
        <w:rPr>
          <w:rtl w:val="0"/>
        </w:rPr>
        <w:t xml:space="preserve">Tuy hai dòng bổ trợ nhau, các nỗ lực kết hợp hiện có phần lớn theo kiểu hợp nhất muộn (late fusion): huấn luyện riêng từng mô hình rồi cộng điểm số đầu ra, hoặc nạp điểm số đường đi đã tính sẵn (precompute) từ một mô hình ngoài vào mô hình nhúng. Cách làm này bộc lộ ba hạn chế cốt lõi:</w:t>
      </w:r>
    </w:p>
    <w:p w:rsidR="00000000" w:rsidDel="00000000" w:rsidP="00000000" w:rsidRDefault="00000000" w:rsidRPr="00000000" w14:paraId="000001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chia sẻ tham số: hai phần học biểu diễn quan hệ một cách độc lập, dẫn đến không gian biểu diễn không nhất quán và bỏ lỡ cơ hội học bổ trợ lẫn nhau.</w:t>
      </w:r>
    </w:p>
    <w:p w:rsidR="00000000" w:rsidDel="00000000" w:rsidP="00000000" w:rsidRDefault="00000000" w:rsidRPr="00000000" w14:paraId="000001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Mất tính thời gian của nhánh đường đi: điểm số đường đi tính sẵn dựa trên biểu diễn quan hệ tĩnh, không tận dụng được biểu diễn quan hệ đã tiến hóa theo thời gian của mô hình nhúng.</w:t>
      </w:r>
    </w:p>
    <w:p w:rsidR="00000000" w:rsidDel="00000000" w:rsidP="00000000" w:rsidRDefault="00000000" w:rsidRPr="00000000" w14:paraId="000001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Quy trình cồng kềnh: huấn luyện nhiều giai đoạn, sinh và nạp tệp trung gian, khó tái lập và không thể tối ưu hai phần một cách đồng thời theo cùng một mục tiêu.</w:t>
      </w:r>
    </w:p>
    <w:p w:rsidR="00000000" w:rsidDel="00000000" w:rsidP="00000000" w:rsidRDefault="00000000" w:rsidRPr="00000000" w14:paraId="00000113">
      <w:pPr>
        <w:ind w:firstLine="567"/>
        <w:jc w:val="both"/>
        <w:rPr/>
      </w:pPr>
      <w:r w:rsidDel="00000000" w:rsidR="00000000" w:rsidRPr="00000000">
        <w:rPr>
          <w:rtl w:val="0"/>
        </w:rPr>
        <w:t xml:space="preserve">Bên cạnh đó, một rào cản kỹ thuật của việc đưa suy luận đường đi vào mô hình nhúng là chi phí bộ nhớ: việc lan truyền đa bước duy trì một trạng thái cho mỗi (truy vấn, nút, chiều) nên tensor trung gian có kích thước tỷ lệ với số truy vấn nhân số thực thể, dễ gây tràn bộ nhớ GPU trên các bộ dữ liệu nhiều thực thể.</w:t>
      </w:r>
    </w:p>
    <w:p w:rsidR="00000000" w:rsidDel="00000000" w:rsidP="00000000" w:rsidRDefault="00000000" w:rsidRPr="00000000" w14:paraId="00000114">
      <w:pPr>
        <w:ind w:firstLine="567"/>
        <w:jc w:val="both"/>
        <w:rPr/>
      </w:pPr>
      <w:r w:rsidDel="00000000" w:rsidR="00000000" w:rsidRPr="00000000">
        <w:rPr>
          <w:rtl w:val="0"/>
        </w:rPr>
        <w:t xml:space="preserve">Từ các phân tích trên, khóa luận xác định khoảng trống nghiên cứu là: cần một phương pháp tích hợp sâu lớp suy luận đa bước vào mô hình tiến hóa nhúng, sao cho hai phần dùng chung biểu diễn quan hệ, lớp suy luận đa bước tận dụng được biểu diễn quan hệ đã tiến hóa theo thời gian, được huấn luyện đồng thời end-to-end, bảo đảm ổn định (không kém hơn nền) và khả thi về bộ nhớ. Đây chính là nội dung phương pháp được trình bày ở Chương 3.</w:t>
      </w:r>
    </w:p>
    <w:p w:rsidR="00000000" w:rsidDel="00000000" w:rsidP="00000000" w:rsidRDefault="00000000" w:rsidRPr="00000000" w14:paraId="00000115">
      <w:pPr>
        <w:ind w:firstLine="567"/>
        <w:jc w:val="both"/>
        <w:rPr/>
      </w:pPr>
      <w:r w:rsidDel="00000000" w:rsidR="00000000" w:rsidRPr="00000000">
        <w:rPr>
          <w:rtl w:val="0"/>
        </w:rPr>
      </w:r>
    </w:p>
    <w:p w:rsidR="00000000" w:rsidDel="00000000" w:rsidP="00000000" w:rsidRDefault="00000000" w:rsidRPr="00000000" w14:paraId="00000116">
      <w:pPr>
        <w:rPr/>
      </w:pPr>
      <w:r w:rsidDel="00000000" w:rsidR="00000000" w:rsidRPr="00000000">
        <w:br w:type="page"/>
      </w:r>
      <w:r w:rsidDel="00000000" w:rsidR="00000000" w:rsidRPr="00000000">
        <w:rPr>
          <w:rtl w:val="0"/>
        </w:rPr>
      </w:r>
    </w:p>
    <w:p w:rsidR="00000000" w:rsidDel="00000000" w:rsidP="00000000" w:rsidRDefault="00000000" w:rsidRPr="00000000" w14:paraId="00000117">
      <w:pPr>
        <w:pStyle w:val="Heading1"/>
        <w:ind w:left="720" w:firstLine="720"/>
        <w:rPr/>
      </w:pPr>
      <w:bookmarkStart w:colFirst="0" w:colLast="0" w:name="_g5yxq18teood" w:id="19"/>
      <w:bookmarkEnd w:id="19"/>
      <w:r w:rsidDel="00000000" w:rsidR="00000000" w:rsidRPr="00000000">
        <w:rPr>
          <w:rtl w:val="0"/>
        </w:rPr>
        <w:t xml:space="preserve">Chương 3. Phương pháp</w:t>
      </w:r>
    </w:p>
    <w:p w:rsidR="00000000" w:rsidDel="00000000" w:rsidP="00000000" w:rsidRDefault="00000000" w:rsidRPr="00000000" w14:paraId="00000118">
      <w:pPr>
        <w:ind w:firstLine="567"/>
        <w:jc w:val="both"/>
        <w:rPr/>
      </w:pPr>
      <w:r w:rsidDel="00000000" w:rsidR="00000000" w:rsidRPr="00000000">
        <w:rPr>
          <w:rtl w:val="0"/>
        </w:rPr>
        <w:t xml:space="preserve">Ở chương này, chúng tôi điểm qua mô hình nền tảng được lựa chọn để phát triển là LogCL, trình bày nguyên lý suy luận đa bước theo đường đi được kế thừa từ CognTKE, và giới thiệu phương pháp được đề xuất của chúng tôi nhằm nâng cao chất lượng suy diễn trên đồ thị tri thức hướng thời gian thông qua việc tích hợp suy luận đa bước vào mô hình tiến hóa biểu diễn nhúng. Khác với cách trình bày nặng về công thức, chương này tập trung mô tả trực giác, cách hoạt động và cơ sở khoa học của từng thành phần, kèm theo các hình minh họa, để người đọc nắm được “tại sao” và “như thế nào” trước khi đi vào chi tiết cài đặt.</w:t>
      </w:r>
    </w:p>
    <w:p w:rsidR="00000000" w:rsidDel="00000000" w:rsidP="00000000" w:rsidRDefault="00000000" w:rsidRPr="00000000" w14:paraId="00000119">
      <w:pPr>
        <w:pStyle w:val="Heading2"/>
        <w:rPr/>
      </w:pPr>
      <w:bookmarkStart w:colFirst="0" w:colLast="0" w:name="_n58n5u132ie7" w:id="20"/>
      <w:bookmarkEnd w:id="20"/>
      <w:r w:rsidDel="00000000" w:rsidR="00000000" w:rsidRPr="00000000">
        <w:rPr>
          <w:rtl w:val="0"/>
        </w:rPr>
        <w:t xml:space="preserve">3.1. Tổng quan phương pháp</w:t>
      </w:r>
    </w:p>
    <w:p w:rsidR="00000000" w:rsidDel="00000000" w:rsidP="00000000" w:rsidRDefault="00000000" w:rsidRPr="00000000" w14:paraId="0000011A">
      <w:pPr>
        <w:ind w:firstLine="567"/>
        <w:jc w:val="both"/>
        <w:rPr/>
      </w:pPr>
      <w:r w:rsidDel="00000000" w:rsidR="00000000" w:rsidRPr="00000000">
        <w:rPr>
          <w:rtl w:val="0"/>
        </w:rPr>
        <w:t xml:space="preserve">Như đã phân tích ở Chương 2, hai dòng phương pháp suy diễn trên đồ thị tri thức hướng thời gian bổ trợ nhau một cách rõ rệt. Dòng thứ nhất, dựa trên tiến hóa biểu diễn nhúng, học một véc-tơ cho mỗi thực thể và mỗi quan hệ rồi cho chúng biến đổi theo thời gian; dòng này rất mạnh trong việc nắm bắt quy luật thống kê toàn cục và hiện tượng lặp lại của sự kiện, nhưng do dự đoán chủ yếu dựa trên độ tương đồng trực tiếp giữa các biểu diễn nên khó nắm bắt những liên hệ phải lần theo nhiều bước. Dòng thứ hai, dựa trên suy luận theo đường đi, lan truyền thông tin qua nhiều bước cạnh trên đồ thị lịch sử; dòng này giàu khả năng suy luận đa bước và có tính diễn giải, nhưng lại yếu hơn ở việc khai thác tín hiệu tần suất toàn cục. Nói ngắn gọn, một bên “nhớ” tốt còn một bên “suy” tốt.</w:t>
      </w:r>
    </w:p>
    <w:p w:rsidR="00000000" w:rsidDel="00000000" w:rsidP="00000000" w:rsidRDefault="00000000" w:rsidRPr="00000000" w14:paraId="0000011B">
      <w:pPr>
        <w:ind w:firstLine="567"/>
        <w:jc w:val="both"/>
        <w:rPr/>
      </w:pPr>
      <w:r w:rsidDel="00000000" w:rsidR="00000000" w:rsidRPr="00000000">
        <w:rPr>
          <w:rtl w:val="0"/>
        </w:rPr>
        <w:t xml:space="preserve">Ý tưởng cốt lõi của chúng tôi xuất phát từ chính sự bổ trợ này: thay vì xây dựng một mô hình hoàn toàn mới, chúng tôi giữ một mô hình tiến hóa nhúng mạnh làm xương sống, rồi “ghép” thêm vào đó một lớp suy luận đa bước để bù đắp đúng điểm yếu của nó. Cách tiếp cận này vừa kế thừa được toàn bộ sức mạnh sẵn có của mô hình nền, vừa bổ sung năng lực còn thiếu mà không phải đánh đổi.</w:t>
      </w:r>
    </w:p>
    <w:p w:rsidR="00000000" w:rsidDel="00000000" w:rsidP="00000000" w:rsidRDefault="00000000" w:rsidRPr="00000000" w14:paraId="0000011C">
      <w:pPr>
        <w:ind w:firstLine="567"/>
        <w:jc w:val="both"/>
        <w:rPr/>
      </w:pPr>
      <w:r w:rsidDel="00000000" w:rsidR="00000000" w:rsidRPr="00000000">
        <w:rPr>
          <w:rtl w:val="0"/>
        </w:rPr>
        <w:t xml:space="preserve">Cụ thể, chúng tôi lựa chọn LogCL làm mô hình chính. Bên cạnh nhánh chính này, chúng tôi bổ sung một lớp suy luận đa bước theo đường đi — kế thừa ý tưởng của CognTKE — chạy song song trên đồ thị lịch sử gần. Điểm mấu chốt là hai phần không hoạt động tách rời như trong các nghiên cứu kết hợp trước đây, mà được gắn kết chặt chẽ: chúng dùng chung biểu diễn quan hệ, lớp suy luận đa bước sử dụng biểu diễn quan hệ đã tiến hóa theo thời gian của mô hình chính, và kết quả của nó được hòa vào điểm số của mô hình chính thông qua một cổng điều tiết có thể học được. Toàn bộ mô hình được huấn luyện đồng thời từ đầu đến cuối (end-to-end). Hình 3.1 minh họa kiến trúc tổng thể: phía trên là nhánh chính LogCL với chuỗi tiến hóa theo thời gian và bộ giải mã sinh điểm số nền; phía dưới là lớp suy luận đa bước lan truyền trên đồ thị lịch sử; hai luồng điểm số gặp nhau tại cổng hợp nhất trước khi cho ra dự đoán cuối cùng.</w:t>
      </w:r>
    </w:p>
    <w:tbl>
      <w:tblPr>
        <w:tblStyle w:val="Table3"/>
        <w:tblW w:w="7370.0" w:type="dxa"/>
        <w:jc w:val="center"/>
        <w:tblLayout w:type="fixed"/>
        <w:tblLook w:val="0400"/>
      </w:tblPr>
      <w:tblGrid>
        <w:gridCol w:w="7370"/>
        <w:tblGridChange w:id="0">
          <w:tblGrid>
            <w:gridCol w:w="7370"/>
          </w:tblGrid>
        </w:tblGridChange>
      </w:tblGrid>
      <w:tr>
        <w:trPr>
          <w:cantSplit w:val="0"/>
          <w:tblHeader w:val="0"/>
        </w:trPr>
        <w:tc>
          <w:tcPr>
            <w:tcBorders>
              <w:top w:color="999999" w:space="0" w:sz="6" w:val="dashed"/>
              <w:left w:color="999999" w:space="0" w:sz="6" w:val="dashed"/>
              <w:bottom w:color="999999" w:space="0" w:sz="6" w:val="dashed"/>
              <w:right w:color="999999" w:space="0" w:sz="6" w:val="dashed"/>
            </w:tcBorders>
          </w:tcPr>
          <w:p w:rsidR="00000000" w:rsidDel="00000000" w:rsidP="00000000" w:rsidRDefault="00000000" w:rsidRPr="00000000" w14:paraId="0000011D">
            <w:pPr>
              <w:spacing w:after="1680" w:before="1680" w:lineRule="auto"/>
              <w:jc w:val="center"/>
              <w:rPr/>
            </w:pPr>
            <w:r w:rsidDel="00000000" w:rsidR="00000000" w:rsidRPr="00000000">
              <w:rPr>
                <w:i w:val="1"/>
                <w:iCs w:val="1"/>
                <w:color w:val="999999"/>
                <w:sz w:val="22"/>
                <w:szCs w:val="22"/>
                <w:rtl w:val="0"/>
              </w:rPr>
              <w:t xml:space="preserve">[ Chừa chỗ chèn ảnh — bạn tự thêm vào ]</w:t>
            </w:r>
            <w:r w:rsidDel="00000000" w:rsidR="00000000" w:rsidRPr="00000000">
              <w:rPr>
                <w:rtl w:val="0"/>
              </w:rPr>
            </w:r>
          </w:p>
        </w:tc>
      </w:tr>
    </w:tbl>
    <w:p w:rsidR="00000000" w:rsidDel="00000000" w:rsidP="00000000" w:rsidRDefault="00000000" w:rsidRPr="00000000" w14:paraId="0000011E">
      <w:pPr>
        <w:spacing w:after="80" w:before="80" w:lineRule="auto"/>
        <w:jc w:val="center"/>
        <w:rPr/>
      </w:pPr>
      <w:r w:rsidDel="00000000" w:rsidR="00000000" w:rsidRPr="00000000">
        <w:rPr>
          <w:i w:val="1"/>
          <w:iCs w:val="1"/>
          <w:sz w:val="24"/>
          <w:szCs w:val="24"/>
          <w:rtl w:val="0"/>
        </w:rPr>
        <w:t xml:space="preserve">Hình 3.1. Kiến trúc tổng thể của mô hình đề xuất.</w:t>
      </w:r>
      <w:r w:rsidDel="00000000" w:rsidR="00000000" w:rsidRPr="00000000">
        <w:rPr>
          <w:rtl w:val="0"/>
        </w:rPr>
      </w:r>
    </w:p>
    <w:p w:rsidR="00000000" w:rsidDel="00000000" w:rsidP="00000000" w:rsidRDefault="00000000" w:rsidRPr="00000000" w14:paraId="0000011F">
      <w:pPr>
        <w:ind w:firstLine="567"/>
        <w:jc w:val="both"/>
        <w:rPr/>
      </w:pPr>
      <w:r w:rsidDel="00000000" w:rsidR="00000000" w:rsidRPr="00000000">
        <w:rPr>
          <w:rtl w:val="0"/>
        </w:rPr>
        <w:t xml:space="preserve">Để thuận tiện theo dõi, ba mục tiếp theo lần lượt trình bày: mô hình chính LogCL (mục 3.2), lớp suy luận đa bước kế thừa từ CognTKE (mục 3.3), và phương pháp tích hợp do chúng tôi đề xuất (mục 3.4) — phần chứa các đóng góp chính của khóa luận.</w:t>
      </w:r>
    </w:p>
    <w:p w:rsidR="00000000" w:rsidDel="00000000" w:rsidP="00000000" w:rsidRDefault="00000000" w:rsidRPr="00000000" w14:paraId="00000120">
      <w:pPr>
        <w:pStyle w:val="Heading2"/>
        <w:rPr/>
      </w:pPr>
      <w:bookmarkStart w:colFirst="0" w:colLast="0" w:name="_sv0rn4b6rjqe" w:id="21"/>
      <w:bookmarkEnd w:id="21"/>
      <w:r w:rsidDel="00000000" w:rsidR="00000000" w:rsidRPr="00000000">
        <w:rPr>
          <w:rtl w:val="0"/>
        </w:rPr>
        <w:t xml:space="preserve">3.2. Mô hình chính LogCL</w:t>
      </w:r>
    </w:p>
    <w:p w:rsidR="00000000" w:rsidDel="00000000" w:rsidP="00000000" w:rsidRDefault="00000000" w:rsidRPr="00000000" w14:paraId="00000121">
      <w:pPr>
        <w:ind w:firstLine="567"/>
        <w:jc w:val="both"/>
        <w:rPr/>
      </w:pPr>
      <w:r w:rsidDel="00000000" w:rsidR="00000000" w:rsidRPr="00000000">
        <w:rPr>
          <w:rtl w:val="0"/>
        </w:rPr>
        <w:t xml:space="preserve">Chúng tôi lựa chọn LogCL (Local-Global History-aware Contrastive Learning) làm nền tảng để phát triển vì ba lý do. Thứ nhất, LogCL đạt hiệu năng thuộc nhóm cao nhất trong dòng tiến hóa nhúng trên các bộ dữ liệu chuẩn họ ICEWS, là một điểm khởi đầu vững chắc. Thứ hai, kiến trúc của LogCL đã tích hợp sẵn nhiều thành phần bổ ích — mô hình hóa lịch sử cục bộ và toàn cục, ràng buộc đồ thị tĩnh, và học tương phản — tạo nền tốt để mở rộng. Thứ ba, và quan trọng nhất, điểm yếu rõ ràng nhất của LogCL chính là suy luận đa bước, đúng chỗ mà nghiên cứu này hướng tới bù đắp. Về bản chất, LogCL học một biểu diễn cho mỗi thực thể và mỗi quan hệ, rồi cho các biểu diễn này “tiến hóa” qua thời gian để nắm bắt động lực của đồ thị. Các tiểu mục dưới đây mô tả lần lượt các thành phần của nó.</w:t>
      </w:r>
    </w:p>
    <w:p w:rsidR="00000000" w:rsidDel="00000000" w:rsidP="00000000" w:rsidRDefault="00000000" w:rsidRPr="00000000" w14:paraId="00000122">
      <w:pPr>
        <w:pStyle w:val="Heading3"/>
        <w:rPr/>
      </w:pPr>
      <w:bookmarkStart w:colFirst="0" w:colLast="0" w:name="_aokjt1efoi6o" w:id="22"/>
      <w:bookmarkEnd w:id="22"/>
      <w:r w:rsidDel="00000000" w:rsidR="00000000" w:rsidRPr="00000000">
        <w:rPr>
          <w:rtl w:val="0"/>
        </w:rPr>
        <w:t xml:space="preserve">3.2.1. Tiến hóa biểu diễn cục bộ</w:t>
      </w:r>
    </w:p>
    <w:p w:rsidR="00000000" w:rsidDel="00000000" w:rsidP="00000000" w:rsidRDefault="00000000" w:rsidRPr="00000000" w14:paraId="00000123">
      <w:pPr>
        <w:ind w:firstLine="567"/>
        <w:jc w:val="both"/>
        <w:rPr/>
      </w:pPr>
      <w:r w:rsidDel="00000000" w:rsidR="00000000" w:rsidRPr="00000000">
        <w:rPr>
          <w:rtl w:val="0"/>
        </w:rPr>
        <w:t xml:space="preserve">Hãy hình dung mỗi ngày trong dữ liệu (mỗi ảnh chụp) như một “khung hình” của thế giới, ghi lại các sự kiện xảy ra trong ngày đó. LogCL xử lý lần lượt một cửa sổ gồm những khung hình gần nhất trước thời điểm cần dự đoán. Với mỗi khung hình, một mạng nơ-ron đồ thị quan hệ đóng vai trò “bộ thu thập ngữ cảnh”: nó cho mỗi thực thể nhìn sang các thực thể lân cận và tổng hợp thông tin từ chúng, có phân biệt theo loại quan hệ kết nối. Nhờ vậy, biểu diễn của một thực thể sau bước này không chỉ phản ánh bản thân nó mà còn phản ánh những ai nó vừa tương tác và tương tác theo cách nào trong ngày hôm đó.</w:t>
      </w:r>
    </w:p>
    <w:p w:rsidR="00000000" w:rsidDel="00000000" w:rsidP="00000000" w:rsidRDefault="00000000" w:rsidRPr="00000000" w14:paraId="00000124">
      <w:pPr>
        <w:ind w:firstLine="567"/>
        <w:jc w:val="both"/>
        <w:rPr/>
      </w:pPr>
      <w:r w:rsidDel="00000000" w:rsidR="00000000" w:rsidRPr="00000000">
        <w:rPr>
          <w:rtl w:val="0"/>
        </w:rPr>
        <w:t xml:space="preserve">Để hiểu rõ hơn cơ chế “thu thập ngữ cảnh” này, có thể liên tưởng đến cách thông tin lan truyền trong một mạng xã hội. Mỗi người (thực thể) cập nhật hiểu biết của mình dựa trên những gì những người xung quanh chia sẻ; nhưng không phải mối quan hệ nào cũng giống nhau — thông tin từ một đồng nghiệp khác với thông tin từ một người thân, và mạng nơ-ron đồ thị quan hệ phản ánh đúng sự khác biệt đó bằng cách xử lý mỗi loại quan hệ theo một cách riêng. Sau một vòng thu thập, mỗi thực thể “biết” về những láng giềng trực tiếp của nó; sau hai vòng, nó bắt đầu “nghe” được cả thông tin từ láng giềng của láng giềng. Số vòng thu thập vì thế quyết định “bán kính” thông tin mà một thực thể có thể cảm nhận trong từng khung hình. Trong mô hình nền, số vòng này thường được giữ ở mức vừa phải để tránh hiện tượng các thực thể trở nên na ná nhau khi gộp quá nhiều — và đây cũng là một lý do khiến mô hình nền chưa khai thác tốt các liên hệ xa, mở đường cho lớp suy luận đa bước trình bày ở mục 3.3.</w:t>
      </w:r>
    </w:p>
    <w:p w:rsidR="00000000" w:rsidDel="00000000" w:rsidP="00000000" w:rsidRDefault="00000000" w:rsidRPr="00000000" w14:paraId="00000125">
      <w:pPr>
        <w:ind w:firstLine="567"/>
        <w:jc w:val="both"/>
        <w:rPr/>
      </w:pPr>
      <w:r w:rsidDel="00000000" w:rsidR="00000000" w:rsidRPr="00000000">
        <w:rPr>
          <w:rtl w:val="0"/>
        </w:rPr>
        <w:t xml:space="preserve">Tuy nhiên, một khung hình đơn lẻ chưa đủ để hiểu xu thế. Đây là lúc một đơn vị nhớ (GRU) phát huy vai trò như “trí nhớ ngắn hạn” của mô hình. Khi lướt từ khung hình này sang khung hình kế tiếp, đơn vị nhớ kết hợp tình hình hiện tại với những gì đã tích lũy được từ quá khứ, và tự quyết định: thông tin nào nên giữ lại, thông tin nào nên làm mới. Cơ chế “cổng” bên trong GRU cho phép nó vừa duy trì những quy luật ổn định, lặp lại trong thời gian dài, vừa nhanh chóng thích nghi với những biến động vừa xuất hiện. Kết quả là sau khi đi hết cửa sổ lịch sử, biểu diễn của mỗi thực thể là một bản tóm tắt động, cô đọng cả chiều sâu lịch sử lẫn tính thời sự.</w:t>
      </w:r>
    </w:p>
    <w:p w:rsidR="00000000" w:rsidDel="00000000" w:rsidP="00000000" w:rsidRDefault="00000000" w:rsidRPr="00000000" w14:paraId="00000126">
      <w:pPr>
        <w:ind w:firstLine="567"/>
        <w:jc w:val="both"/>
        <w:rPr/>
      </w:pPr>
      <w:r w:rsidDel="00000000" w:rsidR="00000000" w:rsidRPr="00000000">
        <w:rPr>
          <w:rtl w:val="0"/>
        </w:rPr>
        <w:t xml:space="preserve">Song song với việc tiến hóa biểu diễn thực thể, LogCL cũng cho biểu diễn của các quan hệ biến đổi theo thời gian. Thay vì coi mỗi loại quan hệ là một véc-tơ cố định, mô hình pha trộn giữa biểu diễn quan hệ “gốc” và biểu diễn quan hệ được tổng hợp từ chính ngữ cảnh của khung hình hiện tại, theo một tỷ lệ do mô hình tự học qua một “cổng thời gian”. Điều này phản ánh thực tế rằng ý nghĩa của một loại quan hệ có thể thay đổi sắc thái theo bối cảnh từng giai đoạn. Biểu diễn quan hệ đã tiến hóa này về sau sẽ đóng một vai trò then chốt khi chúng tôi tích hợp lớp suy luận đa bước (mục 3.4).</w:t>
      </w:r>
    </w:p>
    <w:p w:rsidR="00000000" w:rsidDel="00000000" w:rsidP="00000000" w:rsidRDefault="00000000" w:rsidRPr="00000000" w14:paraId="00000127">
      <w:pPr>
        <w:pStyle w:val="Heading3"/>
        <w:rPr/>
      </w:pPr>
      <w:bookmarkStart w:colFirst="0" w:colLast="0" w:name="_ovffz3j032fq" w:id="23"/>
      <w:bookmarkEnd w:id="23"/>
      <w:r w:rsidDel="00000000" w:rsidR="00000000" w:rsidRPr="00000000">
        <w:rPr>
          <w:rtl w:val="0"/>
        </w:rPr>
        <w:t xml:space="preserve">3.2.2. Mô hình hóa lịch sử toàn cục và mặt nạ truy vấn</w:t>
      </w:r>
    </w:p>
    <w:p w:rsidR="00000000" w:rsidDel="00000000" w:rsidP="00000000" w:rsidRDefault="00000000" w:rsidRPr="00000000" w14:paraId="00000128">
      <w:pPr>
        <w:ind w:firstLine="567"/>
        <w:jc w:val="both"/>
        <w:rPr/>
      </w:pPr>
      <w:r w:rsidDel="00000000" w:rsidR="00000000" w:rsidRPr="00000000">
        <w:rPr>
          <w:rtl w:val="0"/>
        </w:rPr>
        <w:t xml:space="preserve">Trí nhớ ngắn hạn theo chuỗi thời gian là chưa đủ, vì nhiều quy luật chỉ lộ ra khi nhìn vào toàn bộ quá khứ. Do đó, LogCL còn dựng một bức tranh lịch sử toàn cục cho mỗi truy vấn. Từ toàn bộ dữ liệu đã quan sát, mô hình trích ra một đồ thị con gồm những tương tác trong quá khứ có liên quan đến các thực thể và quan hệ xuất hiện trong câu truy vấn (bao gồm cả những liên kết gián tiếp ở mức lân cận gần). Một mạng nơ-ron đồ thị tổng hợp đồ thị con này thành một biểu diễn lịch sử toàn cục, cung cấp thông tin về mức độ thường xuyên và bối cảnh mà các thực thể/quan hệ liên quan đã từng xuất hiện.</w:t>
      </w:r>
    </w:p>
    <w:p w:rsidR="00000000" w:rsidDel="00000000" w:rsidP="00000000" w:rsidRDefault="00000000" w:rsidRPr="00000000" w14:paraId="00000129">
      <w:pPr>
        <w:ind w:firstLine="567"/>
        <w:jc w:val="both"/>
        <w:rPr/>
      </w:pPr>
      <w:r w:rsidDel="00000000" w:rsidR="00000000" w:rsidRPr="00000000">
        <w:rPr>
          <w:rtl w:val="0"/>
        </w:rPr>
        <w:t xml:space="preserve">Để mô hình không bị “loãng” giữa hàng nghìn thực thể, LogCL dùng một cơ chế giống như “đèn chiếu sân khấu”, mà chúng tôi gọi là mặt nạ truy vấn. Với mỗi câu truy vấn, các thực thể có mặt trong truy vấn cùng những quan hệ mà chúng tham gia sẽ được “chiếu sáng”, qua đó hướng sự chú ý của mô hình vào đúng vùng đáng quan tâm trong cả quá trình tiến hóa cục bộ lẫn khi tổng hợp lịch sử toàn cục. Có thể hình dung mặt nạ truy vấn như một chỉ dẫn “hãy đặc biệt để ý đến những đối tượng và quan hệ này”, giúp mô hình tập trung tài nguyên biểu diễn vào nơi cần thiết.</w:t>
      </w:r>
    </w:p>
    <w:p w:rsidR="00000000" w:rsidDel="00000000" w:rsidP="00000000" w:rsidRDefault="00000000" w:rsidRPr="00000000" w14:paraId="0000012A">
      <w:pPr>
        <w:ind w:firstLine="567"/>
        <w:jc w:val="both"/>
        <w:rPr/>
      </w:pPr>
      <w:r w:rsidDel="00000000" w:rsidR="00000000" w:rsidRPr="00000000">
        <w:rPr>
          <w:rtl w:val="0"/>
        </w:rPr>
        <w:t xml:space="preserve">Sự phối hợp giữa hai góc nhìn cục bộ và toàn cục cũng phản ánh hai loại quy luật khác nhau của sự kiện. Góc nhìn cục bộ nhạy với những gì vừa xảy ra — chẳng hạn một căng thẳng mới bùng phát trong vài ngày gần đây — và do đó tốt cho việc nắm bắt xu thế ngắn hạn, đang biến chuyển. Góc nhìn toàn cục lại nắm bắt những khuôn mẫu ổn định, lặp lại qua thời gian dài — chẳng hạn hai quốc gia vốn thường xuyên hợp tác — và do đó tốt cho việc khai thác tính lặp của sự kiện. Một dự đoán tốt thường cần cả hai: vừa biết quy luật bền vững trong quá khứ, vừa cập nhật những thay đổi mới nhất. Bằng cách mô hình hóa song song hai góc nhìn rồi để chúng hỗ trợ nhau, LogCL đạt được sự cân bằng đó, và đây là một phần lý do mô hình nền vốn đã rất mạnh trước khi được chúng tôi tăng cường.</w:t>
      </w:r>
    </w:p>
    <w:p w:rsidR="00000000" w:rsidDel="00000000" w:rsidP="00000000" w:rsidRDefault="00000000" w:rsidRPr="00000000" w14:paraId="0000012B">
      <w:pPr>
        <w:pStyle w:val="Heading3"/>
        <w:rPr/>
      </w:pPr>
      <w:bookmarkStart w:colFirst="0" w:colLast="0" w:name="_aiiwwersihfi" w:id="24"/>
      <w:bookmarkEnd w:id="24"/>
      <w:r w:rsidDel="00000000" w:rsidR="00000000" w:rsidRPr="00000000">
        <w:rPr>
          <w:rtl w:val="0"/>
        </w:rPr>
        <w:t xml:space="preserve">3.2.3. Học tương phản lịch sử cục bộ – toàn cục</w:t>
      </w:r>
    </w:p>
    <w:p w:rsidR="00000000" w:rsidDel="00000000" w:rsidP="00000000" w:rsidRDefault="00000000" w:rsidRPr="00000000" w14:paraId="0000012C">
      <w:pPr>
        <w:ind w:firstLine="567"/>
        <w:jc w:val="both"/>
        <w:rPr/>
      </w:pPr>
      <w:r w:rsidDel="00000000" w:rsidR="00000000" w:rsidRPr="00000000">
        <w:rPr>
          <w:rtl w:val="0"/>
        </w:rPr>
        <w:t xml:space="preserve">Đến đây, mô hình có trong tay hai bức tranh lịch sử cho cùng một thực thể: một từ chuỗi tiến hóa gần (góc nhìn cục bộ) và một từ đồ thị lịch sử (góc nhìn toàn cục). Một câu hỏi tự nhiên đặt ra: hai bức tranh này có “kể cùng một câu chuyện” hay không? LogCL trả lời câu hỏi đó bằng học tương phản, với nguyên tắc đơn giản: với cùng một thực thể, hai biểu diễn từ hai góc nhìn nên gần nhau trong không gian biểu diễn, còn biểu diễn của những thực thể khác nhau thì nên cách xa nhau.</w:t>
      </w:r>
    </w:p>
    <w:p w:rsidR="00000000" w:rsidDel="00000000" w:rsidP="00000000" w:rsidRDefault="00000000" w:rsidRPr="00000000" w14:paraId="0000012D">
      <w:pPr>
        <w:ind w:firstLine="567"/>
        <w:jc w:val="both"/>
        <w:rPr/>
      </w:pPr>
      <w:r w:rsidDel="00000000" w:rsidR="00000000" w:rsidRPr="00000000">
        <w:rPr>
          <w:rtl w:val="0"/>
        </w:rPr>
        <w:t xml:space="preserve">Cách làm này tương tự việc một biên tập viên đối chiếu hai nguồn tin độc lập về cùng một sự việc: nếu hai nguồn khớp nhau thì thông tin đáng tin hơn và được củng cố; nếu lệch nhau thì cần thận trọng. Bằng cách buộc hai góc nhìn nhất quán, học tương phản giúp lọc bớt nhiễu ngẫu nhiên và làm cho biểu diễn thu được bền vững hơn, từ đó khái quát tốt hơn cho việc dự đoán các sự kiện tương lai. Đây là một trong những thành phần làm nên hiệu năng cao của LogCL, và chúng tôi giữ nguyên nó trong mô hình đề xuất.</w:t>
      </w:r>
    </w:p>
    <w:p w:rsidR="00000000" w:rsidDel="00000000" w:rsidP="00000000" w:rsidRDefault="00000000" w:rsidRPr="00000000" w14:paraId="0000012E">
      <w:pPr>
        <w:pStyle w:val="Heading3"/>
        <w:rPr/>
      </w:pPr>
      <w:bookmarkStart w:colFirst="0" w:colLast="0" w:name="_rq1nt3fygxh9" w:id="25"/>
      <w:bookmarkEnd w:id="25"/>
      <w:r w:rsidDel="00000000" w:rsidR="00000000" w:rsidRPr="00000000">
        <w:rPr>
          <w:rtl w:val="0"/>
        </w:rPr>
        <w:t xml:space="preserve">3.2.4. Sinh điểm số dự đoán</w:t>
      </w:r>
    </w:p>
    <w:p w:rsidR="00000000" w:rsidDel="00000000" w:rsidP="00000000" w:rsidRDefault="00000000" w:rsidRPr="00000000" w14:paraId="0000012F">
      <w:pPr>
        <w:ind w:firstLine="567"/>
        <w:jc w:val="both"/>
        <w:rPr/>
      </w:pPr>
      <w:r w:rsidDel="00000000" w:rsidR="00000000" w:rsidRPr="00000000">
        <w:rPr>
          <w:rtl w:val="0"/>
        </w:rPr>
        <w:t xml:space="preserve">Sau khi đã có biểu diễn thực thể và quan hệ đã tiến hóa cùng biểu diễn lịch sử, mô hình cần chấm điểm khả năng cho mọi thực thể ứng viên. LogCL sử dụng bộ giải mã ConvTransE để thực hiện việc này. Trực giác của ConvTransE kế thừa ý tưởng kinh điển “chủ thể cộng quan hệ xấp xỉ đối tượng”: nếu biết biểu diễn của chủ thể và của quan hệ truy vấn, ta có thể suy ra biểu diễn kỳ vọng của đối tượng. Cụ thể, ConvTransE ghép biểu diễn của chủ thể và của quan hệ lại với nhau, dùng các bộ lọc tích chập để trộn và làm giàu thông tin giữa hai biểu diễn này (thay vì chỉ cộng đơn thuần), rồi đối chiếu kết quả với toàn bộ bảng nhúng thực thể để cho ra một véc-tơ điểm số trên tất cả các thực thể.</w:t>
      </w:r>
    </w:p>
    <w:p w:rsidR="00000000" w:rsidDel="00000000" w:rsidP="00000000" w:rsidRDefault="00000000" w:rsidRPr="00000000" w14:paraId="00000130">
      <w:pPr>
        <w:ind w:firstLine="567"/>
        <w:jc w:val="both"/>
        <w:rPr/>
      </w:pPr>
      <w:r w:rsidDel="00000000" w:rsidR="00000000" w:rsidRPr="00000000">
        <w:rPr>
          <w:rtl w:val="0"/>
        </w:rPr>
        <w:t xml:space="preserve">Một ưu điểm thực tiễn là toàn bộ điểm số của mọi thực thể được tính trong một phép đối chiếu duy nhất, nên rất hiệu quả khi suy luận. Trong LogCL, bộ giải mã còn pha thêm tín hiệu lịch sử toàn cục theo một trọng số nhằm đề cao những đối tượng đã từng xuất hiện trong bối cảnh tương tự. Véc-tơ điểm số thu được, mà chúng tôi gọi là điểm số nền, chính là tín hiệu dự đoán mặc định của mô hình — và là điểm xuất phát để chúng tôi tăng cường bằng suy luận đa bước ở các mục sau.</w:t>
      </w:r>
    </w:p>
    <w:p w:rsidR="00000000" w:rsidDel="00000000" w:rsidP="00000000" w:rsidRDefault="00000000" w:rsidRPr="00000000" w14:paraId="00000131">
      <w:pPr>
        <w:ind w:firstLine="567"/>
        <w:jc w:val="both"/>
        <w:rPr/>
      </w:pPr>
      <w:r w:rsidDel="00000000" w:rsidR="00000000" w:rsidRPr="00000000">
        <w:rPr>
          <w:rtl w:val="0"/>
        </w:rPr>
        <w:t xml:space="preserve">Cần nhấn mạnh một giới hạn cố hữu của cách chấm điểm này, vốn là động lực cho phần đóng góp của khóa luận. Bộ giải mã đánh giá một thực thể ứng viên chủ yếu dựa trên mức độ “khớp” giữa biểu diễn kỳ vọng của đối tượng (suy ra từ chủ thể và quan hệ) với biểu diễn của ứng viên đó. Đây thực chất là một phép so khớp độ tương đồng. Phép so khớp này rất hiệu quả khi đáp án đúng có liên hệ trực tiếp hoặc thường xuyên đồng xuất hiện với chủ thể trong lịch sử, vì khi đó các biểu diễn đã được kéo lại gần nhau qua quá trình tiến hóa. Nhưng khi đáp án đúng chỉ liên hệ với chủ thể một cách gián tiếp — phải qua một vài thực thể trung gian — thì hai biểu diễn có thể không hề gần nhau, và mô hình nền dễ bỏ sót. Nói cách khác, mô hình nền “nhớ” rất tốt nhưng “suy” theo chuỗi thì hạn chế. Chính khoảng trống này được lớp suy luận đa bước lấp đầy.</w:t>
      </w:r>
    </w:p>
    <w:tbl>
      <w:tblPr>
        <w:tblStyle w:val="Table4"/>
        <w:tblW w:w="7370.0" w:type="dxa"/>
        <w:jc w:val="center"/>
        <w:tblLayout w:type="fixed"/>
        <w:tblLook w:val="0400"/>
      </w:tblPr>
      <w:tblGrid>
        <w:gridCol w:w="7370"/>
        <w:tblGridChange w:id="0">
          <w:tblGrid>
            <w:gridCol w:w="7370"/>
          </w:tblGrid>
        </w:tblGridChange>
      </w:tblGrid>
      <w:tr>
        <w:trPr>
          <w:cantSplit w:val="0"/>
          <w:tblHeader w:val="0"/>
        </w:trPr>
        <w:tc>
          <w:tcPr>
            <w:tcBorders>
              <w:top w:color="999999" w:space="0" w:sz="6" w:val="dashed"/>
              <w:left w:color="999999" w:space="0" w:sz="6" w:val="dashed"/>
              <w:bottom w:color="999999" w:space="0" w:sz="6" w:val="dashed"/>
              <w:right w:color="999999" w:space="0" w:sz="6" w:val="dashed"/>
            </w:tcBorders>
          </w:tcPr>
          <w:p w:rsidR="00000000" w:rsidDel="00000000" w:rsidP="00000000" w:rsidRDefault="00000000" w:rsidRPr="00000000" w14:paraId="00000132">
            <w:pPr>
              <w:spacing w:after="1680" w:before="1680" w:lineRule="auto"/>
              <w:jc w:val="center"/>
              <w:rPr/>
            </w:pPr>
            <w:r w:rsidDel="00000000" w:rsidR="00000000" w:rsidRPr="00000000">
              <w:rPr>
                <w:i w:val="1"/>
                <w:iCs w:val="1"/>
                <w:color w:val="999999"/>
                <w:sz w:val="22"/>
                <w:szCs w:val="22"/>
                <w:rtl w:val="0"/>
              </w:rPr>
              <w:t xml:space="preserve">[ Chừa chỗ chèn ảnh — bạn tự thêm vào ]</w:t>
            </w:r>
            <w:r w:rsidDel="00000000" w:rsidR="00000000" w:rsidRPr="00000000">
              <w:rPr>
                <w:rtl w:val="0"/>
              </w:rPr>
            </w:r>
          </w:p>
        </w:tc>
      </w:tr>
    </w:tbl>
    <w:p w:rsidR="00000000" w:rsidDel="00000000" w:rsidP="00000000" w:rsidRDefault="00000000" w:rsidRPr="00000000" w14:paraId="00000133">
      <w:pPr>
        <w:spacing w:after="80" w:before="80" w:lineRule="auto"/>
        <w:jc w:val="center"/>
        <w:rPr/>
      </w:pPr>
      <w:r w:rsidDel="00000000" w:rsidR="00000000" w:rsidRPr="00000000">
        <w:rPr>
          <w:i w:val="1"/>
          <w:iCs w:val="1"/>
          <w:sz w:val="24"/>
          <w:szCs w:val="24"/>
          <w:rtl w:val="0"/>
        </w:rPr>
        <w:t xml:space="preserve">Hình 3.2. Mô hình chính LogCL: tiến hóa cục bộ – toàn cục.</w:t>
      </w:r>
      <w:r w:rsidDel="00000000" w:rsidR="00000000" w:rsidRPr="00000000">
        <w:rPr>
          <w:rtl w:val="0"/>
        </w:rPr>
      </w:r>
    </w:p>
    <w:p w:rsidR="00000000" w:rsidDel="00000000" w:rsidP="00000000" w:rsidRDefault="00000000" w:rsidRPr="00000000" w14:paraId="00000134">
      <w:pPr>
        <w:pStyle w:val="Heading2"/>
        <w:rPr/>
      </w:pPr>
      <w:bookmarkStart w:colFirst="0" w:colLast="0" w:name="_9jlebr85rmqj" w:id="26"/>
      <w:bookmarkEnd w:id="26"/>
      <w:r w:rsidDel="00000000" w:rsidR="00000000" w:rsidRPr="00000000">
        <w:rPr>
          <w:rtl w:val="0"/>
        </w:rPr>
        <w:t xml:space="preserve">3.3. Lớp suy luận đa bước kế thừa từ CognTKE</w:t>
      </w:r>
    </w:p>
    <w:p w:rsidR="00000000" w:rsidDel="00000000" w:rsidP="00000000" w:rsidRDefault="00000000" w:rsidRPr="00000000" w14:paraId="00000135">
      <w:pPr>
        <w:ind w:firstLine="567"/>
        <w:jc w:val="both"/>
        <w:rPr/>
      </w:pPr>
      <w:r w:rsidDel="00000000" w:rsidR="00000000" w:rsidRPr="00000000">
        <w:rPr>
          <w:rtl w:val="0"/>
        </w:rPr>
        <w:t xml:space="preserve">Như đã nêu, điểm yếu của mô hình nền là nó chủ yếu dựa trên độ tương đồng trực tiếp giữa các biểu diễn, nên khó nắm bắt những liên hệ phải lần theo nhiều bước trung gian. Lớp suy luận đa bước được thiết kế để bù đắp đúng điểm này. Mục 3.3.1 trình bày trực giác, các mục còn lại mô tả từng giai đoạn xử lý.</w:t>
      </w:r>
    </w:p>
    <w:p w:rsidR="00000000" w:rsidDel="00000000" w:rsidP="00000000" w:rsidRDefault="00000000" w:rsidRPr="00000000" w14:paraId="00000136">
      <w:pPr>
        <w:pStyle w:val="Heading3"/>
        <w:rPr/>
      </w:pPr>
      <w:bookmarkStart w:colFirst="0" w:colLast="0" w:name="_g5x1dfmbg2w9" w:id="27"/>
      <w:bookmarkEnd w:id="27"/>
      <w:r w:rsidDel="00000000" w:rsidR="00000000" w:rsidRPr="00000000">
        <w:rPr>
          <w:rtl w:val="0"/>
        </w:rPr>
        <w:t xml:space="preserve">3.3.1. Trực giác: suy luận theo đường đi</w:t>
      </w:r>
    </w:p>
    <w:p w:rsidR="00000000" w:rsidDel="00000000" w:rsidP="00000000" w:rsidRDefault="00000000" w:rsidRPr="00000000" w14:paraId="00000137">
      <w:pPr>
        <w:ind w:firstLine="567"/>
        <w:jc w:val="both"/>
        <w:rPr/>
      </w:pPr>
      <w:r w:rsidDel="00000000" w:rsidR="00000000" w:rsidRPr="00000000">
        <w:rPr>
          <w:rtl w:val="0"/>
        </w:rPr>
        <w:t xml:space="preserve">Hãy tưởng tượng một thám tử đang điều tra một vụ việc. Anh ta hiếm khi có bằng chứng trực tiếp nối nghi phạm với hiện trường; thay vào đó, anh ta lần theo một chuỗi manh mối: nghi phạm quen biết người A, người A từng xuất hiện gần hiện trường, và từ đó dựng nên mối liên hệ gián tiếp. Suy luận đa bước trên đồ thị tri thức hoạt động theo đúng tinh thần đó: để đánh giá mức độ liên hệ giữa chủ thể truy vấn và một thực thể ứng viên, mô hình lần theo các đường đi quan hệ nối chúng trên đồ thị lịch sử, thay vì chỉ xét xem hai biểu diễn có giống nhau hay không.</w:t>
      </w:r>
    </w:p>
    <w:p w:rsidR="00000000" w:rsidDel="00000000" w:rsidP="00000000" w:rsidRDefault="00000000" w:rsidRPr="00000000" w14:paraId="00000138">
      <w:pPr>
        <w:ind w:firstLine="567"/>
        <w:jc w:val="both"/>
        <w:rPr/>
      </w:pPr>
      <w:r w:rsidDel="00000000" w:rsidR="00000000" w:rsidRPr="00000000">
        <w:rPr>
          <w:rtl w:val="0"/>
        </w:rPr>
        <w:t xml:space="preserve">Lớp suy luận đa bước của chúng tôi kế thừa cách CognTKE “lần theo” các đường đi quan hệ, được thiết kế lại cho gọn nhẹ để có thể nhúng vào mô hình chính và huấn luyện đồng thời. Một đặc điểm thiết kế quan trọng: lớp này chỉ làm việc với quan hệ và cấu trúc đường đi, hoàn toàn không dùng “danh tính” (nhúng định danh) của thực thể. Lựa chọn này mang lại tính quy nạp — mô hình suy luận dựa trên khuôn mẫu quan hệ chứ không thuộc lòng từng thực thể cụ thể — nên về nguyên tắc có thể suy luận cả với những thực thể ít gặp.</w:t>
      </w:r>
    </w:p>
    <w:p w:rsidR="00000000" w:rsidDel="00000000" w:rsidP="00000000" w:rsidRDefault="00000000" w:rsidRPr="00000000" w14:paraId="00000139">
      <w:pPr>
        <w:pStyle w:val="Heading3"/>
        <w:rPr/>
      </w:pPr>
      <w:bookmarkStart w:colFirst="0" w:colLast="0" w:name="_ci787e6x7cm3" w:id="28"/>
      <w:bookmarkEnd w:id="28"/>
      <w:r w:rsidDel="00000000" w:rsidR="00000000" w:rsidRPr="00000000">
        <w:rPr>
          <w:rtl w:val="0"/>
        </w:rPr>
        <w:t xml:space="preserve">3.3.2. Xây dựng đồ thị thông điệp từ lịch sử gần</w:t>
      </w:r>
    </w:p>
    <w:p w:rsidR="00000000" w:rsidDel="00000000" w:rsidP="00000000" w:rsidRDefault="00000000" w:rsidRPr="00000000" w14:paraId="0000013A">
      <w:pPr>
        <w:ind w:firstLine="567"/>
        <w:jc w:val="both"/>
        <w:rPr/>
      </w:pPr>
      <w:r w:rsidDel="00000000" w:rsidR="00000000" w:rsidRPr="00000000">
        <w:rPr>
          <w:rtl w:val="0"/>
        </w:rPr>
        <w:t xml:space="preserve">Bước chuẩn bị đầu tiên là dựng một “bản đồ” để suy luận di chuyển trên đó. Các sự kiện trong những ảnh chụp gần được gộp lại thành một đồ thị thông điệp chung: mỗi liên kết trong bản đồ cho biết thực thể nào nối với thực thể nào, và bằng loại quan hệ gì. Mỗi loại quan hệ được gán một “trọng số truyền tin” riêng — một bộ hệ số quy định cách thông tin được biến đổi khi chảy qua một liên kết thuộc loại quan hệ đó. Trọng số này được tạo ra từ biểu diễn của quan hệ tương ứng, nên nó mang theo ý nghĩa ngữ nghĩa của quan hệ chứ không phải một con số tùy ý.</w:t>
      </w:r>
    </w:p>
    <w:p w:rsidR="00000000" w:rsidDel="00000000" w:rsidP="00000000" w:rsidRDefault="00000000" w:rsidRPr="00000000" w14:paraId="0000013B">
      <w:pPr>
        <w:ind w:firstLine="567"/>
        <w:jc w:val="both"/>
        <w:rPr/>
      </w:pPr>
      <w:r w:rsidDel="00000000" w:rsidR="00000000" w:rsidRPr="00000000">
        <w:rPr>
          <w:rtl w:val="0"/>
        </w:rPr>
        <w:t xml:space="preserve">Bản đồ này chính là không gian mà quá trình suy luận đa bước sẽ lan truyền. Vì nó được dựng từ những ảnh chụp gần thời điểm truy vấn, các đường đi tìm được phản ánh những liên hệ mới mẻ, có tính thời sự — phù hợp với mục tiêu dự đoán sự kiện sắp tới.</w:t>
      </w:r>
    </w:p>
    <w:p w:rsidR="00000000" w:rsidDel="00000000" w:rsidP="00000000" w:rsidRDefault="00000000" w:rsidRPr="00000000" w14:paraId="0000013C">
      <w:pPr>
        <w:pStyle w:val="Heading3"/>
        <w:rPr/>
      </w:pPr>
      <w:bookmarkStart w:colFirst="0" w:colLast="0" w:name="_cb8lsf99rwq2" w:id="29"/>
      <w:bookmarkEnd w:id="29"/>
      <w:r w:rsidDel="00000000" w:rsidR="00000000" w:rsidRPr="00000000">
        <w:rPr>
          <w:rtl w:val="0"/>
        </w:rPr>
        <w:t xml:space="preserve">3.3.3. Khởi tạo biên theo truy vấn</w:t>
      </w:r>
    </w:p>
    <w:p w:rsidR="00000000" w:rsidDel="00000000" w:rsidP="00000000" w:rsidRDefault="00000000" w:rsidRPr="00000000" w14:paraId="0000013D">
      <w:pPr>
        <w:ind w:firstLine="567"/>
        <w:jc w:val="both"/>
        <w:rPr/>
      </w:pPr>
      <w:r w:rsidDel="00000000" w:rsidR="00000000" w:rsidRPr="00000000">
        <w:rPr>
          <w:rtl w:val="0"/>
        </w:rPr>
        <w:t xml:space="preserve">Quá trình suy luận bắt đầu bằng cách “thắp sáng” đúng nút chủ thể của câu truy vấn. Tín hiệu khởi tạo tại nút này không phải một giá trị chung chung, mà được nạp thông tin về quan hệ đang được hỏi — tức mô hình bắt đầu hành trình với câu hỏi rõ ràng “xuất phát từ chủ thể này, theo quan hệ này, ta có thể đến đâu?”. Mọi nút còn lại ban đầu đều “tối”, chưa mang thông tin. Việc gắn thông tin quan hệ truy vấn ngay từ điểm xuất phát khiến toàn bộ quá trình lan truyền về sau luôn hướng theo đúng loại liên hệ mà câu hỏi quan tâm, thay vì lan tỏa vô định.</w:t>
      </w:r>
    </w:p>
    <w:p w:rsidR="00000000" w:rsidDel="00000000" w:rsidP="00000000" w:rsidRDefault="00000000" w:rsidRPr="00000000" w14:paraId="0000013E">
      <w:pPr>
        <w:pStyle w:val="Heading3"/>
        <w:rPr/>
      </w:pPr>
      <w:bookmarkStart w:colFirst="0" w:colLast="0" w:name="_r86jg84e1vi6" w:id="30"/>
      <w:bookmarkEnd w:id="30"/>
      <w:r w:rsidDel="00000000" w:rsidR="00000000" w:rsidRPr="00000000">
        <w:rPr>
          <w:rtl w:val="0"/>
        </w:rPr>
        <w:t xml:space="preserve">3.3.4. Lan truyền đa bước</w:t>
      </w:r>
    </w:p>
    <w:p w:rsidR="00000000" w:rsidDel="00000000" w:rsidP="00000000" w:rsidRDefault="00000000" w:rsidRPr="00000000" w14:paraId="0000013F">
      <w:pPr>
        <w:ind w:firstLine="567"/>
        <w:jc w:val="both"/>
        <w:rPr/>
      </w:pPr>
      <w:r w:rsidDel="00000000" w:rsidR="00000000" w:rsidRPr="00000000">
        <w:rPr>
          <w:rtl w:val="0"/>
        </w:rPr>
        <w:t xml:space="preserve">Sau khi khởi tạo, tín hiệu được lan truyền theo từng bước dọc các liên kết của bản đồ. Ở mỗi bước, thông tin tại một nút chảy sang các nút kề nó, được biến đổi theo trọng số truyền tin của loại quan hệ tương ứng, rồi được gộp lại tại nút đích (có chuẩn hóa để các nút nhiều liên kết không lấn át tín hiệu). Sau đó, trạng thái mới của mỗi nút được tinh chỉnh qua một mạng nhỏ, và thông tin của điểm xuất phát được “bơm lại” để hành trình không bị quên mất gốc. Lặp lại quá trình này L lần tương ứng với việc xét các đường đi dài tối đa L bước; trong nghiên cứu này chúng tôi dùng L = 2, một lựa chọn cân bằng giữa chiều sâu suy luận và chi phí.</w:t>
      </w:r>
    </w:p>
    <w:p w:rsidR="00000000" w:rsidDel="00000000" w:rsidP="00000000" w:rsidRDefault="00000000" w:rsidRPr="00000000" w14:paraId="00000140">
      <w:pPr>
        <w:ind w:firstLine="567"/>
        <w:jc w:val="both"/>
        <w:rPr/>
      </w:pPr>
      <w:r w:rsidDel="00000000" w:rsidR="00000000" w:rsidRPr="00000000">
        <w:rPr>
          <w:rtl w:val="0"/>
        </w:rPr>
        <w:t xml:space="preserve">Để thấy rõ cơ chế, hãy xét truy vấn (A, “hợp tác quân sự với”, ?). Giả sử trong lịch sử gần, bản đồ chứa hai liên kết: A “ký kết với” B, và B “là đồng minh của” C. Ban đầu chỉ có nút A được thắp sáng, mang theo thông tin về quan hệ “hợp tác quân sự với”. Sau bước thứ nhất, tín hiệu từ A truyền qua liên kết “ký kết với” tới B, nên B nhận được thông tin phản ánh đường đi một bước A → B. Sau bước thứ hai, tín hiệu từ B truyền tiếp qua liên kết “là đồng minh của” tới C, nên C nhận được thông tin phản ánh đường đi hai bước A → B → C. Như vậy, dù giữa A và C không hề có liên kết trực tiếp, mô hình vẫn phát hiện được mối liên hệ tiềm năng giữa chúng và sẽ nâng khả năng C là đáp án. Đây chính là loại suy luận mà mô hình nền, vốn dựa trên độ tương đồng trực tiếp, rất khó đạt được — và là giá trị cốt lõi mà lớp suy luận đa bước mang lại.</w:t>
      </w:r>
    </w:p>
    <w:p w:rsidR="00000000" w:rsidDel="00000000" w:rsidP="00000000" w:rsidRDefault="00000000" w:rsidRPr="00000000" w14:paraId="00000141">
      <w:pPr>
        <w:ind w:firstLine="567"/>
        <w:jc w:val="both"/>
        <w:rPr/>
      </w:pPr>
      <w:r w:rsidDel="00000000" w:rsidR="00000000" w:rsidRPr="00000000">
        <w:rPr>
          <w:rtl w:val="0"/>
        </w:rPr>
        <w:t xml:space="preserve">Hai chi tiết kỹ thuật trong quá trình lan truyền tuy nhỏ nhưng đáng được giải thích vì chúng ảnh hưởng trực tiếp đến chất lượng. Thứ nhất là việc chuẩn hóa theo bậc của nút: khi gộp thông tin về một nút đích, mô hình chia cho số liên kết đi vào nút đó. Nếu không làm vậy, những thực thể “nổi tiếng” có rất nhiều liên kết (chẳng hạn một cường quốc xuất hiện trong vô số sự kiện) sẽ luôn nhận được tín hiệu lớn bất kể truy vấn là gì, làm nhiễu kết quả; việc chuẩn hóa giúp tín hiệu phản ánh đúng cấu trúc đường đi thay vì chỉ độ phổ biến. Thứ hai là việc “bơm lại” thông tin của điểm xuất phát ở mỗi bước: nếu chỉ lan truyền thuần túy, sau vài bước mô hình có thể “quên” mất nó khởi hành từ đâu và đang hỏi về quan hệ nào; việc nhắc lại gốc ở mỗi bước giữ cho toàn bộ hành trình luôn neo vào câu truy vấn ban đầu. Cả hai chi tiết này đều kế thừa tinh thần của các mạng suy luận theo đường đi và đóng vai trò quan trọng giúp tín hiệu đa bước sạch và đúng hướng.</w:t>
      </w:r>
    </w:p>
    <w:p w:rsidR="00000000" w:rsidDel="00000000" w:rsidP="00000000" w:rsidRDefault="00000000" w:rsidRPr="00000000" w14:paraId="00000142">
      <w:pPr>
        <w:ind w:firstLine="567"/>
        <w:jc w:val="both"/>
        <w:rPr/>
      </w:pPr>
      <w:r w:rsidDel="00000000" w:rsidR="00000000" w:rsidRPr="00000000">
        <w:rPr>
          <w:rtl w:val="0"/>
        </w:rPr>
        <w:t xml:space="preserve">Cũng cần lưu ý rằng số bước lan truyền L là một sự đánh đổi. Tăng L cho phép mô hình “nhìn” xa hơn, phát hiện các đường đi dài hơn và do đó các liên hệ sâu hơn; nhưng đồng thời, mỗi bước thêm vào cũng kéo theo nhiều đường đi ít liên quan, làm tăng nhiễu, chưa kể chi phí tính toán và bộ nhớ tăng lên. Trong thực tế, phần lớn các liên hệ hữu ích trên đồ thị lịch sử có thể được nắm bắt chỉ trong hai bước, nên chúng tôi chọn L = 2 như một điểm cân bằng hợp lý giữa chiều sâu suy luận và sự ổn định — một lựa chọn cũng phổ biến trong các mô hình suy luận theo đường đi.</w:t>
      </w:r>
    </w:p>
    <w:tbl>
      <w:tblPr>
        <w:tblStyle w:val="Table5"/>
        <w:tblW w:w="7370.0" w:type="dxa"/>
        <w:jc w:val="center"/>
        <w:tblLayout w:type="fixed"/>
        <w:tblLook w:val="0400"/>
      </w:tblPr>
      <w:tblGrid>
        <w:gridCol w:w="7370"/>
        <w:tblGridChange w:id="0">
          <w:tblGrid>
            <w:gridCol w:w="7370"/>
          </w:tblGrid>
        </w:tblGridChange>
      </w:tblGrid>
      <w:tr>
        <w:trPr>
          <w:cantSplit w:val="0"/>
          <w:tblHeader w:val="0"/>
        </w:trPr>
        <w:tc>
          <w:tcPr>
            <w:tcBorders>
              <w:top w:color="999999" w:space="0" w:sz="6" w:val="dashed"/>
              <w:left w:color="999999" w:space="0" w:sz="6" w:val="dashed"/>
              <w:bottom w:color="999999" w:space="0" w:sz="6" w:val="dashed"/>
              <w:right w:color="999999" w:space="0" w:sz="6" w:val="dashed"/>
            </w:tcBorders>
          </w:tcPr>
          <w:p w:rsidR="00000000" w:rsidDel="00000000" w:rsidP="00000000" w:rsidRDefault="00000000" w:rsidRPr="00000000" w14:paraId="00000143">
            <w:pPr>
              <w:spacing w:after="1680" w:before="1680" w:lineRule="auto"/>
              <w:jc w:val="center"/>
              <w:rPr/>
            </w:pPr>
            <w:r w:rsidDel="00000000" w:rsidR="00000000" w:rsidRPr="00000000">
              <w:rPr>
                <w:i w:val="1"/>
                <w:iCs w:val="1"/>
                <w:color w:val="999999"/>
                <w:sz w:val="22"/>
                <w:szCs w:val="22"/>
                <w:rtl w:val="0"/>
              </w:rPr>
              <w:t xml:space="preserve">[ Chừa chỗ chèn ảnh — bạn tự thêm vào ]</w:t>
            </w:r>
            <w:r w:rsidDel="00000000" w:rsidR="00000000" w:rsidRPr="00000000">
              <w:rPr>
                <w:rtl w:val="0"/>
              </w:rPr>
            </w:r>
          </w:p>
        </w:tc>
      </w:tr>
    </w:tbl>
    <w:p w:rsidR="00000000" w:rsidDel="00000000" w:rsidP="00000000" w:rsidRDefault="00000000" w:rsidRPr="00000000" w14:paraId="00000144">
      <w:pPr>
        <w:spacing w:after="80" w:before="80" w:lineRule="auto"/>
        <w:jc w:val="center"/>
        <w:rPr/>
      </w:pPr>
      <w:r w:rsidDel="00000000" w:rsidR="00000000" w:rsidRPr="00000000">
        <w:rPr>
          <w:i w:val="1"/>
          <w:iCs w:val="1"/>
          <w:sz w:val="24"/>
          <w:szCs w:val="24"/>
          <w:rtl w:val="0"/>
        </w:rPr>
        <w:t xml:space="preserve">Hình 3.3. Cơ chế lan truyền đa bước theo đường đi trên đồ thị lịch sử.</w:t>
      </w:r>
      <w:r w:rsidDel="00000000" w:rsidR="00000000" w:rsidRPr="00000000">
        <w:rPr>
          <w:rtl w:val="0"/>
        </w:rPr>
      </w:r>
    </w:p>
    <w:p w:rsidR="00000000" w:rsidDel="00000000" w:rsidP="00000000" w:rsidRDefault="00000000" w:rsidRPr="00000000" w14:paraId="00000145">
      <w:pPr>
        <w:pStyle w:val="Heading3"/>
        <w:rPr/>
      </w:pPr>
      <w:bookmarkStart w:colFirst="0" w:colLast="0" w:name="_gtj0h7a0j5a" w:id="31"/>
      <w:bookmarkEnd w:id="31"/>
      <w:r w:rsidDel="00000000" w:rsidR="00000000" w:rsidRPr="00000000">
        <w:rPr>
          <w:rtl w:val="0"/>
        </w:rPr>
        <w:t xml:space="preserve">3.3.5. Chấm điểm theo đường đi</w:t>
      </w:r>
    </w:p>
    <w:p w:rsidR="00000000" w:rsidDel="00000000" w:rsidP="00000000" w:rsidRDefault="00000000" w:rsidRPr="00000000" w14:paraId="00000146">
      <w:pPr>
        <w:ind w:firstLine="567"/>
        <w:jc w:val="both"/>
        <w:rPr/>
      </w:pPr>
      <w:r w:rsidDel="00000000" w:rsidR="00000000" w:rsidRPr="00000000">
        <w:rPr>
          <w:rtl w:val="0"/>
        </w:rPr>
        <w:t xml:space="preserve">Sau khi hoàn tất L bước lan truyền, mỗi thực thể ứng viên mang trong mình một đại lượng phản ánh “mức độ được kết nối” với chủ thể truy vấn thông qua các đường đi quan hệ. Từ đại lượng này, lớp suy luận đa bước sinh ra một véc-tơ điểm số riêng cho mọi thực thể — song song và bổ sung cho điểm số nền của LogCL. Cách chấm điểm cụ thể (đặc biệt là việc dùng truy vấn dùng chung với mô hình chính) được trình bày chi tiết ở mục 3.4, nơi hai phần được tích hợp với nhau.</w:t>
      </w:r>
    </w:p>
    <w:p w:rsidR="00000000" w:rsidDel="00000000" w:rsidP="00000000" w:rsidRDefault="00000000" w:rsidRPr="00000000" w14:paraId="00000147">
      <w:pPr>
        <w:pStyle w:val="Heading3"/>
        <w:rPr/>
      </w:pPr>
      <w:bookmarkStart w:colFirst="0" w:colLast="0" w:name="_xqykiyhe47ni" w:id="32"/>
      <w:bookmarkEnd w:id="32"/>
      <w:r w:rsidDel="00000000" w:rsidR="00000000" w:rsidRPr="00000000">
        <w:rPr>
          <w:rtl w:val="0"/>
        </w:rPr>
        <w:t xml:space="preserve">3.3.6. Tính quy nạp và hạn chế</w:t>
      </w:r>
    </w:p>
    <w:p w:rsidR="00000000" w:rsidDel="00000000" w:rsidP="00000000" w:rsidRDefault="00000000" w:rsidRPr="00000000" w14:paraId="00000148">
      <w:pPr>
        <w:ind w:firstLine="567"/>
        <w:jc w:val="both"/>
        <w:rPr/>
      </w:pPr>
      <w:r w:rsidDel="00000000" w:rsidR="00000000" w:rsidRPr="00000000">
        <w:rPr>
          <w:rtl w:val="0"/>
        </w:rPr>
        <w:t xml:space="preserve">Vì chỉ dựa trên quan hệ và cấu trúc đường đi, lớp suy luận đa bước mang tính quy nạp tự nhiên. Tuy nhiên cũng cần lưu ý hai điểm. Thứ nhất, sức mạnh của nó phụ thuộc vào độ phong phú của đồ thị lịch sử gần: nếu lịch sử quá thưa, sẽ có ít đường đi để khai thác. Thứ hai, việc duy trì một trạng thái cho mỗi cặp (truy vấn, thực thể) khiến lớp này tốn bộ nhớ khi số thực thể lớn — một vấn đề kỹ thuật mà chúng tôi xử lý ở mục 3.4.5.</w:t>
      </w:r>
    </w:p>
    <w:p w:rsidR="00000000" w:rsidDel="00000000" w:rsidP="00000000" w:rsidRDefault="00000000" w:rsidRPr="00000000" w14:paraId="00000149">
      <w:pPr>
        <w:pStyle w:val="Heading2"/>
        <w:rPr/>
      </w:pPr>
      <w:bookmarkStart w:colFirst="0" w:colLast="0" w:name="_bau1dcamc96r" w:id="33"/>
      <w:bookmarkEnd w:id="33"/>
      <w:r w:rsidDel="00000000" w:rsidR="00000000" w:rsidRPr="00000000">
        <w:rPr>
          <w:rtl w:val="0"/>
        </w:rPr>
        <w:t xml:space="preserve">3.4. Phương pháp đề xuất: tích hợp lớp suy luận đa bước vào LogCL</w:t>
      </w:r>
    </w:p>
    <w:p w:rsidR="00000000" w:rsidDel="00000000" w:rsidP="00000000" w:rsidRDefault="00000000" w:rsidRPr="00000000" w14:paraId="0000014A">
      <w:pPr>
        <w:ind w:firstLine="567"/>
        <w:jc w:val="both"/>
        <w:rPr/>
      </w:pPr>
      <w:r w:rsidDel="00000000" w:rsidR="00000000" w:rsidRPr="00000000">
        <w:rPr>
          <w:rtl w:val="0"/>
        </w:rPr>
        <w:t xml:space="preserve">Đây là phần chứa các đóng góp chính của khóa luận. Các nghiên cứu kết hợp hai dòng phương pháp trước đây phần lớn theo hướng “hợp nhất muộn”: huấn luyện riêng từng mô hình rồi cộng điểm số đầu ra, hoặc nạp điểm số đường đi đã tính sẵn từ một mô hình bên ngoài. Cách làm này tuy đơn giản nhưng bộc lộ nhiều hạn chế: hai phần học biểu diễn quan hệ một cách độc lập nên không nhất quán và không chia sẻ tri thức; điểm số đường đi tính sẵn dựa trên quan hệ tĩnh nên đánh mất thông tin thời gian; và quy trình nhiều giai đoạn thì cồng kềnh, khó tối ưu đồng thời. Chúng tôi đề xuất tích hợp lớp suy luận đa bước theo hướng nội tuyến, huấn luyện đồng thời với LogCL, dựa trên bốn cơ chế được trình bày lần lượt dưới đây (Hình 3.4).</w:t>
      </w:r>
    </w:p>
    <w:p w:rsidR="00000000" w:rsidDel="00000000" w:rsidP="00000000" w:rsidRDefault="00000000" w:rsidRPr="00000000" w14:paraId="0000014B">
      <w:pPr>
        <w:ind w:firstLine="567"/>
        <w:jc w:val="both"/>
        <w:rPr/>
      </w:pPr>
      <w:r w:rsidDel="00000000" w:rsidR="00000000" w:rsidRPr="00000000">
        <w:rPr>
          <w:rtl w:val="0"/>
        </w:rPr>
        <w:t xml:space="preserve">Để thấy rõ sự khác biệt, hãy so sánh hai cách kết hợp bằng một hình ảnh. Hợp nhất muộn giống như mời hai chuyên gia làm việc trong hai phòng kín tách biệt, mỗi người tự đưa ra nhận định, rồi một người thứ ba chỉ đơn giản cộng hai điểm số lại. Hai chuyên gia không bao giờ trao đổi, nên người này không thể học hỏi từ người kia, và nếu cả hai cùng hiểu sai một khái niệm theo những cách khác nhau thì kết quả tổng hợp càng rối. Ngược lại, cách tích hợp nội tuyến mà chúng tôi đề xuất giống như để hai chuyên gia ngồi chung một phòng, dùng chung một bộ thuật ngữ (biểu diễn quan hệ), cùng nhìn vào một câu hỏi (truy vấn dùng chung) và phối hợp đưa ra câu trả lời. Nhờ vậy họ bổ trợ cho nhau thật sự, và toàn bộ được tinh chỉnh cùng nhau theo một mục tiêu chung. Bốn cơ chế dưới đây chính là cách chúng tôi hiện thực hóa “căn phòng chung” đó.</w:t>
      </w:r>
    </w:p>
    <w:p w:rsidR="00000000" w:rsidDel="00000000" w:rsidP="00000000" w:rsidRDefault="00000000" w:rsidRPr="00000000" w14:paraId="0000014C">
      <w:pPr>
        <w:pStyle w:val="Heading3"/>
        <w:rPr/>
      </w:pPr>
      <w:bookmarkStart w:colFirst="0" w:colLast="0" w:name="_p9c7t2w7ffjq" w:id="34"/>
      <w:bookmarkEnd w:id="34"/>
      <w:r w:rsidDel="00000000" w:rsidR="00000000" w:rsidRPr="00000000">
        <w:rPr>
          <w:rtl w:val="0"/>
        </w:rPr>
        <w:t xml:space="preserve">3.4.1. Chia sẻ và sử dụng quan hệ đã tiến hóa theo thời gian</w:t>
      </w:r>
    </w:p>
    <w:p w:rsidR="00000000" w:rsidDel="00000000" w:rsidP="00000000" w:rsidRDefault="00000000" w:rsidRPr="00000000" w14:paraId="0000014D">
      <w:pPr>
        <w:ind w:firstLine="567"/>
        <w:jc w:val="both"/>
        <w:rPr/>
      </w:pPr>
      <w:r w:rsidDel="00000000" w:rsidR="00000000" w:rsidRPr="00000000">
        <w:rPr>
          <w:rtl w:val="0"/>
        </w:rPr>
        <w:t xml:space="preserve">Cơ chế thứ nhất là chia sẻ tham số. Thay vì để lớp suy luận đa bước dùng một bộ biểu diễn quan hệ riêng, chúng tôi cho nó dùng chung ma trận biểu diễn quan hệ với mô hình chính. Quan trọng hơn, nguồn biểu diễn quan hệ cấp cho lớp suy luận đa bước không phải là biểu diễn quan hệ tĩnh, mà là biểu diễn quan hệ đã được tiến hóa theo thời gian của LogCL (đã mô tả ở mục 3.2.1). Cơ sở khoa học của lựa chọn này:</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567"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Nhận biết thời gian: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vì trọng số truyền tin của mỗi liên kết được tạo từ biểu diễn quan hệ đã tiến hóa, cùng một loại quan hệ sẽ “truyền tin” khác nhau tùy ngữ cảnh thời gian của câu truy vấn. Đây là điều mà các phương pháp dùng điểm số đường đi tính sẵn trên quan hệ tĩnh không thể đạt được — và là một điểm khác biệt then chốt so với hợp nhất muộn.</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567"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Học bổ trợ hai chiều: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vì hai phần cùng đứng trên một không gian biểu diễn quan hệ, mọi cải thiện mà tín hiệu dự đoán mang lại cho biểu diễn quan hệ đều có lợi cho cả mô hình chính lẫn lớp suy luận đa bước, tạo nên một vòng học tăng cường lẫn nhau.</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67"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Tiết kiệm tham số:</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việc dùng chung biểu diễn quan hệ giúp tránh nhân đôi số tham số quan hệ, giữ cho phần tăng cường nhỏ gọn so với mô hình nền.</w:t>
      </w:r>
    </w:p>
    <w:p w:rsidR="00000000" w:rsidDel="00000000" w:rsidP="00000000" w:rsidRDefault="00000000" w:rsidRPr="00000000" w14:paraId="00000151">
      <w:pPr>
        <w:pStyle w:val="Heading3"/>
        <w:rPr/>
      </w:pPr>
      <w:bookmarkStart w:colFirst="0" w:colLast="0" w:name="_7m9qsq59fv1p" w:id="35"/>
      <w:bookmarkEnd w:id="35"/>
      <w:r w:rsidDel="00000000" w:rsidR="00000000" w:rsidRPr="00000000">
        <w:rPr>
          <w:rtl w:val="0"/>
        </w:rPr>
        <w:t xml:space="preserve">3.4.2. Chấm điểm bằng truy vấn dùng chung</w:t>
      </w:r>
    </w:p>
    <w:p w:rsidR="00000000" w:rsidDel="00000000" w:rsidP="00000000" w:rsidRDefault="00000000" w:rsidRPr="00000000" w14:paraId="00000152">
      <w:pPr>
        <w:ind w:firstLine="567"/>
        <w:jc w:val="both"/>
        <w:rPr/>
      </w:pPr>
      <w:r w:rsidDel="00000000" w:rsidR="00000000" w:rsidRPr="00000000">
        <w:rPr>
          <w:rtl w:val="0"/>
        </w:rPr>
        <w:t xml:space="preserve">Cơ chế thứ hai là chia sẻ biểu diễn ở khâu chấm điểm. Thay vì để lớp suy luận đa bước tự chấm điểm bằng một bộ chấm điểm độc lập, chúng tôi để nó được chấm điểm bằng một “câu truy vấn” dựng từ chính biểu diễn của mô hình chính — gồm biểu diễn đã tiến hóa của chủ thể và của quan hệ truy vấn. Có thể hiểu cơ chế này như sau: mô hình chính nêu ra câu hỏi (dưới dạng truy vấn), còn lớp suy luận đa bước cung cấp câu trả lời dựa trên các đường đi mà nó tìm được; và vì câu hỏi lẫn câu trả lời đều được diễn đạt bằng cùng một “ngôn ngữ” (cùng không gian biểu diễn), chúng ăn khớp với nhau. Lợi ích khoa học:</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567"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Khớp không gian biểu diễn: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kết quả của lớp đường đi và biểu diễn của mô hình chính nằm trong cùng một không gian, biến lớp đường đi thành một “đầu đọc” bổ trợ ăn khớp thay vì một tín hiệu rời rạc chỉ được cộng thêm vào cuối.</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67"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Truyền tín hiệu thời gian một cách tự nhiên: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vì truy vấn được dựng từ biểu diễn đã tiến hóa của mô hình chính, thông tin thời gian được đưa vào khâu chấm điểm mà không cần một cơ chế mã hóa thời gian riêng cho lớp đường đi.</w:t>
      </w:r>
    </w:p>
    <w:p w:rsidR="00000000" w:rsidDel="00000000" w:rsidP="00000000" w:rsidRDefault="00000000" w:rsidRPr="00000000" w14:paraId="00000155">
      <w:pPr>
        <w:pStyle w:val="Heading3"/>
        <w:rPr/>
      </w:pPr>
      <w:bookmarkStart w:colFirst="0" w:colLast="0" w:name="_ac6080jwuq4u" w:id="36"/>
      <w:bookmarkEnd w:id="36"/>
      <w:r w:rsidDel="00000000" w:rsidR="00000000" w:rsidRPr="00000000">
        <w:rPr>
          <w:rtl w:val="0"/>
        </w:rPr>
        <w:t xml:space="preserve">3.4.3. Cổng hợp nhất an toàn</w:t>
      </w:r>
    </w:p>
    <w:p w:rsidR="00000000" w:rsidDel="00000000" w:rsidP="00000000" w:rsidRDefault="00000000" w:rsidRPr="00000000" w14:paraId="00000156">
      <w:pPr>
        <w:ind w:firstLine="567"/>
        <w:jc w:val="both"/>
        <w:rPr/>
      </w:pPr>
      <w:r w:rsidDel="00000000" w:rsidR="00000000" w:rsidRPr="00000000">
        <w:rPr>
          <w:rtl w:val="0"/>
        </w:rPr>
        <w:t xml:space="preserve">Điểm số từ hai phần — điểm số nền của LogCL và điểm số đường đi — có thể khác nhau về thang đo và phân bố, nên không thể cộng thẳng. Để hòa chúng một cách ổn định, trước hết chúng tôi chuẩn hóa điểm số đường đi theo từng câu truy vấn (đưa về cùng một thang), rồi cộng vào điểm số nền với một hệ số điều tiết có thể học được, ký hiệu là γ:</w:t>
      </w:r>
    </w:p>
    <w:p w:rsidR="00000000" w:rsidDel="00000000" w:rsidP="00000000" w:rsidRDefault="00000000" w:rsidRPr="00000000" w14:paraId="00000157">
      <w:pPr>
        <w:spacing w:after="80" w:before="80" w:lineRule="auto"/>
        <w:jc w:val="center"/>
        <w:rPr/>
      </w:pPr>
      <w:r w:rsidDel="00000000" w:rsidR="00000000" w:rsidRPr="00000000">
        <w:rPr>
          <w:i w:val="1"/>
          <w:iCs w:val="1"/>
          <w:rtl w:val="0"/>
        </w:rPr>
        <w:t xml:space="preserve">S = S_nền + γ · (điểm số đường đi đã chuẩn hóa)</w:t>
      </w:r>
      <w:r w:rsidDel="00000000" w:rsidR="00000000" w:rsidRPr="00000000">
        <w:rPr>
          <w:rtl w:val="0"/>
        </w:rPr>
        <w:tab/>
        <w:tab/>
        <w:t xml:space="preserve">(3.1)</w:t>
      </w:r>
    </w:p>
    <w:p w:rsidR="00000000" w:rsidDel="00000000" w:rsidP="00000000" w:rsidRDefault="00000000" w:rsidRPr="00000000" w14:paraId="00000158">
      <w:pPr>
        <w:ind w:firstLine="567"/>
        <w:jc w:val="both"/>
        <w:rPr/>
      </w:pPr>
      <w:r w:rsidDel="00000000" w:rsidR="00000000" w:rsidRPr="00000000">
        <w:rPr>
          <w:rtl w:val="0"/>
        </w:rPr>
        <w:t xml:space="preserve">Điểm tinh tế nằm ở chỗ γ được khởi tạo bằng 0. Cơ sở khoa học của thiết kế này:</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567"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Có “sàn” an toàn: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tại thời điểm bắt đầu huấn luyện, γ bằng 0 nên đóng góp của lớp đường đi bằng 0, và mô hình tương đương đúng với LogCL. Nói cách khác, việc tích hợp không thể làm mô hình tệ hơn nền một cách hệ thống — hiệu năng luôn có một “sàn” là hiệu năng của mô hình nền.</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567"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Tự điều tiết: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trong quá trình huấn luyện, mô hình chỉ tăng γ khi tín hiệu suy luận đa bước thật sự giúp giảm sai số; nếu tín hiệu này không hữu ích, γ sẽ ở quanh 0. Như vậy mô hình “tự quyết” mức độ tin tưởng vào suy luận đa bước, thay vì bị áp đặt một trọng số cố định.</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67"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Ổn định huấn luyện: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việc chuẩn hóa điểm số đường đi trước khi hòa giúp hai tín hiệu cùng thang đo, khiến γ dễ học và quá trình huấn luyện ít dao động.</w:t>
      </w:r>
    </w:p>
    <w:p w:rsidR="00000000" w:rsidDel="00000000" w:rsidP="00000000" w:rsidRDefault="00000000" w:rsidRPr="00000000" w14:paraId="0000015C">
      <w:pPr>
        <w:ind w:firstLine="567"/>
        <w:jc w:val="both"/>
        <w:rPr/>
      </w:pPr>
      <w:r w:rsidDel="00000000" w:rsidR="00000000" w:rsidRPr="00000000">
        <w:rPr>
          <w:rtl w:val="0"/>
        </w:rPr>
        <w:t xml:space="preserve">Có thể hình dung cổng γ như một “núm điều chỉnh độ tin cậy” mà mô hình tự xoay trong quá trình học. Ban đầu núm ở mức 0 — mô hình hoàn toàn tin vào tín hiệu nền quen thuộc. Khi dữ liệu cho thấy việc lắng nghe thêm tín hiệu suy luận đa bước giúp dự đoán đúng hơn, mô hình từ từ vặn núm lên. Một hệ quả thực nghiệm đáng chú ý (trình bày ở Chương 4) là γ thường tăng từ 0 lên một giá trị dương rồi ổn định, thay vì dao động quanh 0 hay tăng vô hạn. Điều này vừa xác nhận rằng tín hiệu đường đi thực sự hữu ích cho dữ liệu, vừa cho thấy cơ chế hợp nhất hoạt động đúng như kỳ vọng thiết kế: bổ sung vừa đủ chứ không lấn át mô hình nền.</w:t>
      </w:r>
    </w:p>
    <w:p w:rsidR="00000000" w:rsidDel="00000000" w:rsidP="00000000" w:rsidRDefault="00000000" w:rsidRPr="00000000" w14:paraId="0000015D">
      <w:pPr>
        <w:ind w:firstLine="567"/>
        <w:jc w:val="both"/>
        <w:rPr/>
      </w:pPr>
      <w:r w:rsidDel="00000000" w:rsidR="00000000" w:rsidRPr="00000000">
        <w:rPr>
          <w:rtl w:val="0"/>
        </w:rPr>
        <w:t xml:space="preserve">Thiết kế “khởi tạo bằng 0” này cũng phản ánh một triết lý chung trong học sâu: khi thêm một nhánh mới vào một mô hình đã hoạt động tốt, nên khởi tạo sao cho ban đầu nhánh mới không gây xáo trộn, để mô hình có thể học cách sử dụng nó một cách từ tốn và có kiểm soát. Nhờ đó, quá trình tích hợp diễn ra mượt mà, tránh được nguy cơ nhánh mới (lúc chưa được huấn luyện, còn sinh tín hiệu nhiễu) phá hỏng những gì mô hình nền đã học được.</w:t>
      </w:r>
    </w:p>
    <w:tbl>
      <w:tblPr>
        <w:tblStyle w:val="Table6"/>
        <w:tblW w:w="7370.0" w:type="dxa"/>
        <w:jc w:val="center"/>
        <w:tblLayout w:type="fixed"/>
        <w:tblLook w:val="0400"/>
      </w:tblPr>
      <w:tblGrid>
        <w:gridCol w:w="7370"/>
        <w:tblGridChange w:id="0">
          <w:tblGrid>
            <w:gridCol w:w="7370"/>
          </w:tblGrid>
        </w:tblGridChange>
      </w:tblGrid>
      <w:tr>
        <w:trPr>
          <w:cantSplit w:val="0"/>
          <w:tblHeader w:val="0"/>
        </w:trPr>
        <w:tc>
          <w:tcPr>
            <w:tcBorders>
              <w:top w:color="999999" w:space="0" w:sz="6" w:val="dashed"/>
              <w:left w:color="999999" w:space="0" w:sz="6" w:val="dashed"/>
              <w:bottom w:color="999999" w:space="0" w:sz="6" w:val="dashed"/>
              <w:right w:color="999999" w:space="0" w:sz="6" w:val="dashed"/>
            </w:tcBorders>
          </w:tcPr>
          <w:p w:rsidR="00000000" w:rsidDel="00000000" w:rsidP="00000000" w:rsidRDefault="00000000" w:rsidRPr="00000000" w14:paraId="0000015E">
            <w:pPr>
              <w:spacing w:after="1680" w:before="1680" w:lineRule="auto"/>
              <w:jc w:val="center"/>
              <w:rPr/>
            </w:pPr>
            <w:r w:rsidDel="00000000" w:rsidR="00000000" w:rsidRPr="00000000">
              <w:rPr>
                <w:i w:val="1"/>
                <w:iCs w:val="1"/>
                <w:color w:val="999999"/>
                <w:sz w:val="22"/>
                <w:szCs w:val="22"/>
                <w:rtl w:val="0"/>
              </w:rPr>
              <w:t xml:space="preserve">[ Chừa chỗ chèn ảnh — bạn tự thêm vào ]</w:t>
            </w:r>
            <w:r w:rsidDel="00000000" w:rsidR="00000000" w:rsidRPr="00000000">
              <w:rPr>
                <w:rtl w:val="0"/>
              </w:rPr>
            </w:r>
          </w:p>
        </w:tc>
      </w:tr>
    </w:tbl>
    <w:p w:rsidR="00000000" w:rsidDel="00000000" w:rsidP="00000000" w:rsidRDefault="00000000" w:rsidRPr="00000000" w14:paraId="0000015F">
      <w:pPr>
        <w:spacing w:after="80" w:before="80" w:lineRule="auto"/>
        <w:jc w:val="center"/>
        <w:rPr/>
      </w:pPr>
      <w:r w:rsidDel="00000000" w:rsidR="00000000" w:rsidRPr="00000000">
        <w:rPr>
          <w:i w:val="1"/>
          <w:iCs w:val="1"/>
          <w:sz w:val="24"/>
          <w:szCs w:val="24"/>
          <w:rtl w:val="0"/>
        </w:rPr>
        <w:t xml:space="preserve">Hình 3.4. Sơ đồ tích hợp lớp suy luận đa bước qua cổng γ.</w:t>
      </w:r>
      <w:r w:rsidDel="00000000" w:rsidR="00000000" w:rsidRPr="00000000">
        <w:rPr>
          <w:rtl w:val="0"/>
        </w:rPr>
      </w:r>
    </w:p>
    <w:p w:rsidR="00000000" w:rsidDel="00000000" w:rsidP="00000000" w:rsidRDefault="00000000" w:rsidRPr="00000000" w14:paraId="00000160">
      <w:pPr>
        <w:pStyle w:val="Heading3"/>
        <w:rPr/>
      </w:pPr>
      <w:bookmarkStart w:colFirst="0" w:colLast="0" w:name="_fhxn83p8ep10" w:id="37"/>
      <w:bookmarkEnd w:id="37"/>
      <w:r w:rsidDel="00000000" w:rsidR="00000000" w:rsidRPr="00000000">
        <w:rPr>
          <w:rtl w:val="0"/>
        </w:rPr>
        <w:t xml:space="preserve">3.4.4. Huấn luyện end-to-end</w:t>
      </w:r>
    </w:p>
    <w:p w:rsidR="00000000" w:rsidDel="00000000" w:rsidP="00000000" w:rsidRDefault="00000000" w:rsidRPr="00000000" w14:paraId="00000161">
      <w:pPr>
        <w:ind w:firstLine="567"/>
        <w:jc w:val="both"/>
        <w:rPr/>
      </w:pPr>
      <w:r w:rsidDel="00000000" w:rsidR="00000000" w:rsidRPr="00000000">
        <w:rPr>
          <w:rtl w:val="0"/>
        </w:rPr>
        <w:t xml:space="preserve">Toàn bộ mô hình được huấn luyện đồng thời theo một mục tiêu thống nhất, kết hợp ba thành phần. Thành phần chính là sai số dự đoán thực thể, được tính trên điểm số đã hòa — nhờ vậy tín hiệu học lan tới cả mô hình chính, lớp suy luận đa bước lẫn hệ số γ, giúp ba phần được tối ưu cùng nhau thay vì rời rạc. Hai thành phần còn lại đóng vai trò hỗ trợ: một ràng buộc đồ thị tĩnh giúp ổn định biểu diễn thực thể bằng tri thức không phụ thuộc thời gian, và một mất mát học tương phản giữa hai góc nhìn lịch sử (mục 3.2.3) giúp biểu diễn bền vững hơn. Mô hình được huấn luyện theo cả hai chiều dự đoán (dự đoán đối tượng và dự đoán chủ thể) để khai thác đối xứng của dữ liệu, và áp dụng dừng sớm theo kết quả trên tập kiểm định nhằm tránh quá khớp; cấu hình tốt nhất được lưu lại để đánh giá cuối cùng. </w:t>
      </w:r>
    </w:p>
    <w:p w:rsidR="00000000" w:rsidDel="00000000" w:rsidP="00000000" w:rsidRDefault="00000000" w:rsidRPr="00000000" w14:paraId="00000162">
      <w:pPr>
        <w:ind w:firstLine="567"/>
        <w:jc w:val="both"/>
        <w:rPr/>
      </w:pPr>
      <w:r w:rsidDel="00000000" w:rsidR="00000000" w:rsidRPr="00000000">
        <w:rPr>
          <w:rtl w:val="0"/>
        </w:rPr>
        <w:t xml:space="preserve">Việc huấn luyện đồng thời, thay vì tách rời, mang lại một lợi ích quan trọng thường bị bỏ qua: hai phần của mô hình “điều chỉnh lẫn nhau” trong suốt quá trình học. Khi lớp suy luận đa bước cung cấp một tín hiệu hữu ích cho một loại truy vấn nào đó, mô hình chính có thể học cách dựa vào tín hiệu đó và dành năng lực biểu diễn của mình cho những khía cạnh khác; ngược lại, biểu diễn quan hệ được mô hình chính tinh chỉnh cũng lập tức cải thiện chất lượng các đường đi mà lớp suy luận đa bước khám phá. Sự “thương lượng” liên tục này chỉ có thể xảy ra khi mọi thành phần cùng nhìn vào một hàm mục tiêu và được cập nhật cùng nhau — điều mà hợp nhất muộn, với các giai đoạn huấn luyện tách biệt, không thể có. Đây chính là lý do sâu xa khiến chúng tôi kiên trì theo hướng tích hợp nội tuyến dù nó phức tạp hơn về mặt kỹ thuật.</w:t>
      </w:r>
    </w:p>
    <w:p w:rsidR="00000000" w:rsidDel="00000000" w:rsidP="00000000" w:rsidRDefault="00000000" w:rsidRPr="00000000" w14:paraId="00000163">
      <w:pPr>
        <w:pStyle w:val="Heading3"/>
        <w:rPr/>
      </w:pPr>
      <w:bookmarkStart w:colFirst="0" w:colLast="0" w:name="_jb52ww78lp34" w:id="38"/>
      <w:bookmarkEnd w:id="38"/>
      <w:r w:rsidDel="00000000" w:rsidR="00000000" w:rsidRPr="00000000">
        <w:rPr>
          <w:rtl w:val="0"/>
        </w:rPr>
        <w:t xml:space="preserve">3.4.5. Giải pháp tối ưu bộ nhớ</w:t>
      </w:r>
    </w:p>
    <w:p w:rsidR="00000000" w:rsidDel="00000000" w:rsidP="00000000" w:rsidRDefault="00000000" w:rsidRPr="00000000" w14:paraId="00000164">
      <w:pPr>
        <w:ind w:firstLine="567"/>
        <w:jc w:val="both"/>
        <w:rPr/>
      </w:pPr>
      <w:r w:rsidDel="00000000" w:rsidR="00000000" w:rsidRPr="00000000">
        <w:rPr>
          <w:rtl w:val="0"/>
        </w:rPr>
        <w:t xml:space="preserve">Như đã nêu, lan truyền đa bước phải duy trì một trạng thái cho mỗi cặp (câu truy vấn, thực thể), nên lượng bộ nhớ tăng nhanh khi số thực thể lớn — đây là rào cản chính để đưa suy luận đa bước vào một mô hình chạy trên toàn bộ không gian thực thể. Chúng tôi áp dụng hai kỹ thuật bổ trợ nhau:</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567"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Chia khối theo câu truy vấn: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thay vì xử lý toàn bộ truy vấn cùng một lúc, mô hình chia chúng thành các nhóm nhỏ và lan truyền lần lượt, qua đó chặn trên dung lượng bộ nhớ trung gian. Kích thước nhóm được điều chỉnh theo quy mô đồ thị: nhỏ hơn khi số thực thể lớn.</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67"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Tính lại khi lan truyền ngược (gradient checkpointing):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trong giai đoạn huấn luyện, mô hình không lưu các trạng thái trung gian của quá trình lan truyền mà tính lại chúng khi cần ở bước lan truyền ngược, đánh đổi một ít thời gian tính toán để tiết kiệm đáng kể bộ nhớ.</w:t>
      </w:r>
    </w:p>
    <w:p w:rsidR="00000000" w:rsidDel="00000000" w:rsidP="00000000" w:rsidRDefault="00000000" w:rsidRPr="00000000" w14:paraId="00000167">
      <w:pPr>
        <w:ind w:firstLine="567"/>
        <w:jc w:val="both"/>
        <w:rPr/>
      </w:pPr>
      <w:r w:rsidDel="00000000" w:rsidR="00000000" w:rsidRPr="00000000">
        <w:rPr>
          <w:rtl w:val="0"/>
        </w:rPr>
        <w:t xml:space="preserve">Để cảm nhận quy mô của vấn đề, hãy lưu ý rằng lớp suy luận đa bước cần lưu một trạng thái nhỏ cho mỗi tổ hợp giữa một câu truy vấn và một thực thể. Khi một ảnh chụp có hàng trăm truy vấn và đồ thị có hàng chục nghìn thực thể, số trạng thái cần lưu đồng thời có thể lên tới hàng triệu, nhân thêm số chiều của mỗi trạng thái — vượt xa khả năng của một GPU phổ thông nếu xử lý tất cả cùng lúc. Kỹ thuật chia khối giải quyết điều này bằng cách “chia để trị”: chỉ một nhóm nhỏ truy vấn được xử lý tại mỗi thời điểm, nên dung lượng đỉnh được kiểm soát. Kỹ thuật tính lại khi lan truyền ngược thì đánh đổi theo trục thời gian – tài nguyên: thay vì cất giữ mọi kết quả trung gian để dùng lại ở bước lan truyền ngược (tốn bộ nhớ), mô hình chấp nhận tính lại chúng khi cần (tốn thêm chút thời gian). Cả hai đều không làm thay đổi kết quả cuối cùng, chỉ thay đổi cách sử dụng tài nguyên.</w:t>
      </w:r>
    </w:p>
    <w:p w:rsidR="00000000" w:rsidDel="00000000" w:rsidP="00000000" w:rsidRDefault="00000000" w:rsidRPr="00000000" w14:paraId="00000168">
      <w:pPr>
        <w:ind w:firstLine="567"/>
        <w:jc w:val="both"/>
        <w:rPr/>
      </w:pPr>
      <w:r w:rsidDel="00000000" w:rsidR="00000000" w:rsidRPr="00000000">
        <w:rPr>
          <w:rtl w:val="0"/>
        </w:rPr>
        <w:t xml:space="preserve">Nhờ kết hợp hai kỹ thuật này, mô hình đề xuất huấn luyện được trên GPU phổ thông 4GB đối với bộ dữ liệu ICEWS14. Với các bộ dữ liệu có số thực thể rất lớn (như ICEWS18), nhu cầu bộ nhớ vẫn cao và đòi hỏi GPU lớn hơn — một giới hạn được thảo luận ở Chương 4 và đề xuất khắc phục ở Chương 5.</w:t>
      </w:r>
    </w:p>
    <w:p w:rsidR="00000000" w:rsidDel="00000000" w:rsidP="00000000" w:rsidRDefault="00000000" w:rsidRPr="00000000" w14:paraId="00000169">
      <w:pPr>
        <w:pStyle w:val="Heading3"/>
        <w:rPr/>
      </w:pPr>
      <w:bookmarkStart w:colFirst="0" w:colLast="0" w:name="_qdewdcdfuz2w" w:id="39"/>
      <w:bookmarkEnd w:id="39"/>
      <w:r w:rsidDel="00000000" w:rsidR="00000000" w:rsidRPr="00000000">
        <w:rPr>
          <w:rtl w:val="0"/>
        </w:rPr>
        <w:t xml:space="preserve">3.4.6. Tổng kết luồng xử lý của mô hình đề xuất</w:t>
      </w:r>
    </w:p>
    <w:p w:rsidR="00000000" w:rsidDel="00000000" w:rsidP="00000000" w:rsidRDefault="00000000" w:rsidRPr="00000000" w14:paraId="0000016A">
      <w:pPr>
        <w:ind w:firstLine="567"/>
        <w:jc w:val="both"/>
        <w:rPr/>
      </w:pPr>
      <w:r w:rsidDel="00000000" w:rsidR="00000000" w:rsidRPr="00000000">
        <w:rPr>
          <w:rtl w:val="0"/>
        </w:rPr>
        <w:t xml:space="preserve">Để khép lại chương, có thể tóm tắt luồng xử lý cho một câu truy vấn như sau. Trước hết, mô hình chính LogCL tiến hóa biểu diễn thực thể và quan hệ qua cửa sổ lịch sử, kết hợp lịch sử toàn cục và mặt nạ truy vấn, rồi dùng bộ giải mã ConvTransE để sinh điểm số nền cho mọi thực thể. Song song, lớp suy luận đa bước dựng đồ thị thông điệp từ lịch sử gần, khởi tạo tín hiệu tại chủ thể truy vấn, lan truyền qua các bước để khám phá các đường đi quan hệ, và sinh điểm số đường đi — sử dụng biểu diễn quan hệ đã tiến hóa và truy vấn dùng chung của mô hình chính. Cuối cùng, hai luồng điểm số được hòa qua cổng γ an toàn để cho ra dự đoán. Toàn bộ quá trình được huấn luyện đồng thời theo một mục tiêu thống nhất. Nhờ thiết kế này, mô hình vừa giữ được sức mạnh thống kê toàn cục của LogCL, vừa bổ sung năng lực suy luận đa bước của CognTKE, lại vừa bảo đảm ổn định và khả thi về bộ nhớ.</w:t>
      </w:r>
    </w:p>
    <w:p w:rsidR="00000000" w:rsidDel="00000000" w:rsidP="00000000" w:rsidRDefault="00000000" w:rsidRPr="00000000" w14:paraId="0000016B">
      <w:pPr>
        <w:pStyle w:val="Heading2"/>
        <w:rPr/>
      </w:pPr>
      <w:bookmarkStart w:colFirst="0" w:colLast="0" w:name="_neq41ghqjckl" w:id="40"/>
      <w:bookmarkEnd w:id="40"/>
      <w:r w:rsidDel="00000000" w:rsidR="00000000" w:rsidRPr="00000000">
        <w:rPr>
          <w:rtl w:val="0"/>
        </w:rPr>
        <w:t xml:space="preserve">3.5. Tóm tắt chương</w:t>
      </w:r>
    </w:p>
    <w:p w:rsidR="00000000" w:rsidDel="00000000" w:rsidP="00000000" w:rsidRDefault="00000000" w:rsidRPr="00000000" w14:paraId="0000016C">
      <w:pPr>
        <w:ind w:firstLine="567"/>
        <w:jc w:val="both"/>
        <w:rPr/>
      </w:pPr>
      <w:r w:rsidDel="00000000" w:rsidR="00000000" w:rsidRPr="00000000">
        <w:rPr>
          <w:rtl w:val="0"/>
        </w:rPr>
        <w:t xml:space="preserve">Chương 3 đã trình bày phương pháp theo hướng tường thuật, tập trung vào trực giác và cơ sở khoa học của từng thành phần. Chúng tôi đã mô tả mô hình chính LogCL với cơ chế tiến hóa biểu diễn cục bộ – toàn cục và học tương phản; trình bày lớp suy luận đa bước kế thừa từ CognTKE cùng ví dụ minh họa cách nó khám phá các liên hệ gián tiếp; và giới thiệu phương pháp đề xuất tích hợp hai phần qua bốn cơ chế: chia sẻ và dùng quan hệ đã tiến hóa theo thời gian, chấm điểm bằng truy vấn dùng chung, cổng hợp nhất an toàn γ, và giải pháp tối ưu bộ nhớ. Chương 4 sẽ kiểm chứng phương pháp bằng thực nghiệm trên các bộ dữ liệu chuẩn.</w:t>
      </w:r>
    </w:p>
    <w:p w:rsidR="00000000" w:rsidDel="00000000" w:rsidP="00000000" w:rsidRDefault="00000000" w:rsidRPr="00000000" w14:paraId="0000016D">
      <w:pPr>
        <w:rPr/>
      </w:pPr>
      <w:r w:rsidDel="00000000" w:rsidR="00000000" w:rsidRPr="00000000">
        <w:br w:type="page"/>
      </w:r>
      <w:r w:rsidDel="00000000" w:rsidR="00000000" w:rsidRPr="00000000">
        <w:rPr>
          <w:rtl w:val="0"/>
        </w:rPr>
      </w:r>
    </w:p>
    <w:p w:rsidR="00000000" w:rsidDel="00000000" w:rsidP="00000000" w:rsidRDefault="00000000" w:rsidRPr="00000000" w14:paraId="0000016E">
      <w:pPr>
        <w:pStyle w:val="Heading1"/>
        <w:rPr/>
      </w:pPr>
      <w:bookmarkStart w:colFirst="0" w:colLast="0" w:name="_w2odd79bzdi" w:id="41"/>
      <w:bookmarkEnd w:id="41"/>
      <w:r w:rsidDel="00000000" w:rsidR="00000000" w:rsidRPr="00000000">
        <w:rPr>
          <w:rtl w:val="0"/>
        </w:rPr>
        <w:t xml:space="preserve">Chương 4. Cài đặt và thực nghiệm</w:t>
      </w:r>
    </w:p>
    <w:p w:rsidR="00000000" w:rsidDel="00000000" w:rsidP="00000000" w:rsidRDefault="00000000" w:rsidRPr="00000000" w14:paraId="0000016F">
      <w:pPr>
        <w:ind w:firstLine="567"/>
        <w:jc w:val="both"/>
        <w:rPr/>
      </w:pPr>
      <w:r w:rsidDel="00000000" w:rsidR="00000000" w:rsidRPr="00000000">
        <w:rPr>
          <w:rtl w:val="0"/>
        </w:rPr>
        <w:t xml:space="preserve">Chương này trình bày dữ liệu (4.1), cài đặt và cấu hình (4.2), và kết quả thực nghiệm cùng phân tích (4.3). Mục tiêu là kiểm chứng ba câu hỏi nghiên cứu đã nêu ở Chương 1.</w:t>
      </w:r>
    </w:p>
    <w:p w:rsidR="00000000" w:rsidDel="00000000" w:rsidP="00000000" w:rsidRDefault="00000000" w:rsidRPr="00000000" w14:paraId="00000170">
      <w:pPr>
        <w:pStyle w:val="Heading2"/>
        <w:rPr/>
      </w:pPr>
      <w:bookmarkStart w:colFirst="0" w:colLast="0" w:name="_z7rjxd6l5wmp" w:id="42"/>
      <w:bookmarkEnd w:id="42"/>
      <w:r w:rsidDel="00000000" w:rsidR="00000000" w:rsidRPr="00000000">
        <w:rPr>
          <w:rtl w:val="0"/>
        </w:rPr>
        <w:t xml:space="preserve">4.1. Dữ liệu thực nghiệm</w:t>
      </w:r>
    </w:p>
    <w:p w:rsidR="00000000" w:rsidDel="00000000" w:rsidP="00000000" w:rsidRDefault="00000000" w:rsidRPr="00000000" w14:paraId="00000171">
      <w:pPr>
        <w:ind w:firstLine="567"/>
        <w:jc w:val="both"/>
        <w:rPr/>
      </w:pPr>
      <w:r w:rsidDel="00000000" w:rsidR="00000000" w:rsidRPr="00000000">
        <w:rPr>
          <w:rtl w:val="0"/>
        </w:rPr>
        <w:t xml:space="preserve">Khóa luận sử dụng ba bộ dữ liệu chuẩn thuộc họ ICEWS (Integrated Crisis Early Warning System). ICEWS ghi nhận các sự kiện chính trị – xã hội quốc tế được trích tự động từ tin tức, mỗi sự kiện là một bộ bốn (chủ thể, loại quan hệ, đối tượng, ngày). Các thực thể là quốc gia, tổ chức, nhóm hoặc cá nhân; các loại quan hệ tuân theo bảng mã CAMEO (ví dụ tham vấn, đe dọa, viện trợ, xung đột). Ba bộ con khác nhau ở khoảng thời gian: ICEWS14 gồm sự kiện năm 2014; ICEWS18 gồm sự kiện năm 2018; ICEWS05-15 trải dài từ 2005 đến 2015. Mỗi sự kiện được gắn dấu thời gian theo ngày, do đó mỗi ngày là một ảnh chụp.</w:t>
      </w:r>
    </w:p>
    <w:p w:rsidR="00000000" w:rsidDel="00000000" w:rsidP="00000000" w:rsidRDefault="00000000" w:rsidRPr="00000000" w14:paraId="00000172">
      <w:pPr>
        <w:ind w:firstLine="567"/>
        <w:jc w:val="both"/>
        <w:rPr/>
      </w:pPr>
      <w:r w:rsidDel="00000000" w:rsidR="00000000" w:rsidRPr="00000000">
        <w:rPr>
          <w:rtl w:val="0"/>
        </w:rPr>
        <w:t xml:space="preserve">Theo thông lệ, mỗi bộ được chia theo thời gian thành tập huấn luyện / kiểm định / kiểm tra sao cho các ảnh chụp kiểm tra nằm ở tương lai so với huấn luyện, đúng tinh thần ngoại suy. Bảng 4.1 trình bày thống kê. ICEWS18 là bộ nặng nhất với hơn 23 nghìn thực thể và hơn 370 nghìn sự kiện; ICEWS14 nhẹ nhất, phù hợp để thử nghiệm và phân tích sâu.</w:t>
      </w:r>
    </w:p>
    <w:tbl>
      <w:tblPr>
        <w:tblStyle w:val="Table7"/>
        <w:tblW w:w="85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1"/>
        <w:gridCol w:w="1361"/>
        <w:gridCol w:w="1247"/>
        <w:gridCol w:w="2608"/>
        <w:gridCol w:w="1587"/>
        <w:tblGridChange w:id="0">
          <w:tblGrid>
            <w:gridCol w:w="1701"/>
            <w:gridCol w:w="1361"/>
            <w:gridCol w:w="1247"/>
            <w:gridCol w:w="2608"/>
            <w:gridCol w:w="1587"/>
          </w:tblGrid>
        </w:tblGridChange>
      </w:tblGrid>
      <w:tr>
        <w:trPr>
          <w:cantSplit w:val="0"/>
          <w:tblHeader w:val="0"/>
        </w:trPr>
        <w:tc>
          <w:tcPr>
            <w:shd w:fill="d9e2f3" w:val="clear"/>
          </w:tcPr>
          <w:p w:rsidR="00000000" w:rsidDel="00000000" w:rsidP="00000000" w:rsidRDefault="00000000" w:rsidRPr="00000000" w14:paraId="00000173">
            <w:pPr>
              <w:jc w:val="center"/>
              <w:rPr/>
            </w:pPr>
            <w:r w:rsidDel="00000000" w:rsidR="00000000" w:rsidRPr="00000000">
              <w:rPr>
                <w:b w:val="1"/>
                <w:bCs w:val="1"/>
                <w:sz w:val="24"/>
                <w:szCs w:val="24"/>
                <w:rtl w:val="0"/>
              </w:rPr>
              <w:t xml:space="preserve">Bộ dữ liệu</w:t>
            </w:r>
            <w:r w:rsidDel="00000000" w:rsidR="00000000" w:rsidRPr="00000000">
              <w:rPr>
                <w:rtl w:val="0"/>
              </w:rPr>
            </w:r>
          </w:p>
        </w:tc>
        <w:tc>
          <w:tcPr>
            <w:shd w:fill="d9e2f3" w:val="clear"/>
          </w:tcPr>
          <w:p w:rsidR="00000000" w:rsidDel="00000000" w:rsidP="00000000" w:rsidRDefault="00000000" w:rsidRPr="00000000" w14:paraId="00000174">
            <w:pPr>
              <w:jc w:val="center"/>
              <w:rPr/>
            </w:pPr>
            <w:r w:rsidDel="00000000" w:rsidR="00000000" w:rsidRPr="00000000">
              <w:rPr>
                <w:b w:val="1"/>
                <w:bCs w:val="1"/>
                <w:sz w:val="24"/>
                <w:szCs w:val="24"/>
                <w:rtl w:val="0"/>
              </w:rPr>
              <w:t xml:space="preserve">Số thực thể</w:t>
            </w:r>
            <w:r w:rsidDel="00000000" w:rsidR="00000000" w:rsidRPr="00000000">
              <w:rPr>
                <w:rtl w:val="0"/>
              </w:rPr>
            </w:r>
          </w:p>
        </w:tc>
        <w:tc>
          <w:tcPr>
            <w:shd w:fill="d9e2f3" w:val="clear"/>
          </w:tcPr>
          <w:p w:rsidR="00000000" w:rsidDel="00000000" w:rsidP="00000000" w:rsidRDefault="00000000" w:rsidRPr="00000000" w14:paraId="00000175">
            <w:pPr>
              <w:jc w:val="center"/>
              <w:rPr/>
            </w:pPr>
            <w:r w:rsidDel="00000000" w:rsidR="00000000" w:rsidRPr="00000000">
              <w:rPr>
                <w:b w:val="1"/>
                <w:bCs w:val="1"/>
                <w:sz w:val="24"/>
                <w:szCs w:val="24"/>
                <w:rtl w:val="0"/>
              </w:rPr>
              <w:t xml:space="preserve">Số quan hệ</w:t>
            </w:r>
            <w:r w:rsidDel="00000000" w:rsidR="00000000" w:rsidRPr="00000000">
              <w:rPr>
                <w:rtl w:val="0"/>
              </w:rPr>
            </w:r>
          </w:p>
        </w:tc>
        <w:tc>
          <w:tcPr>
            <w:shd w:fill="d9e2f3" w:val="clear"/>
          </w:tcPr>
          <w:p w:rsidR="00000000" w:rsidDel="00000000" w:rsidP="00000000" w:rsidRDefault="00000000" w:rsidRPr="00000000" w14:paraId="00000176">
            <w:pPr>
              <w:jc w:val="center"/>
              <w:rPr/>
            </w:pPr>
            <w:r w:rsidDel="00000000" w:rsidR="00000000" w:rsidRPr="00000000">
              <w:rPr>
                <w:b w:val="1"/>
                <w:bCs w:val="1"/>
                <w:sz w:val="24"/>
                <w:szCs w:val="24"/>
                <w:rtl w:val="0"/>
              </w:rPr>
              <w:t xml:space="preserve">Số ảnh chụp (train/valid/test)</w:t>
            </w:r>
            <w:r w:rsidDel="00000000" w:rsidR="00000000" w:rsidRPr="00000000">
              <w:rPr>
                <w:rtl w:val="0"/>
              </w:rPr>
            </w:r>
          </w:p>
        </w:tc>
        <w:tc>
          <w:tcPr>
            <w:shd w:fill="d9e2f3" w:val="clear"/>
          </w:tcPr>
          <w:p w:rsidR="00000000" w:rsidDel="00000000" w:rsidP="00000000" w:rsidRDefault="00000000" w:rsidRPr="00000000" w14:paraId="00000177">
            <w:pPr>
              <w:jc w:val="center"/>
              <w:rPr/>
            </w:pPr>
            <w:r w:rsidDel="00000000" w:rsidR="00000000" w:rsidRPr="00000000">
              <w:rPr>
                <w:b w:val="1"/>
                <w:bCs w:val="1"/>
                <w:sz w:val="24"/>
                <w:szCs w:val="24"/>
                <w:rtl w:val="0"/>
              </w:rPr>
              <w:t xml:space="preserve">Độ phân giải</w:t>
            </w:r>
            <w:r w:rsidDel="00000000" w:rsidR="00000000" w:rsidRPr="00000000">
              <w:rPr>
                <w:rtl w:val="0"/>
              </w:rPr>
            </w:r>
          </w:p>
        </w:tc>
      </w:tr>
      <w:tr>
        <w:trPr>
          <w:cantSplit w:val="0"/>
          <w:tblHeader w:val="0"/>
        </w:trPr>
        <w:tc>
          <w:tcPr/>
          <w:p w:rsidR="00000000" w:rsidDel="00000000" w:rsidP="00000000" w:rsidRDefault="00000000" w:rsidRPr="00000000" w14:paraId="00000178">
            <w:pPr>
              <w:rPr/>
            </w:pPr>
            <w:r w:rsidDel="00000000" w:rsidR="00000000" w:rsidRPr="00000000">
              <w:rPr>
                <w:sz w:val="24"/>
                <w:szCs w:val="24"/>
                <w:rtl w:val="0"/>
              </w:rPr>
              <w:t xml:space="preserve">ICEWS14</w:t>
            </w:r>
            <w:r w:rsidDel="00000000" w:rsidR="00000000" w:rsidRPr="00000000">
              <w:rPr>
                <w:rtl w:val="0"/>
              </w:rPr>
            </w:r>
          </w:p>
        </w:tc>
        <w:tc>
          <w:tcPr/>
          <w:p w:rsidR="00000000" w:rsidDel="00000000" w:rsidP="00000000" w:rsidRDefault="00000000" w:rsidRPr="00000000" w14:paraId="00000179">
            <w:pPr>
              <w:jc w:val="center"/>
              <w:rPr/>
            </w:pPr>
            <w:r w:rsidDel="00000000" w:rsidR="00000000" w:rsidRPr="00000000">
              <w:rPr>
                <w:sz w:val="24"/>
                <w:szCs w:val="24"/>
                <w:rtl w:val="0"/>
              </w:rPr>
              <w:t xml:space="preserve">7.128</w:t>
            </w:r>
            <w:r w:rsidDel="00000000" w:rsidR="00000000" w:rsidRPr="00000000">
              <w:rPr>
                <w:rtl w:val="0"/>
              </w:rPr>
            </w:r>
          </w:p>
        </w:tc>
        <w:tc>
          <w:tcPr/>
          <w:p w:rsidR="00000000" w:rsidDel="00000000" w:rsidP="00000000" w:rsidRDefault="00000000" w:rsidRPr="00000000" w14:paraId="0000017A">
            <w:pPr>
              <w:jc w:val="center"/>
              <w:rPr/>
            </w:pPr>
            <w:r w:rsidDel="00000000" w:rsidR="00000000" w:rsidRPr="00000000">
              <w:rPr>
                <w:sz w:val="24"/>
                <w:szCs w:val="24"/>
                <w:rtl w:val="0"/>
              </w:rPr>
              <w:t xml:space="preserve">230</w:t>
            </w:r>
            <w:r w:rsidDel="00000000" w:rsidR="00000000" w:rsidRPr="00000000">
              <w:rPr>
                <w:rtl w:val="0"/>
              </w:rPr>
            </w:r>
          </w:p>
        </w:tc>
        <w:tc>
          <w:tcPr/>
          <w:p w:rsidR="00000000" w:rsidDel="00000000" w:rsidP="00000000" w:rsidRDefault="00000000" w:rsidRPr="00000000" w14:paraId="0000017B">
            <w:pPr>
              <w:jc w:val="center"/>
              <w:rPr/>
            </w:pPr>
            <w:r w:rsidDel="00000000" w:rsidR="00000000" w:rsidRPr="00000000">
              <w:rPr>
                <w:sz w:val="24"/>
                <w:szCs w:val="24"/>
                <w:rtl w:val="0"/>
              </w:rPr>
              <w:t xml:space="preserve">304 / 30 / 31</w:t>
            </w:r>
            <w:r w:rsidDel="00000000" w:rsidR="00000000" w:rsidRPr="00000000">
              <w:rPr>
                <w:rtl w:val="0"/>
              </w:rPr>
            </w:r>
          </w:p>
        </w:tc>
        <w:tc>
          <w:tcPr/>
          <w:p w:rsidR="00000000" w:rsidDel="00000000" w:rsidP="00000000" w:rsidRDefault="00000000" w:rsidRPr="00000000" w14:paraId="0000017C">
            <w:pPr>
              <w:jc w:val="center"/>
              <w:rPr/>
            </w:pPr>
            <w:r w:rsidDel="00000000" w:rsidR="00000000" w:rsidRPr="00000000">
              <w:rPr>
                <w:sz w:val="24"/>
                <w:szCs w:val="24"/>
                <w:rtl w:val="0"/>
              </w:rPr>
              <w:t xml:space="preserve">1 ngày</w:t>
            </w:r>
            <w:r w:rsidDel="00000000" w:rsidR="00000000" w:rsidRPr="00000000">
              <w:rPr>
                <w:rtl w:val="0"/>
              </w:rPr>
            </w:r>
          </w:p>
        </w:tc>
      </w:tr>
      <w:tr>
        <w:trPr>
          <w:cantSplit w:val="0"/>
          <w:tblHeader w:val="0"/>
        </w:trPr>
        <w:tc>
          <w:tcPr/>
          <w:p w:rsidR="00000000" w:rsidDel="00000000" w:rsidP="00000000" w:rsidRDefault="00000000" w:rsidRPr="00000000" w14:paraId="0000017D">
            <w:pPr>
              <w:rPr/>
            </w:pPr>
            <w:r w:rsidDel="00000000" w:rsidR="00000000" w:rsidRPr="00000000">
              <w:rPr>
                <w:sz w:val="24"/>
                <w:szCs w:val="24"/>
                <w:rtl w:val="0"/>
              </w:rPr>
              <w:t xml:space="preserve">ICEWS18</w:t>
            </w:r>
            <w:r w:rsidDel="00000000" w:rsidR="00000000" w:rsidRPr="00000000">
              <w:rPr>
                <w:rtl w:val="0"/>
              </w:rPr>
            </w:r>
          </w:p>
        </w:tc>
        <w:tc>
          <w:tcPr/>
          <w:p w:rsidR="00000000" w:rsidDel="00000000" w:rsidP="00000000" w:rsidRDefault="00000000" w:rsidRPr="00000000" w14:paraId="0000017E">
            <w:pPr>
              <w:jc w:val="center"/>
              <w:rPr/>
            </w:pPr>
            <w:r w:rsidDel="00000000" w:rsidR="00000000" w:rsidRPr="00000000">
              <w:rPr>
                <w:sz w:val="24"/>
                <w:szCs w:val="24"/>
                <w:rtl w:val="0"/>
              </w:rPr>
              <w:t xml:space="preserve">23.033</w:t>
            </w:r>
            <w:r w:rsidDel="00000000" w:rsidR="00000000" w:rsidRPr="00000000">
              <w:rPr>
                <w:rtl w:val="0"/>
              </w:rPr>
            </w:r>
          </w:p>
        </w:tc>
        <w:tc>
          <w:tcPr/>
          <w:p w:rsidR="00000000" w:rsidDel="00000000" w:rsidP="00000000" w:rsidRDefault="00000000" w:rsidRPr="00000000" w14:paraId="0000017F">
            <w:pPr>
              <w:jc w:val="center"/>
              <w:rPr/>
            </w:pPr>
            <w:r w:rsidDel="00000000" w:rsidR="00000000" w:rsidRPr="00000000">
              <w:rPr>
                <w:sz w:val="24"/>
                <w:szCs w:val="24"/>
                <w:rtl w:val="0"/>
              </w:rPr>
              <w:t xml:space="preserve">256</w:t>
            </w:r>
            <w:r w:rsidDel="00000000" w:rsidR="00000000" w:rsidRPr="00000000">
              <w:rPr>
                <w:rtl w:val="0"/>
              </w:rPr>
            </w:r>
          </w:p>
        </w:tc>
        <w:tc>
          <w:tcPr/>
          <w:p w:rsidR="00000000" w:rsidDel="00000000" w:rsidP="00000000" w:rsidRDefault="00000000" w:rsidRPr="00000000" w14:paraId="00000180">
            <w:pPr>
              <w:jc w:val="center"/>
              <w:rPr/>
            </w:pPr>
            <w:r w:rsidDel="00000000" w:rsidR="00000000" w:rsidRPr="00000000">
              <w:rPr>
                <w:sz w:val="24"/>
                <w:szCs w:val="24"/>
                <w:rtl w:val="0"/>
              </w:rPr>
              <w:t xml:space="preserve">240 / 30 / 34</w:t>
            </w:r>
            <w:r w:rsidDel="00000000" w:rsidR="00000000" w:rsidRPr="00000000">
              <w:rPr>
                <w:rtl w:val="0"/>
              </w:rPr>
            </w:r>
          </w:p>
        </w:tc>
        <w:tc>
          <w:tcPr/>
          <w:p w:rsidR="00000000" w:rsidDel="00000000" w:rsidP="00000000" w:rsidRDefault="00000000" w:rsidRPr="00000000" w14:paraId="00000181">
            <w:pPr>
              <w:jc w:val="center"/>
              <w:rPr/>
            </w:pPr>
            <w:r w:rsidDel="00000000" w:rsidR="00000000" w:rsidRPr="00000000">
              <w:rPr>
                <w:sz w:val="24"/>
                <w:szCs w:val="24"/>
                <w:rtl w:val="0"/>
              </w:rPr>
              <w:t xml:space="preserve">1 ngày</w:t>
            </w:r>
            <w:r w:rsidDel="00000000" w:rsidR="00000000" w:rsidRPr="00000000">
              <w:rPr>
                <w:rtl w:val="0"/>
              </w:rPr>
            </w:r>
          </w:p>
        </w:tc>
      </w:tr>
      <w:tr>
        <w:trPr>
          <w:cantSplit w:val="0"/>
          <w:tblHeader w:val="0"/>
        </w:trPr>
        <w:tc>
          <w:tcPr/>
          <w:p w:rsidR="00000000" w:rsidDel="00000000" w:rsidP="00000000" w:rsidRDefault="00000000" w:rsidRPr="00000000" w14:paraId="00000182">
            <w:pPr>
              <w:rPr/>
            </w:pPr>
            <w:r w:rsidDel="00000000" w:rsidR="00000000" w:rsidRPr="00000000">
              <w:rPr>
                <w:sz w:val="24"/>
                <w:szCs w:val="24"/>
                <w:rtl w:val="0"/>
              </w:rPr>
              <w:t xml:space="preserve">ICEWS05-15</w:t>
            </w:r>
            <w:r w:rsidDel="00000000" w:rsidR="00000000" w:rsidRPr="00000000">
              <w:rPr>
                <w:rtl w:val="0"/>
              </w:rPr>
            </w:r>
          </w:p>
        </w:tc>
        <w:tc>
          <w:tcPr/>
          <w:p w:rsidR="00000000" w:rsidDel="00000000" w:rsidP="00000000" w:rsidRDefault="00000000" w:rsidRPr="00000000" w14:paraId="00000183">
            <w:pPr>
              <w:jc w:val="center"/>
              <w:rPr/>
            </w:pPr>
            <w:r w:rsidDel="00000000" w:rsidR="00000000" w:rsidRPr="00000000">
              <w:rPr>
                <w:sz w:val="24"/>
                <w:szCs w:val="24"/>
                <w:rtl w:val="0"/>
              </w:rPr>
              <w:t xml:space="preserve">10.488</w:t>
            </w:r>
            <w:r w:rsidDel="00000000" w:rsidR="00000000" w:rsidRPr="00000000">
              <w:rPr>
                <w:rtl w:val="0"/>
              </w:rPr>
            </w:r>
          </w:p>
        </w:tc>
        <w:tc>
          <w:tcPr/>
          <w:p w:rsidR="00000000" w:rsidDel="00000000" w:rsidP="00000000" w:rsidRDefault="00000000" w:rsidRPr="00000000" w14:paraId="00000184">
            <w:pPr>
              <w:jc w:val="center"/>
              <w:rPr/>
            </w:pPr>
            <w:r w:rsidDel="00000000" w:rsidR="00000000" w:rsidRPr="00000000">
              <w:rPr>
                <w:sz w:val="24"/>
                <w:szCs w:val="24"/>
                <w:rtl w:val="0"/>
              </w:rPr>
              <w:t xml:space="preserve">251</w:t>
            </w:r>
            <w:r w:rsidDel="00000000" w:rsidR="00000000" w:rsidRPr="00000000">
              <w:rPr>
                <w:rtl w:val="0"/>
              </w:rPr>
            </w:r>
          </w:p>
        </w:tc>
        <w:tc>
          <w:tcPr/>
          <w:p w:rsidR="00000000" w:rsidDel="00000000" w:rsidP="00000000" w:rsidRDefault="00000000" w:rsidRPr="00000000" w14:paraId="00000185">
            <w:pPr>
              <w:jc w:val="center"/>
              <w:rPr/>
            </w:pPr>
            <w:r w:rsidDel="00000000" w:rsidR="00000000" w:rsidRPr="00000000">
              <w:rPr>
                <w:sz w:val="24"/>
                <w:szCs w:val="24"/>
                <w:rtl w:val="0"/>
              </w:rPr>
              <w:t xml:space="preserve">(sẽ bổ sung)</w:t>
            </w:r>
            <w:r w:rsidDel="00000000" w:rsidR="00000000" w:rsidRPr="00000000">
              <w:rPr>
                <w:rtl w:val="0"/>
              </w:rPr>
            </w:r>
          </w:p>
        </w:tc>
        <w:tc>
          <w:tcPr/>
          <w:p w:rsidR="00000000" w:rsidDel="00000000" w:rsidP="00000000" w:rsidRDefault="00000000" w:rsidRPr="00000000" w14:paraId="00000186">
            <w:pPr>
              <w:jc w:val="center"/>
              <w:rPr/>
            </w:pPr>
            <w:r w:rsidDel="00000000" w:rsidR="00000000" w:rsidRPr="00000000">
              <w:rPr>
                <w:sz w:val="24"/>
                <w:szCs w:val="24"/>
                <w:rtl w:val="0"/>
              </w:rPr>
              <w:t xml:space="preserve">1 ngày</w:t>
            </w:r>
            <w:r w:rsidDel="00000000" w:rsidR="00000000" w:rsidRPr="00000000">
              <w:rPr>
                <w:rtl w:val="0"/>
              </w:rPr>
            </w:r>
          </w:p>
        </w:tc>
      </w:tr>
    </w:tbl>
    <w:p w:rsidR="00000000" w:rsidDel="00000000" w:rsidP="00000000" w:rsidRDefault="00000000" w:rsidRPr="00000000" w14:paraId="00000187">
      <w:pPr>
        <w:spacing w:after="40" w:lineRule="auto"/>
        <w:rPr/>
      </w:pPr>
      <w:r w:rsidDel="00000000" w:rsidR="00000000" w:rsidRPr="00000000">
        <w:rPr>
          <w:rtl w:val="0"/>
        </w:rPr>
      </w:r>
    </w:p>
    <w:p w:rsidR="00000000" w:rsidDel="00000000" w:rsidP="00000000" w:rsidRDefault="00000000" w:rsidRPr="00000000" w14:paraId="00000188">
      <w:pPr>
        <w:spacing w:after="80" w:before="80" w:lineRule="auto"/>
        <w:jc w:val="center"/>
        <w:rPr/>
      </w:pPr>
      <w:r w:rsidDel="00000000" w:rsidR="00000000" w:rsidRPr="00000000">
        <w:rPr>
          <w:i w:val="1"/>
          <w:iCs w:val="1"/>
          <w:sz w:val="24"/>
          <w:szCs w:val="24"/>
          <w:rtl w:val="0"/>
        </w:rPr>
        <w:t xml:space="preserve">Bảng 4.1. Thống kê ba bộ dữ liệu ICEWS được sử dụng.</w:t>
      </w:r>
      <w:r w:rsidDel="00000000" w:rsidR="00000000" w:rsidRPr="00000000">
        <w:rPr>
          <w:rtl w:val="0"/>
        </w:rPr>
      </w:r>
    </w:p>
    <w:p w:rsidR="00000000" w:rsidDel="00000000" w:rsidP="00000000" w:rsidRDefault="00000000" w:rsidRPr="00000000" w14:paraId="00000189">
      <w:pPr>
        <w:ind w:firstLine="567"/>
        <w:jc w:val="both"/>
        <w:rPr/>
      </w:pPr>
      <w:r w:rsidDel="00000000" w:rsidR="00000000" w:rsidRPr="00000000">
        <w:rPr>
          <w:rtl w:val="0"/>
        </w:rPr>
        <w:t xml:space="preserve">Về bản chất dữ liệu, các loại quan hệ trong ICEWS tuân theo bảng phân loại sự kiện CAMEO (Conflict and Mediation Event Observations), gồm các nhóm như tuyên bố công khai, kêu gọi, hợp tác/tham vấn ngoại giao, hợp tác vật chất, viện trợ, cho tới phản đối, đe dọa, biểu tình, giảm quan hệ, và xung đột vũ trang. Một sự kiện ví dụ có thể là (Quốc gia A, “tham vấn”, Quốc gia B, ngày d). Vì cùng một cặp thực thể có thể tham gia nhiều loại quan hệ ở các thời điểm khác nhau, dữ liệu ICEWS giàu khuôn mẫu thời gian và phù hợp để đánh giá khả năng nắm bắt động lực quan hệ.</w:t>
      </w:r>
    </w:p>
    <w:p w:rsidR="00000000" w:rsidDel="00000000" w:rsidP="00000000" w:rsidRDefault="00000000" w:rsidRPr="00000000" w14:paraId="0000018A">
      <w:pPr>
        <w:ind w:firstLine="567"/>
        <w:jc w:val="both"/>
        <w:rPr/>
      </w:pPr>
      <w:r w:rsidDel="00000000" w:rsidR="00000000" w:rsidRPr="00000000">
        <w:rPr>
          <w:rtl w:val="0"/>
        </w:rPr>
        <w:t xml:space="preserve">Một đặc điểm thống kê đáng lưu ý là hiện tượng lặp lại: một tỷ lệ lớn các sự kiện trong tập kiểm tra là sự tái diễn của các sự kiện đã từng xuất hiện trong quá khứ (giữa cùng cặp thực thể, cùng quan hệ). Đây là lý do các mô hình khai thác lịch sử (cả tần suất lẫn đường đi) đạt hiệu năng cao. Tuy nhiên, phần sự kiện “mới” (chưa từng xuất hiện) là phần khó nhất và là nơi suy luận đa bước có tiềm năng tạo khác biệt.</w:t>
      </w:r>
    </w:p>
    <w:p w:rsidR="00000000" w:rsidDel="00000000" w:rsidP="00000000" w:rsidRDefault="00000000" w:rsidRPr="00000000" w14:paraId="0000018B">
      <w:pPr>
        <w:ind w:firstLine="567"/>
        <w:jc w:val="both"/>
        <w:rPr/>
      </w:pPr>
      <w:r w:rsidDel="00000000" w:rsidR="00000000" w:rsidRPr="00000000">
        <w:rPr>
          <w:rtl w:val="0"/>
        </w:rPr>
        <w:t xml:space="preserve">Tiền xử lý: ngoài các tệp chuẩn (train/valid/test, ánh xạ thực thể, ánh xạ quan hệ, thống kê), với mỗi bộ cần sinh thêm hai cấu trúc. Thứ nhất là đồ thị con lịch sử của truy vấn (history subgraph) phục vụ mô hình hóa lịch sử toàn cục, được tạo bằng tiện ích trích các tương tác quá khứ theo cặp (thực thể, quan hệ). Thứ hai là đồ thị tĩnh thực thể–từ phục vụ ràng buộc tĩnh, được tạo bằng tiện ích sinh quan hệ thực thể–từ. Các quan hệ nghịch đảo được thêm vào để hỗ trợ dự đoán hai chiều.</w:t>
      </w:r>
    </w:p>
    <w:p w:rsidR="00000000" w:rsidDel="00000000" w:rsidP="00000000" w:rsidRDefault="00000000" w:rsidRPr="00000000" w14:paraId="0000018C">
      <w:pPr>
        <w:pStyle w:val="Heading2"/>
        <w:rPr/>
      </w:pPr>
      <w:bookmarkStart w:colFirst="0" w:colLast="0" w:name="_kmxq418zbjgm" w:id="43"/>
      <w:bookmarkEnd w:id="43"/>
      <w:r w:rsidDel="00000000" w:rsidR="00000000" w:rsidRPr="00000000">
        <w:rPr>
          <w:rtl w:val="0"/>
        </w:rPr>
        <w:t xml:space="preserve">4.2. Cài đặt cấu hình</w:t>
      </w:r>
    </w:p>
    <w:p w:rsidR="00000000" w:rsidDel="00000000" w:rsidP="00000000" w:rsidRDefault="00000000" w:rsidRPr="00000000" w14:paraId="0000018D">
      <w:pPr>
        <w:pStyle w:val="Heading3"/>
        <w:rPr/>
      </w:pPr>
      <w:bookmarkStart w:colFirst="0" w:colLast="0" w:name="_ktlaqcfmc6je" w:id="44"/>
      <w:bookmarkEnd w:id="44"/>
      <w:r w:rsidDel="00000000" w:rsidR="00000000" w:rsidRPr="00000000">
        <w:rPr>
          <w:rtl w:val="0"/>
        </w:rPr>
        <w:t xml:space="preserve">4.2.1. Môi trường và thư viện</w:t>
      </w:r>
    </w:p>
    <w:p w:rsidR="00000000" w:rsidDel="00000000" w:rsidP="00000000" w:rsidRDefault="00000000" w:rsidRPr="00000000" w14:paraId="0000018E">
      <w:pPr>
        <w:ind w:firstLine="567"/>
        <w:jc w:val="both"/>
        <w:rPr>
          <w:color w:val="0a0a0a"/>
        </w:rPr>
      </w:pPr>
      <w:r w:rsidDel="00000000" w:rsidR="00000000" w:rsidRPr="00000000">
        <w:rPr>
          <w:color w:val="0a0a0a"/>
          <w:rtl w:val="0"/>
        </w:rPr>
        <w:t xml:space="preserve">Mô hình được cài đặt bằng PyTorch 1.12.0 (CUDA 11.3) trên Python 3.9. Phần mã hóa đồ thị tri thức theo thời gian được hiện thực bằng thư viện DGL 1.0.2 (bản biên dịch cho CUDA 11.3); các thư viện phụ trợ gồm NumPy 1.26, pandas, tqdm và rdflib. Toàn bộ phụ thuộc được quản lý bằng Conda nhằm đảm bảo khả năng tái lập trên môi trường Linux.</w:t>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hd w:fill="fdfdfc" w:val="clear"/>
        <w:spacing w:after="0" w:lineRule="auto"/>
        <w:jc w:val="both"/>
        <w:rPr/>
      </w:pPr>
      <w:r w:rsidDel="00000000" w:rsidR="00000000" w:rsidRPr="00000000">
        <w:rPr>
          <w:color w:val="0a0a0a"/>
          <w:rtl w:val="0"/>
        </w:rPr>
        <w:t xml:space="preserve">Quá trình huấn luyện được thực hiện trên GPU NVIDIA: dataset ICEWS14 chạy cục bộ trên RTX 4050 Laptop (6GB), còn các dataset lớn hơn (ICEWS18, ICEWS05-15) được huấn luyện trên GPU thuê qua nền tảng vast.ai (RTX A4000 16GB và RTX 3060 12GB). Nhờ PyTorch 1.12 mang sẵn mã PTX, mô hình chạy được trên cả GPU kiến trúc Ampere (A4000, RTX 30) lẫn Ada (RTX 40) mà không cần biên dịch lại. Mỗi cấu hình (baseline và mô hình đề xuất) được huấn luyện với 3 hạt giống ngẫu nhiên (123, 42, 2023), kết quả báo cáo dưới dạng trung bình ± độ lệch chuẩn.</w:t>
      </w:r>
      <w:r w:rsidDel="00000000" w:rsidR="00000000" w:rsidRPr="00000000">
        <w:rPr>
          <w:rtl w:val="0"/>
        </w:rPr>
      </w:r>
    </w:p>
    <w:p w:rsidR="00000000" w:rsidDel="00000000" w:rsidP="00000000" w:rsidRDefault="00000000" w:rsidRPr="00000000" w14:paraId="00000190">
      <w:pPr>
        <w:pStyle w:val="Heading3"/>
        <w:rPr/>
      </w:pPr>
      <w:bookmarkStart w:colFirst="0" w:colLast="0" w:name="_m7149q76nc09" w:id="45"/>
      <w:bookmarkEnd w:id="45"/>
      <w:r w:rsidDel="00000000" w:rsidR="00000000" w:rsidRPr="00000000">
        <w:rPr>
          <w:rtl w:val="0"/>
        </w:rPr>
        <w:t xml:space="preserve">4.2.2. Siêu tham số mô hình</w:t>
      </w:r>
    </w:p>
    <w:p w:rsidR="00000000" w:rsidDel="00000000" w:rsidP="00000000" w:rsidRDefault="00000000" w:rsidRPr="00000000" w14:paraId="00000191">
      <w:pPr>
        <w:ind w:firstLine="567"/>
        <w:jc w:val="both"/>
        <w:rPr/>
      </w:pPr>
      <w:r w:rsidDel="00000000" w:rsidR="00000000" w:rsidRPr="00000000">
        <w:rPr>
          <w:shd w:fill="fdfdfc" w:val="clear"/>
          <w:rtl w:val="0"/>
        </w:rPr>
        <w:t xml:space="preserve">Bảng 4.2 trình bày các siêu tham số chung giữ thống nhất giữa các thực nghiệm để đảm bảo so sánh công bằng. Bảng 4.3 ghi rõ hai siêu tham số phụ thuộc dataset (độ dài lịch sử và nhiệt độ học tương phản), được giữ đúng theo cấu hình tối ưu công bố trong LogCL gốc.</w:t>
      </w:r>
      <w:r w:rsidDel="00000000" w:rsidR="00000000" w:rsidRPr="00000000">
        <w:rPr>
          <w:rtl w:val="0"/>
        </w:rPr>
      </w:r>
    </w:p>
    <w:tbl>
      <w:tblPr>
        <w:tblStyle w:val="Table8"/>
        <w:tblW w:w="85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9"/>
        <w:gridCol w:w="3685"/>
        <w:tblGridChange w:id="0">
          <w:tblGrid>
            <w:gridCol w:w="4819"/>
            <w:gridCol w:w="3685"/>
          </w:tblGrid>
        </w:tblGridChange>
      </w:tblGrid>
      <w:tr>
        <w:trPr>
          <w:cantSplit w:val="0"/>
          <w:tblHeader w:val="0"/>
        </w:trPr>
        <w:tc>
          <w:tcPr>
            <w:shd w:fill="d9e2f3" w:val="clear"/>
          </w:tcPr>
          <w:p w:rsidR="00000000" w:rsidDel="00000000" w:rsidP="00000000" w:rsidRDefault="00000000" w:rsidRPr="00000000" w14:paraId="00000192">
            <w:pPr>
              <w:jc w:val="center"/>
              <w:rPr/>
            </w:pPr>
            <w:r w:rsidDel="00000000" w:rsidR="00000000" w:rsidRPr="00000000">
              <w:rPr>
                <w:b w:val="1"/>
                <w:bCs w:val="1"/>
                <w:sz w:val="24"/>
                <w:szCs w:val="24"/>
                <w:rtl w:val="0"/>
              </w:rPr>
              <w:t xml:space="preserve">Siêu tham số</w:t>
            </w:r>
            <w:r w:rsidDel="00000000" w:rsidR="00000000" w:rsidRPr="00000000">
              <w:rPr>
                <w:rtl w:val="0"/>
              </w:rPr>
            </w:r>
          </w:p>
        </w:tc>
        <w:tc>
          <w:tcPr>
            <w:shd w:fill="d9e2f3" w:val="clear"/>
          </w:tcPr>
          <w:p w:rsidR="00000000" w:rsidDel="00000000" w:rsidP="00000000" w:rsidRDefault="00000000" w:rsidRPr="00000000" w14:paraId="00000193">
            <w:pPr>
              <w:jc w:val="center"/>
              <w:rPr/>
            </w:pPr>
            <w:r w:rsidDel="00000000" w:rsidR="00000000" w:rsidRPr="00000000">
              <w:rPr>
                <w:b w:val="1"/>
                <w:bCs w:val="1"/>
                <w:sz w:val="24"/>
                <w:szCs w:val="24"/>
                <w:rtl w:val="0"/>
              </w:rPr>
              <w:t xml:space="preserve">Giá trị</w:t>
            </w:r>
            <w:r w:rsidDel="00000000" w:rsidR="00000000" w:rsidRPr="00000000">
              <w:rPr>
                <w:rtl w:val="0"/>
              </w:rPr>
            </w:r>
          </w:p>
        </w:tc>
      </w:tr>
      <w:tr>
        <w:trPr>
          <w:cantSplit w:val="0"/>
          <w:tblHeader w:val="0"/>
        </w:trPr>
        <w:tc>
          <w:tcPr/>
          <w:p w:rsidR="00000000" w:rsidDel="00000000" w:rsidP="00000000" w:rsidRDefault="00000000" w:rsidRPr="00000000" w14:paraId="00000194">
            <w:pPr>
              <w:rPr/>
            </w:pPr>
            <w:r w:rsidDel="00000000" w:rsidR="00000000" w:rsidRPr="00000000">
              <w:rPr>
                <w:sz w:val="24"/>
                <w:szCs w:val="24"/>
                <w:rtl w:val="0"/>
              </w:rPr>
              <w:t xml:space="preserve">Bộ mã hóa (encoder)</w:t>
            </w:r>
            <w:r w:rsidDel="00000000" w:rsidR="00000000" w:rsidRPr="00000000">
              <w:rPr>
                <w:rtl w:val="0"/>
              </w:rPr>
            </w:r>
          </w:p>
        </w:tc>
        <w:tc>
          <w:tcPr/>
          <w:p w:rsidR="00000000" w:rsidDel="00000000" w:rsidP="00000000" w:rsidRDefault="00000000" w:rsidRPr="00000000" w14:paraId="00000195">
            <w:pPr>
              <w:jc w:val="center"/>
              <w:rPr/>
            </w:pPr>
            <w:r w:rsidDel="00000000" w:rsidR="00000000" w:rsidRPr="00000000">
              <w:rPr>
                <w:sz w:val="24"/>
                <w:szCs w:val="24"/>
                <w:rtl w:val="0"/>
              </w:rPr>
              <w:t xml:space="preserve">UnionRGCN (uvrgcn)</w:t>
            </w:r>
            <w:r w:rsidDel="00000000" w:rsidR="00000000" w:rsidRPr="00000000">
              <w:rPr>
                <w:rtl w:val="0"/>
              </w:rPr>
            </w:r>
          </w:p>
        </w:tc>
      </w:tr>
      <w:tr>
        <w:trPr>
          <w:cantSplit w:val="0"/>
          <w:tblHeader w:val="0"/>
        </w:trPr>
        <w:tc>
          <w:tcPr/>
          <w:p w:rsidR="00000000" w:rsidDel="00000000" w:rsidP="00000000" w:rsidRDefault="00000000" w:rsidRPr="00000000" w14:paraId="00000196">
            <w:pPr>
              <w:rPr/>
            </w:pPr>
            <w:r w:rsidDel="00000000" w:rsidR="00000000" w:rsidRPr="00000000">
              <w:rPr>
                <w:sz w:val="24"/>
                <w:szCs w:val="24"/>
                <w:rtl w:val="0"/>
              </w:rPr>
              <w:t xml:space="preserve">Bộ giải mã (decoder)</w:t>
            </w:r>
            <w:r w:rsidDel="00000000" w:rsidR="00000000" w:rsidRPr="00000000">
              <w:rPr>
                <w:rtl w:val="0"/>
              </w:rPr>
            </w:r>
          </w:p>
        </w:tc>
        <w:tc>
          <w:tcPr/>
          <w:p w:rsidR="00000000" w:rsidDel="00000000" w:rsidP="00000000" w:rsidRDefault="00000000" w:rsidRPr="00000000" w14:paraId="00000197">
            <w:pPr>
              <w:jc w:val="center"/>
              <w:rPr/>
            </w:pPr>
            <w:r w:rsidDel="00000000" w:rsidR="00000000" w:rsidRPr="00000000">
              <w:rPr>
                <w:sz w:val="24"/>
                <w:szCs w:val="24"/>
                <w:rtl w:val="0"/>
              </w:rPr>
              <w:t xml:space="preserve">ConvTransE</w:t>
            </w:r>
            <w:r w:rsidDel="00000000" w:rsidR="00000000" w:rsidRPr="00000000">
              <w:rPr>
                <w:rtl w:val="0"/>
              </w:rPr>
            </w:r>
          </w:p>
        </w:tc>
      </w:tr>
      <w:tr>
        <w:trPr>
          <w:cantSplit w:val="0"/>
          <w:tblHeader w:val="0"/>
        </w:trPr>
        <w:tc>
          <w:tcPr/>
          <w:p w:rsidR="00000000" w:rsidDel="00000000" w:rsidP="00000000" w:rsidRDefault="00000000" w:rsidRPr="00000000" w14:paraId="00000198">
            <w:pPr>
              <w:rPr/>
            </w:pPr>
            <w:r w:rsidDel="00000000" w:rsidR="00000000" w:rsidRPr="00000000">
              <w:rPr>
                <w:sz w:val="24"/>
                <w:szCs w:val="24"/>
                <w:rtl w:val="0"/>
              </w:rPr>
              <w:t xml:space="preserve">Số chiều ẩn d (n-hidden)</w:t>
            </w:r>
            <w:r w:rsidDel="00000000" w:rsidR="00000000" w:rsidRPr="00000000">
              <w:rPr>
                <w:rtl w:val="0"/>
              </w:rPr>
            </w:r>
          </w:p>
        </w:tc>
        <w:tc>
          <w:tcPr/>
          <w:p w:rsidR="00000000" w:rsidDel="00000000" w:rsidP="00000000" w:rsidRDefault="00000000" w:rsidRPr="00000000" w14:paraId="00000199">
            <w:pPr>
              <w:jc w:val="center"/>
              <w:rPr/>
            </w:pPr>
            <w:r w:rsidDel="00000000" w:rsidR="00000000" w:rsidRPr="00000000">
              <w:rPr>
                <w:sz w:val="24"/>
                <w:szCs w:val="24"/>
                <w:rtl w:val="0"/>
              </w:rPr>
              <w:t xml:space="preserve">200</w:t>
            </w:r>
            <w:r w:rsidDel="00000000" w:rsidR="00000000" w:rsidRPr="00000000">
              <w:rPr>
                <w:rtl w:val="0"/>
              </w:rPr>
            </w:r>
          </w:p>
        </w:tc>
      </w:tr>
      <w:tr>
        <w:trPr>
          <w:cantSplit w:val="0"/>
          <w:tblHeader w:val="0"/>
        </w:trPr>
        <w:tc>
          <w:tcPr/>
          <w:p w:rsidR="00000000" w:rsidDel="00000000" w:rsidP="00000000" w:rsidRDefault="00000000" w:rsidRPr="00000000" w14:paraId="0000019A">
            <w:pPr>
              <w:rPr/>
            </w:pPr>
            <w:r w:rsidDel="00000000" w:rsidR="00000000" w:rsidRPr="00000000">
              <w:rPr>
                <w:sz w:val="24"/>
                <w:szCs w:val="24"/>
                <w:rtl w:val="0"/>
              </w:rPr>
              <w:t xml:space="preserve">Số lớp lan truyền (n-layers)</w:t>
            </w:r>
            <w:r w:rsidDel="00000000" w:rsidR="00000000" w:rsidRPr="00000000">
              <w:rPr>
                <w:rtl w:val="0"/>
              </w:rPr>
            </w:r>
          </w:p>
        </w:tc>
        <w:tc>
          <w:tcPr/>
          <w:p w:rsidR="00000000" w:rsidDel="00000000" w:rsidP="00000000" w:rsidRDefault="00000000" w:rsidRPr="00000000" w14:paraId="0000019B">
            <w:pPr>
              <w:jc w:val="center"/>
              <w:rPr/>
            </w:pPr>
            <w:r w:rsidDel="00000000" w:rsidR="00000000" w:rsidRPr="00000000">
              <w:rPr>
                <w:sz w:val="24"/>
                <w:szCs w:val="24"/>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19C">
            <w:pPr>
              <w:rPr/>
            </w:pPr>
            <w:r w:rsidDel="00000000" w:rsidR="00000000" w:rsidRPr="00000000">
              <w:rPr>
                <w:sz w:val="24"/>
                <w:szCs w:val="24"/>
                <w:rtl w:val="0"/>
              </w:rPr>
              <w:t xml:space="preserve">Số chiều đường đi p_d / số bước L</w:t>
            </w:r>
            <w:r w:rsidDel="00000000" w:rsidR="00000000" w:rsidRPr="00000000">
              <w:rPr>
                <w:rtl w:val="0"/>
              </w:rPr>
            </w:r>
          </w:p>
        </w:tc>
        <w:tc>
          <w:tcPr/>
          <w:p w:rsidR="00000000" w:rsidDel="00000000" w:rsidP="00000000" w:rsidRDefault="00000000" w:rsidRPr="00000000" w14:paraId="0000019D">
            <w:pPr>
              <w:jc w:val="center"/>
              <w:rPr/>
            </w:pPr>
            <w:r w:rsidDel="00000000" w:rsidR="00000000" w:rsidRPr="00000000">
              <w:rPr>
                <w:sz w:val="24"/>
                <w:szCs w:val="24"/>
                <w:rtl w:val="0"/>
              </w:rPr>
              <w:t xml:space="preserve">32 / 2</w:t>
            </w:r>
            <w:r w:rsidDel="00000000" w:rsidR="00000000" w:rsidRPr="00000000">
              <w:rPr>
                <w:rtl w:val="0"/>
              </w:rPr>
            </w:r>
          </w:p>
        </w:tc>
      </w:tr>
      <w:tr>
        <w:trPr>
          <w:cantSplit w:val="0"/>
          <w:tblHeader w:val="0"/>
        </w:trPr>
        <w:tc>
          <w:tcPr/>
          <w:p w:rsidR="00000000" w:rsidDel="00000000" w:rsidP="00000000" w:rsidRDefault="00000000" w:rsidRPr="00000000" w14:paraId="0000019E">
            <w:pPr>
              <w:rPr/>
            </w:pPr>
            <w:r w:rsidDel="00000000" w:rsidR="00000000" w:rsidRPr="00000000">
              <w:rPr>
                <w:sz w:val="24"/>
                <w:szCs w:val="24"/>
                <w:rtl w:val="0"/>
              </w:rPr>
              <w:t xml:space="preserve">Tốc độ học (lr)</w:t>
            </w:r>
            <w:r w:rsidDel="00000000" w:rsidR="00000000" w:rsidRPr="00000000">
              <w:rPr>
                <w:rtl w:val="0"/>
              </w:rPr>
            </w:r>
          </w:p>
        </w:tc>
        <w:tc>
          <w:tcPr/>
          <w:p w:rsidR="00000000" w:rsidDel="00000000" w:rsidP="00000000" w:rsidRDefault="00000000" w:rsidRPr="00000000" w14:paraId="0000019F">
            <w:pPr>
              <w:jc w:val="center"/>
              <w:rPr/>
            </w:pPr>
            <w:r w:rsidDel="00000000" w:rsidR="00000000" w:rsidRPr="00000000">
              <w:rPr>
                <w:sz w:val="24"/>
                <w:szCs w:val="24"/>
                <w:rtl w:val="0"/>
              </w:rPr>
              <w:t xml:space="preserve">0,001</w:t>
            </w:r>
            <w:r w:rsidDel="00000000" w:rsidR="00000000" w:rsidRPr="00000000">
              <w:rPr>
                <w:rtl w:val="0"/>
              </w:rPr>
            </w:r>
          </w:p>
        </w:tc>
      </w:tr>
      <w:tr>
        <w:trPr>
          <w:cantSplit w:val="0"/>
          <w:tblHeader w:val="0"/>
        </w:trPr>
        <w:tc>
          <w:tcPr/>
          <w:p w:rsidR="00000000" w:rsidDel="00000000" w:rsidP="00000000" w:rsidRDefault="00000000" w:rsidRPr="00000000" w14:paraId="000001A0">
            <w:pPr>
              <w:rPr/>
            </w:pPr>
            <w:r w:rsidDel="00000000" w:rsidR="00000000" w:rsidRPr="00000000">
              <w:rPr>
                <w:sz w:val="24"/>
                <w:szCs w:val="24"/>
                <w:rtl w:val="0"/>
              </w:rPr>
              <w:t xml:space="preserve">Bộ tối ưu</w:t>
            </w:r>
            <w:r w:rsidDel="00000000" w:rsidR="00000000" w:rsidRPr="00000000">
              <w:rPr>
                <w:rtl w:val="0"/>
              </w:rPr>
            </w:r>
          </w:p>
        </w:tc>
        <w:tc>
          <w:tcPr/>
          <w:p w:rsidR="00000000" w:rsidDel="00000000" w:rsidP="00000000" w:rsidRDefault="00000000" w:rsidRPr="00000000" w14:paraId="000001A1">
            <w:pPr>
              <w:jc w:val="center"/>
              <w:rPr/>
            </w:pPr>
            <w:r w:rsidDel="00000000" w:rsidR="00000000" w:rsidRPr="00000000">
              <w:rPr>
                <w:sz w:val="24"/>
                <w:szCs w:val="24"/>
                <w:rtl w:val="0"/>
              </w:rPr>
              <w:t xml:space="preserve">Adam (weight decay 1e-5)</w:t>
            </w:r>
            <w:r w:rsidDel="00000000" w:rsidR="00000000" w:rsidRPr="00000000">
              <w:rPr>
                <w:rtl w:val="0"/>
              </w:rPr>
            </w:r>
          </w:p>
        </w:tc>
      </w:tr>
      <w:tr>
        <w:trPr>
          <w:cantSplit w:val="0"/>
          <w:tblHeader w:val="0"/>
        </w:trPr>
        <w:tc>
          <w:tcPr/>
          <w:p w:rsidR="00000000" w:rsidDel="00000000" w:rsidP="00000000" w:rsidRDefault="00000000" w:rsidRPr="00000000" w14:paraId="000001A2">
            <w:pPr>
              <w:rPr/>
            </w:pPr>
            <w:r w:rsidDel="00000000" w:rsidR="00000000" w:rsidRPr="00000000">
              <w:rPr>
                <w:sz w:val="24"/>
                <w:szCs w:val="24"/>
                <w:rtl w:val="0"/>
              </w:rPr>
              <w:t xml:space="preserve">Trọng số lịch sử (pre-weight)</w:t>
            </w:r>
            <w:r w:rsidDel="00000000" w:rsidR="00000000" w:rsidRPr="00000000">
              <w:rPr>
                <w:rtl w:val="0"/>
              </w:rPr>
            </w:r>
          </w:p>
        </w:tc>
        <w:tc>
          <w:tcPr/>
          <w:p w:rsidR="00000000" w:rsidDel="00000000" w:rsidP="00000000" w:rsidRDefault="00000000" w:rsidRPr="00000000" w14:paraId="000001A3">
            <w:pPr>
              <w:jc w:val="center"/>
              <w:rPr/>
            </w:pPr>
            <w:r w:rsidDel="00000000" w:rsidR="00000000" w:rsidRPr="00000000">
              <w:rPr>
                <w:sz w:val="24"/>
                <w:szCs w:val="24"/>
                <w:rtl w:val="0"/>
              </w:rPr>
              <w:t xml:space="preserve">0,9</w:t>
            </w:r>
            <w:r w:rsidDel="00000000" w:rsidR="00000000" w:rsidRPr="00000000">
              <w:rPr>
                <w:rtl w:val="0"/>
              </w:rPr>
            </w:r>
          </w:p>
        </w:tc>
      </w:tr>
      <w:tr>
        <w:trPr>
          <w:cantSplit w:val="0"/>
          <w:tblHeader w:val="0"/>
        </w:trPr>
        <w:tc>
          <w:tcPr/>
          <w:p w:rsidR="00000000" w:rsidDel="00000000" w:rsidP="00000000" w:rsidRDefault="00000000" w:rsidRPr="00000000" w14:paraId="000001A4">
            <w:pPr>
              <w:rPr/>
            </w:pPr>
            <w:r w:rsidDel="00000000" w:rsidR="00000000" w:rsidRPr="00000000">
              <w:rPr>
                <w:sz w:val="24"/>
                <w:szCs w:val="24"/>
                <w:rtl w:val="0"/>
              </w:rPr>
              <w:t xml:space="preserve">Cắt chuẩn gradient</w:t>
            </w:r>
            <w:r w:rsidDel="00000000" w:rsidR="00000000" w:rsidRPr="00000000">
              <w:rPr>
                <w:rtl w:val="0"/>
              </w:rPr>
            </w:r>
          </w:p>
        </w:tc>
        <w:tc>
          <w:tcPr/>
          <w:p w:rsidR="00000000" w:rsidDel="00000000" w:rsidP="00000000" w:rsidRDefault="00000000" w:rsidRPr="00000000" w14:paraId="000001A5">
            <w:pPr>
              <w:jc w:val="center"/>
              <w:rPr/>
            </w:pPr>
            <w:r w:rsidDel="00000000" w:rsidR="00000000" w:rsidRPr="00000000">
              <w:rPr>
                <w:sz w:val="24"/>
                <w:szCs w:val="24"/>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01A6">
            <w:pPr>
              <w:rPr/>
            </w:pPr>
            <w:r w:rsidDel="00000000" w:rsidR="00000000" w:rsidRPr="00000000">
              <w:rPr>
                <w:sz w:val="24"/>
                <w:szCs w:val="24"/>
                <w:rtl w:val="0"/>
              </w:rPr>
              <w:t xml:space="preserve">Dừng sớm (patience)</w:t>
            </w:r>
            <w:r w:rsidDel="00000000" w:rsidR="00000000" w:rsidRPr="00000000">
              <w:rPr>
                <w:rtl w:val="0"/>
              </w:rPr>
            </w:r>
          </w:p>
        </w:tc>
        <w:tc>
          <w:tcPr/>
          <w:p w:rsidR="00000000" w:rsidDel="00000000" w:rsidP="00000000" w:rsidRDefault="00000000" w:rsidRPr="00000000" w14:paraId="000001A7">
            <w:pPr>
              <w:jc w:val="center"/>
              <w:rPr/>
            </w:pPr>
            <w:r w:rsidDel="00000000" w:rsidR="00000000" w:rsidRPr="00000000">
              <w:rPr>
                <w:sz w:val="24"/>
                <w:szCs w:val="24"/>
                <w:rtl w:val="0"/>
              </w:rPr>
              <w:t xml:space="preserve">5 epoch</w:t>
            </w:r>
            <w:r w:rsidDel="00000000" w:rsidR="00000000" w:rsidRPr="00000000">
              <w:rPr>
                <w:rtl w:val="0"/>
              </w:rPr>
            </w:r>
          </w:p>
        </w:tc>
      </w:tr>
      <w:tr>
        <w:trPr>
          <w:cantSplit w:val="0"/>
          <w:tblHeader w:val="0"/>
        </w:trPr>
        <w:tc>
          <w:tcPr/>
          <w:p w:rsidR="00000000" w:rsidDel="00000000" w:rsidP="00000000" w:rsidRDefault="00000000" w:rsidRPr="00000000" w14:paraId="000001A8">
            <w:pPr>
              <w:rPr/>
            </w:pPr>
            <w:r w:rsidDel="00000000" w:rsidR="00000000" w:rsidRPr="00000000">
              <w:rPr>
                <w:sz w:val="24"/>
                <w:szCs w:val="24"/>
                <w:rtl w:val="0"/>
              </w:rPr>
              <w:t xml:space="preserve">Dropout</w:t>
            </w:r>
            <w:r w:rsidDel="00000000" w:rsidR="00000000" w:rsidRPr="00000000">
              <w:rPr>
                <w:rtl w:val="0"/>
              </w:rPr>
            </w:r>
          </w:p>
        </w:tc>
        <w:tc>
          <w:tcPr/>
          <w:p w:rsidR="00000000" w:rsidDel="00000000" w:rsidP="00000000" w:rsidRDefault="00000000" w:rsidRPr="00000000" w14:paraId="000001A9">
            <w:pPr>
              <w:jc w:val="center"/>
              <w:rPr/>
            </w:pPr>
            <w:r w:rsidDel="00000000" w:rsidR="00000000" w:rsidRPr="00000000">
              <w:rPr>
                <w:sz w:val="24"/>
                <w:szCs w:val="24"/>
                <w:rtl w:val="0"/>
              </w:rPr>
              <w:t xml:space="preserve">0,2</w:t>
            </w:r>
            <w:r w:rsidDel="00000000" w:rsidR="00000000" w:rsidRPr="00000000">
              <w:rPr>
                <w:rtl w:val="0"/>
              </w:rPr>
            </w:r>
          </w:p>
        </w:tc>
      </w:tr>
      <w:tr>
        <w:trPr>
          <w:cantSplit w:val="0"/>
          <w:tblHeader w:val="0"/>
        </w:trPr>
        <w:tc>
          <w:tcPr/>
          <w:p w:rsidR="00000000" w:rsidDel="00000000" w:rsidP="00000000" w:rsidRDefault="00000000" w:rsidRPr="00000000" w14:paraId="000001AA">
            <w:pPr>
              <w:rPr/>
            </w:pPr>
            <w:r w:rsidDel="00000000" w:rsidR="00000000" w:rsidRPr="00000000">
              <w:rPr>
                <w:sz w:val="24"/>
                <w:szCs w:val="24"/>
                <w:rtl w:val="0"/>
              </w:rPr>
              <w:t xml:space="preserve">Ràng buộc đồ thị tĩnh / Học tương phản</w:t>
            </w:r>
            <w:r w:rsidDel="00000000" w:rsidR="00000000" w:rsidRPr="00000000">
              <w:rPr>
                <w:rtl w:val="0"/>
              </w:rPr>
            </w:r>
          </w:p>
        </w:tc>
        <w:tc>
          <w:tcPr/>
          <w:p w:rsidR="00000000" w:rsidDel="00000000" w:rsidP="00000000" w:rsidRDefault="00000000" w:rsidRPr="00000000" w14:paraId="000001AB">
            <w:pPr>
              <w:jc w:val="center"/>
              <w:rPr/>
            </w:pPr>
            <w:r w:rsidDel="00000000" w:rsidR="00000000" w:rsidRPr="00000000">
              <w:rPr>
                <w:sz w:val="24"/>
                <w:szCs w:val="24"/>
                <w:rtl w:val="0"/>
              </w:rPr>
              <w:t xml:space="preserve">Bật / Bật</w:t>
            </w:r>
            <w:r w:rsidDel="00000000" w:rsidR="00000000" w:rsidRPr="00000000">
              <w:rPr>
                <w:rtl w:val="0"/>
              </w:rPr>
            </w:r>
          </w:p>
        </w:tc>
      </w:tr>
    </w:tbl>
    <w:p w:rsidR="00000000" w:rsidDel="00000000" w:rsidP="00000000" w:rsidRDefault="00000000" w:rsidRPr="00000000" w14:paraId="000001AC">
      <w:pPr>
        <w:spacing w:after="40" w:lineRule="auto"/>
        <w:rPr/>
      </w:pPr>
      <w:r w:rsidDel="00000000" w:rsidR="00000000" w:rsidRPr="00000000">
        <w:rPr>
          <w:rtl w:val="0"/>
        </w:rPr>
      </w:r>
    </w:p>
    <w:p w:rsidR="00000000" w:rsidDel="00000000" w:rsidP="00000000" w:rsidRDefault="00000000" w:rsidRPr="00000000" w14:paraId="000001AD">
      <w:pPr>
        <w:spacing w:after="80" w:before="80" w:lineRule="auto"/>
        <w:jc w:val="center"/>
        <w:rPr>
          <w:i w:val="1"/>
          <w:iCs w:val="1"/>
          <w:sz w:val="24"/>
          <w:szCs w:val="24"/>
        </w:rPr>
      </w:pPr>
      <w:r w:rsidDel="00000000" w:rsidR="00000000" w:rsidRPr="00000000">
        <w:rPr>
          <w:i w:val="1"/>
          <w:iCs w:val="1"/>
          <w:sz w:val="24"/>
          <w:szCs w:val="24"/>
          <w:rtl w:val="0"/>
        </w:rPr>
        <w:t xml:space="preserve">Bảng 4.2. Cấu hình siêu tham số chung (mọi dataset)</w:t>
      </w:r>
    </w:p>
    <w:p w:rsidR="00000000" w:rsidDel="00000000" w:rsidP="00000000" w:rsidRDefault="00000000" w:rsidRPr="00000000" w14:paraId="000001AE">
      <w:pPr>
        <w:ind w:firstLine="567"/>
        <w:jc w:val="both"/>
        <w:rPr/>
      </w:pPr>
      <w:r w:rsidDel="00000000" w:rsidR="00000000" w:rsidRPr="00000000">
        <w:rPr>
          <w:rtl w:val="0"/>
        </w:rPr>
      </w:r>
    </w:p>
    <w:tbl>
      <w:tblPr>
        <w:tblStyle w:val="Table9"/>
        <w:tblW w:w="9070.511811023624"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86.0855211520907"/>
        <w:gridCol w:w="2742.2131449357657"/>
        <w:gridCol w:w="2742.2131449357657"/>
        <w:tblGridChange w:id="0">
          <w:tblGrid>
            <w:gridCol w:w="3586.0855211520907"/>
            <w:gridCol w:w="2742.2131449357657"/>
            <w:gridCol w:w="2742.2131449357657"/>
          </w:tblGrid>
        </w:tblGridChange>
      </w:tblGrid>
      <w:tr>
        <w:trPr>
          <w:cantSplit w:val="0"/>
          <w:tblHeader w:val="0"/>
        </w:trPr>
        <w:tc>
          <w:tcPr>
            <w:shd w:fill="d9e2f3" w:val="clear"/>
          </w:tcPr>
          <w:p w:rsidR="00000000" w:rsidDel="00000000" w:rsidP="00000000" w:rsidRDefault="00000000" w:rsidRPr="00000000" w14:paraId="000001AF">
            <w:pPr>
              <w:jc w:val="center"/>
              <w:rPr>
                <w:b w:val="1"/>
                <w:bCs w:val="1"/>
                <w:sz w:val="24"/>
                <w:szCs w:val="24"/>
              </w:rPr>
            </w:pPr>
            <w:r w:rsidDel="00000000" w:rsidR="00000000" w:rsidRPr="00000000">
              <w:rPr>
                <w:b w:val="1"/>
                <w:bCs w:val="1"/>
                <w:sz w:val="24"/>
                <w:szCs w:val="24"/>
                <w:rtl w:val="0"/>
              </w:rPr>
              <w:t xml:space="preserve">Dataset</w:t>
            </w:r>
          </w:p>
        </w:tc>
        <w:tc>
          <w:tcPr>
            <w:shd w:fill="d9e2f3" w:val="clear"/>
          </w:tcPr>
          <w:p w:rsidR="00000000" w:rsidDel="00000000" w:rsidP="00000000" w:rsidRDefault="00000000" w:rsidRPr="00000000" w14:paraId="000001B0">
            <w:pPr>
              <w:jc w:val="center"/>
              <w:rPr>
                <w:b w:val="1"/>
                <w:bCs w:val="1"/>
                <w:sz w:val="24"/>
                <w:szCs w:val="24"/>
              </w:rPr>
            </w:pPr>
            <w:r w:rsidDel="00000000" w:rsidR="00000000" w:rsidRPr="00000000">
              <w:rPr>
                <w:b w:val="1"/>
                <w:bCs w:val="1"/>
                <w:color w:val="0a0a0a"/>
                <w:sz w:val="24"/>
                <w:szCs w:val="24"/>
                <w:rtl w:val="0"/>
              </w:rPr>
              <w:t xml:space="preserve">Độ dài lịch sử (train/test)</w:t>
            </w:r>
            <w:r w:rsidDel="00000000" w:rsidR="00000000" w:rsidRPr="00000000">
              <w:rPr>
                <w:rtl w:val="0"/>
              </w:rPr>
            </w:r>
          </w:p>
        </w:tc>
        <w:tc>
          <w:tcPr>
            <w:shd w:fill="d9e2f3" w:val="clear"/>
          </w:tcPr>
          <w:p w:rsidR="00000000" w:rsidDel="00000000" w:rsidP="00000000" w:rsidRDefault="00000000" w:rsidRPr="00000000" w14:paraId="000001B1">
            <w:pPr>
              <w:jc w:val="center"/>
              <w:rPr>
                <w:b w:val="1"/>
                <w:bCs w:val="1"/>
                <w:sz w:val="24"/>
                <w:szCs w:val="24"/>
              </w:rPr>
            </w:pPr>
            <w:r w:rsidDel="00000000" w:rsidR="00000000" w:rsidRPr="00000000">
              <w:rPr>
                <w:b w:val="1"/>
                <w:bCs w:val="1"/>
                <w:color w:val="0a0a0a"/>
                <w:sz w:val="24"/>
                <w:szCs w:val="24"/>
                <w:rtl w:val="0"/>
              </w:rPr>
              <w:t xml:space="preserve">Nhiệt độ học tương phản τ</w:t>
            </w:r>
            <w:r w:rsidDel="00000000" w:rsidR="00000000" w:rsidRPr="00000000">
              <w:rPr>
                <w:rtl w:val="0"/>
              </w:rPr>
            </w:r>
          </w:p>
        </w:tc>
      </w:tr>
      <w:tr>
        <w:trPr>
          <w:cantSplit w:val="0"/>
          <w:tblHeader w:val="0"/>
        </w:trPr>
        <w:tc>
          <w:tcPr/>
          <w:p w:rsidR="00000000" w:rsidDel="00000000" w:rsidP="00000000" w:rsidRDefault="00000000" w:rsidRPr="00000000" w14:paraId="000001B2">
            <w:pPr>
              <w:rPr/>
            </w:pPr>
            <w:r w:rsidDel="00000000" w:rsidR="00000000" w:rsidRPr="00000000">
              <w:rPr>
                <w:rFonts w:ascii="Roboto" w:cs="Roboto" w:eastAsia="Roboto" w:hAnsi="Roboto"/>
                <w:color w:val="0a0a0a"/>
                <w:sz w:val="21"/>
                <w:szCs w:val="21"/>
                <w:rtl w:val="0"/>
              </w:rPr>
              <w:t xml:space="preserve">ICEWS14</w:t>
            </w:r>
            <w:r w:rsidDel="00000000" w:rsidR="00000000" w:rsidRPr="00000000">
              <w:rPr>
                <w:rtl w:val="0"/>
              </w:rPr>
            </w:r>
          </w:p>
        </w:tc>
        <w:tc>
          <w:tcPr/>
          <w:p w:rsidR="00000000" w:rsidDel="00000000" w:rsidP="00000000" w:rsidRDefault="00000000" w:rsidRPr="00000000" w14:paraId="000001B3">
            <w:pPr>
              <w:jc w:val="center"/>
              <w:rPr/>
            </w:pPr>
            <w:r w:rsidDel="00000000" w:rsidR="00000000" w:rsidRPr="00000000">
              <w:rPr>
                <w:sz w:val="24"/>
                <w:szCs w:val="24"/>
                <w:rtl w:val="0"/>
              </w:rPr>
              <w:t xml:space="preserve">7/7</w:t>
            </w:r>
            <w:r w:rsidDel="00000000" w:rsidR="00000000" w:rsidRPr="00000000">
              <w:rPr>
                <w:rtl w:val="0"/>
              </w:rPr>
            </w:r>
          </w:p>
        </w:tc>
        <w:tc>
          <w:tcPr/>
          <w:p w:rsidR="00000000" w:rsidDel="00000000" w:rsidP="00000000" w:rsidRDefault="00000000" w:rsidRPr="00000000" w14:paraId="000001B4">
            <w:pPr>
              <w:jc w:val="center"/>
              <w:rPr>
                <w:sz w:val="24"/>
                <w:szCs w:val="24"/>
              </w:rPr>
            </w:pPr>
            <w:r w:rsidDel="00000000" w:rsidR="00000000" w:rsidRPr="00000000">
              <w:rPr>
                <w:sz w:val="24"/>
                <w:szCs w:val="24"/>
                <w:rtl w:val="0"/>
              </w:rPr>
              <w:t xml:space="preserve">0.03</w:t>
            </w:r>
          </w:p>
        </w:tc>
      </w:tr>
      <w:tr>
        <w:trPr>
          <w:cantSplit w:val="0"/>
          <w:tblHeader w:val="0"/>
        </w:trPr>
        <w:tc>
          <w:tcPr/>
          <w:p w:rsidR="00000000" w:rsidDel="00000000" w:rsidP="00000000" w:rsidRDefault="00000000" w:rsidRPr="00000000" w14:paraId="000001B5">
            <w:pPr>
              <w:rPr/>
            </w:pPr>
            <w:r w:rsidDel="00000000" w:rsidR="00000000" w:rsidRPr="00000000">
              <w:rPr>
                <w:rFonts w:ascii="Roboto" w:cs="Roboto" w:eastAsia="Roboto" w:hAnsi="Roboto"/>
                <w:color w:val="0a0a0a"/>
                <w:sz w:val="21"/>
                <w:szCs w:val="21"/>
                <w:rtl w:val="0"/>
              </w:rPr>
              <w:t xml:space="preserve">ICEWS18</w:t>
            </w:r>
            <w:r w:rsidDel="00000000" w:rsidR="00000000" w:rsidRPr="00000000">
              <w:rPr>
                <w:rtl w:val="0"/>
              </w:rPr>
            </w:r>
          </w:p>
        </w:tc>
        <w:tc>
          <w:tcPr/>
          <w:p w:rsidR="00000000" w:rsidDel="00000000" w:rsidP="00000000" w:rsidRDefault="00000000" w:rsidRPr="00000000" w14:paraId="000001B6">
            <w:pPr>
              <w:jc w:val="center"/>
              <w:rPr/>
            </w:pPr>
            <w:r w:rsidDel="00000000" w:rsidR="00000000" w:rsidRPr="00000000">
              <w:rPr>
                <w:sz w:val="24"/>
                <w:szCs w:val="24"/>
                <w:rtl w:val="0"/>
              </w:rPr>
              <w:t xml:space="preserve">7/7</w:t>
            </w:r>
            <w:r w:rsidDel="00000000" w:rsidR="00000000" w:rsidRPr="00000000">
              <w:rPr>
                <w:rtl w:val="0"/>
              </w:rPr>
            </w:r>
          </w:p>
        </w:tc>
        <w:tc>
          <w:tcPr/>
          <w:p w:rsidR="00000000" w:rsidDel="00000000" w:rsidP="00000000" w:rsidRDefault="00000000" w:rsidRPr="00000000" w14:paraId="000001B7">
            <w:pPr>
              <w:jc w:val="center"/>
              <w:rPr>
                <w:sz w:val="24"/>
                <w:szCs w:val="24"/>
              </w:rPr>
            </w:pPr>
            <w:r w:rsidDel="00000000" w:rsidR="00000000" w:rsidRPr="00000000">
              <w:rPr>
                <w:sz w:val="24"/>
                <w:szCs w:val="24"/>
                <w:rtl w:val="0"/>
              </w:rPr>
              <w:t xml:space="preserve">0.03</w:t>
            </w:r>
          </w:p>
        </w:tc>
      </w:tr>
      <w:tr>
        <w:trPr>
          <w:cantSplit w:val="0"/>
          <w:tblHeader w:val="0"/>
        </w:trPr>
        <w:tc>
          <w:tcPr/>
          <w:p w:rsidR="00000000" w:rsidDel="00000000" w:rsidP="00000000" w:rsidRDefault="00000000" w:rsidRPr="00000000" w14:paraId="000001B8">
            <w:pPr>
              <w:rPr/>
            </w:pPr>
            <w:r w:rsidDel="00000000" w:rsidR="00000000" w:rsidRPr="00000000">
              <w:rPr>
                <w:rFonts w:ascii="Roboto" w:cs="Roboto" w:eastAsia="Roboto" w:hAnsi="Roboto"/>
                <w:color w:val="0a0a0a"/>
                <w:sz w:val="21"/>
                <w:szCs w:val="21"/>
                <w:rtl w:val="0"/>
              </w:rPr>
              <w:t xml:space="preserve">ICEWS05-15</w:t>
            </w:r>
            <w:r w:rsidDel="00000000" w:rsidR="00000000" w:rsidRPr="00000000">
              <w:rPr>
                <w:rtl w:val="0"/>
              </w:rPr>
            </w:r>
          </w:p>
        </w:tc>
        <w:tc>
          <w:tcPr/>
          <w:p w:rsidR="00000000" w:rsidDel="00000000" w:rsidP="00000000" w:rsidRDefault="00000000" w:rsidRPr="00000000" w14:paraId="000001B9">
            <w:pPr>
              <w:jc w:val="center"/>
              <w:rPr/>
            </w:pPr>
            <w:r w:rsidDel="00000000" w:rsidR="00000000" w:rsidRPr="00000000">
              <w:rPr>
                <w:sz w:val="24"/>
                <w:szCs w:val="24"/>
                <w:rtl w:val="0"/>
              </w:rPr>
              <w:t xml:space="preserve">9/9</w:t>
            </w:r>
            <w:r w:rsidDel="00000000" w:rsidR="00000000" w:rsidRPr="00000000">
              <w:rPr>
                <w:rtl w:val="0"/>
              </w:rPr>
            </w:r>
          </w:p>
        </w:tc>
        <w:tc>
          <w:tcPr/>
          <w:p w:rsidR="00000000" w:rsidDel="00000000" w:rsidP="00000000" w:rsidRDefault="00000000" w:rsidRPr="00000000" w14:paraId="000001BA">
            <w:pPr>
              <w:jc w:val="center"/>
              <w:rPr>
                <w:sz w:val="24"/>
                <w:szCs w:val="24"/>
              </w:rPr>
            </w:pPr>
            <w:r w:rsidDel="00000000" w:rsidR="00000000" w:rsidRPr="00000000">
              <w:rPr>
                <w:sz w:val="24"/>
                <w:szCs w:val="24"/>
                <w:rtl w:val="0"/>
              </w:rPr>
              <w:t xml:space="preserve">0.07</w:t>
            </w:r>
          </w:p>
        </w:tc>
      </w:tr>
    </w:tbl>
    <w:p w:rsidR="00000000" w:rsidDel="00000000" w:rsidP="00000000" w:rsidRDefault="00000000" w:rsidRPr="00000000" w14:paraId="000001BB">
      <w:pPr>
        <w:spacing w:after="40" w:lineRule="auto"/>
        <w:rPr/>
      </w:pPr>
      <w:r w:rsidDel="00000000" w:rsidR="00000000" w:rsidRPr="00000000">
        <w:rPr>
          <w:rtl w:val="0"/>
        </w:rPr>
      </w:r>
    </w:p>
    <w:p w:rsidR="00000000" w:rsidDel="00000000" w:rsidP="00000000" w:rsidRDefault="00000000" w:rsidRPr="00000000" w14:paraId="000001BC">
      <w:pPr>
        <w:spacing w:after="80" w:before="80" w:lineRule="auto"/>
        <w:jc w:val="center"/>
        <w:rPr>
          <w:i w:val="1"/>
          <w:iCs w:val="1"/>
          <w:sz w:val="24"/>
          <w:szCs w:val="24"/>
        </w:rPr>
      </w:pPr>
      <w:r w:rsidDel="00000000" w:rsidR="00000000" w:rsidRPr="00000000">
        <w:rPr>
          <w:i w:val="1"/>
          <w:iCs w:val="1"/>
          <w:sz w:val="24"/>
          <w:szCs w:val="24"/>
          <w:rtl w:val="0"/>
        </w:rPr>
        <w:t xml:space="preserve">Bảng 4.3. Cấu hình siêu tham số phụ thuộc dataset</w:t>
      </w:r>
    </w:p>
    <w:p w:rsidR="00000000" w:rsidDel="00000000" w:rsidP="00000000" w:rsidRDefault="00000000" w:rsidRPr="00000000" w14:paraId="000001BD">
      <w:pPr>
        <w:pStyle w:val="Heading3"/>
        <w:rPr/>
      </w:pPr>
      <w:bookmarkStart w:colFirst="0" w:colLast="0" w:name="_xhycz3cbyvbo" w:id="46"/>
      <w:bookmarkEnd w:id="46"/>
      <w:r w:rsidDel="00000000" w:rsidR="00000000" w:rsidRPr="00000000">
        <w:rPr>
          <w:rtl w:val="0"/>
        </w:rPr>
        <w:t xml:space="preserve">4.2.3. Độ đo đánh giá và quy trình</w:t>
      </w:r>
    </w:p>
    <w:p w:rsidR="00000000" w:rsidDel="00000000" w:rsidP="00000000" w:rsidRDefault="00000000" w:rsidRPr="00000000" w14:paraId="000001BE">
      <w:pPr>
        <w:ind w:firstLine="567"/>
        <w:jc w:val="both"/>
        <w:rPr/>
      </w:pPr>
      <w:r w:rsidDel="00000000" w:rsidR="00000000" w:rsidRPr="00000000">
        <w:rPr>
          <w:rtl w:val="0"/>
        </w:rPr>
        <w:t xml:space="preserve">Hiệu năng được đánh giá bằng các độ đo xếp hạng chuẩn. Gọi rank_i là vị trí hạng của đáp án đúng cho truy vấn thứ i (1 là tốt nhất). Hạng nghịch đảo trung bình và tỷ lệ trúng top-k được định nghĩa:</w:t>
      </w:r>
    </w:p>
    <w:p w:rsidR="00000000" w:rsidDel="00000000" w:rsidP="00000000" w:rsidRDefault="00000000" w:rsidRPr="00000000" w14:paraId="000001BF">
      <w:pPr>
        <w:spacing w:after="80" w:before="80" w:lineRule="auto"/>
        <w:jc w:val="center"/>
        <w:rPr/>
      </w:pPr>
      <w:r w:rsidDel="00000000" w:rsidR="00000000" w:rsidRPr="00000000">
        <w:rPr>
          <w:rFonts w:ascii="Cardo" w:cs="Cardo" w:eastAsia="Cardo" w:hAnsi="Cardo"/>
          <w:i w:val="1"/>
          <w:iCs w:val="1"/>
          <w:rtl w:val="0"/>
        </w:rPr>
        <w:t xml:space="preserve">MRR = (1/Q) Σ_i 1/rank_i ,    Hits@k = (1/Q) Σ_i 1[rank_i ≤ k]</w:t>
      </w:r>
      <w:r w:rsidDel="00000000" w:rsidR="00000000" w:rsidRPr="00000000">
        <w:rPr>
          <w:rtl w:val="0"/>
        </w:rPr>
        <w:tab/>
        <w:tab/>
        <w:t xml:space="preserve">(4.1)</w:t>
      </w:r>
    </w:p>
    <w:p w:rsidR="00000000" w:rsidDel="00000000" w:rsidP="00000000" w:rsidRDefault="00000000" w:rsidRPr="00000000" w14:paraId="000001C0">
      <w:pPr>
        <w:ind w:firstLine="567"/>
        <w:jc w:val="both"/>
        <w:rPr/>
      </w:pPr>
      <w:r w:rsidDel="00000000" w:rsidR="00000000" w:rsidRPr="00000000">
        <w:rPr>
          <w:rtl w:val="0"/>
        </w:rPr>
        <w:t xml:space="preserve">với Q là tổng số truy vấn và 1[·] là hàm chỉ thị. Khóa luận báo cáo MRR và Hits@{1, 3, 10}. Tất cả độ đo được tính theo quy ước lọc nhận biết thời gian (time-aware filtered): khi xếp hạng một đáp án đúng, các đối tượng đúng khác của cùng truy vấn (s, r, ·, t) bị loại khỏi danh sách xếp hạng để tránh phạt oan mô hình. Kết quả cuối cùng là trung bình của hai chiều dự đoán (chủ thể và đối tượng). Quy trình: tại mỗi bước thời gian, mô hình dùng cửa sổ 7 ảnh chụp gần nhất làm lịch sử; sau mỗi epoch, đánh giá trên tập kiểm định và lưu checkpoint tốt nhất theo MRR; checkpoint này được dùng để đánh giá trên tập kiểm tra.</w:t>
      </w:r>
    </w:p>
    <w:p w:rsidR="00000000" w:rsidDel="00000000" w:rsidP="00000000" w:rsidRDefault="00000000" w:rsidRPr="00000000" w14:paraId="000001C1">
      <w:pPr>
        <w:ind w:firstLine="567"/>
        <w:jc w:val="both"/>
        <w:rPr/>
      </w:pPr>
      <w:r w:rsidDel="00000000" w:rsidR="00000000" w:rsidRPr="00000000">
        <w:rPr>
          <w:rtl w:val="0"/>
        </w:rPr>
        <w:t xml:space="preserve">Ví dụ minh họa cách tính: giả sử có ba truy vấn với hạng của đáp án đúng lần lượt là 1, 4 và 2. Khi đó MRR = (1/1 + 1/4 + 1/2)/3 = (1 + 0,25 + 0,5)/3 ≈ 0,583; Hits@1 = 1/3 ≈ 0,333 (chỉ truy vấn đầu có hạng ≤ 1); Hits@3 = 2/3 ≈ 0,667 (truy vấn 1 và 3); Hits@10 = 3/3 = 1,0. Ví dụ cho thấy MRR nhạy với vị trí chính xác của hạng, trong khi Hits@k chỉ quan tâm việc đáp án có nằm trong top-k hay không; do đó cải thiện MRR và Hits@1 phản ánh chất lượng dự đoán hàng đầu rõ hơn Hits@10.</w:t>
      </w:r>
    </w:p>
    <w:p w:rsidR="00000000" w:rsidDel="00000000" w:rsidP="00000000" w:rsidRDefault="00000000" w:rsidRPr="00000000" w14:paraId="000001C2">
      <w:pPr>
        <w:pStyle w:val="Heading2"/>
        <w:rPr/>
      </w:pPr>
      <w:bookmarkStart w:colFirst="0" w:colLast="0" w:name="_21p8gk2w9cke" w:id="47"/>
      <w:bookmarkEnd w:id="47"/>
      <w:r w:rsidDel="00000000" w:rsidR="00000000" w:rsidRPr="00000000">
        <w:rPr>
          <w:rtl w:val="0"/>
        </w:rPr>
        <w:t xml:space="preserve">4.3. Kết quả thực nghiệm</w:t>
      </w:r>
    </w:p>
    <w:p w:rsidR="00000000" w:rsidDel="00000000" w:rsidP="00000000" w:rsidRDefault="00000000" w:rsidRPr="00000000" w14:paraId="000001C3">
      <w:pPr>
        <w:pStyle w:val="Heading3"/>
        <w:rPr/>
      </w:pPr>
      <w:bookmarkStart w:colFirst="0" w:colLast="0" w:name="_eble2r8q0ovq" w:id="48"/>
      <w:bookmarkEnd w:id="48"/>
      <w:r w:rsidDel="00000000" w:rsidR="00000000" w:rsidRPr="00000000">
        <w:rPr>
          <w:rtl w:val="0"/>
        </w:rPr>
        <w:t xml:space="preserve">4.3.1. Kết quả trên ICEWS14</w:t>
      </w:r>
    </w:p>
    <w:p w:rsidR="00000000" w:rsidDel="00000000" w:rsidP="00000000" w:rsidRDefault="00000000" w:rsidRPr="00000000" w14:paraId="000001C4">
      <w:pPr>
        <w:ind w:firstLine="567"/>
        <w:jc w:val="both"/>
        <w:rPr/>
      </w:pPr>
      <w:r w:rsidDel="00000000" w:rsidR="00000000" w:rsidRPr="00000000">
        <w:rPr>
          <w:rtl w:val="0"/>
        </w:rPr>
        <w:t xml:space="preserve">Bảng 4.3 so sánh mô hình đề xuất với hai mô hình nền CognTKE và LogCL trên ICEWS14 theo chỉ số lọc nhận biết thời gian. Mô hình đề xuất vượt cả hai trên cả bốn chỉ số. So với LogCL, MRR cải thiện khoảng 4,5 điểm phần trăm (từ 48,87 lên 53,38), Hits@1 cải thiện khoảng 5 điểm phần trăm (từ 37,76 lên 42,82), Hits@3 tăng từ 54,71 lên 59,12 và Hits@10 tăng từ 70,26 lên 73,73. So với CognTKE, mức cải thiện còn lớn hơn ở mọi chỉ số. Đây là bằng chứng trực tiếp trả lời câu hỏi nghiên cứu CH1: việc bổ sung lớp suy luận đa bước vào mô hình tiến hóa nhúng mang lại tín hiệu bổ trợ thực sự và cải thiện hiệu năng.</w:t>
      </w:r>
    </w:p>
    <w:tbl>
      <w:tblPr>
        <w:tblStyle w:val="Table10"/>
        <w:tblW w:w="86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2"/>
        <w:gridCol w:w="1304"/>
        <w:gridCol w:w="1304"/>
        <w:gridCol w:w="1304"/>
        <w:gridCol w:w="1361"/>
        <w:tblGridChange w:id="0">
          <w:tblGrid>
            <w:gridCol w:w="3402"/>
            <w:gridCol w:w="1304"/>
            <w:gridCol w:w="1304"/>
            <w:gridCol w:w="1304"/>
            <w:gridCol w:w="1361"/>
          </w:tblGrid>
        </w:tblGridChange>
      </w:tblGrid>
      <w:tr>
        <w:trPr>
          <w:cantSplit w:val="0"/>
          <w:tblHeader w:val="0"/>
        </w:trPr>
        <w:tc>
          <w:tcPr>
            <w:shd w:fill="d9e2f3" w:val="clear"/>
          </w:tcPr>
          <w:p w:rsidR="00000000" w:rsidDel="00000000" w:rsidP="00000000" w:rsidRDefault="00000000" w:rsidRPr="00000000" w14:paraId="000001C5">
            <w:pPr>
              <w:jc w:val="center"/>
              <w:rPr/>
            </w:pPr>
            <w:r w:rsidDel="00000000" w:rsidR="00000000" w:rsidRPr="00000000">
              <w:rPr>
                <w:b w:val="1"/>
                <w:bCs w:val="1"/>
                <w:sz w:val="24"/>
                <w:szCs w:val="24"/>
                <w:rtl w:val="0"/>
              </w:rPr>
              <w:t xml:space="preserve">Mô hình</w:t>
            </w:r>
            <w:r w:rsidDel="00000000" w:rsidR="00000000" w:rsidRPr="00000000">
              <w:rPr>
                <w:rtl w:val="0"/>
              </w:rPr>
            </w:r>
          </w:p>
        </w:tc>
        <w:tc>
          <w:tcPr>
            <w:shd w:fill="d9e2f3" w:val="clear"/>
          </w:tcPr>
          <w:p w:rsidR="00000000" w:rsidDel="00000000" w:rsidP="00000000" w:rsidRDefault="00000000" w:rsidRPr="00000000" w14:paraId="000001C6">
            <w:pPr>
              <w:jc w:val="center"/>
              <w:rPr/>
            </w:pPr>
            <w:r w:rsidDel="00000000" w:rsidR="00000000" w:rsidRPr="00000000">
              <w:rPr>
                <w:b w:val="1"/>
                <w:bCs w:val="1"/>
                <w:sz w:val="24"/>
                <w:szCs w:val="24"/>
                <w:rtl w:val="0"/>
              </w:rPr>
              <w:t xml:space="preserve">MRR</w:t>
            </w:r>
            <w:r w:rsidDel="00000000" w:rsidR="00000000" w:rsidRPr="00000000">
              <w:rPr>
                <w:rtl w:val="0"/>
              </w:rPr>
            </w:r>
          </w:p>
        </w:tc>
        <w:tc>
          <w:tcPr>
            <w:shd w:fill="d9e2f3" w:val="clear"/>
          </w:tcPr>
          <w:p w:rsidR="00000000" w:rsidDel="00000000" w:rsidP="00000000" w:rsidRDefault="00000000" w:rsidRPr="00000000" w14:paraId="000001C7">
            <w:pPr>
              <w:jc w:val="center"/>
              <w:rPr/>
            </w:pPr>
            <w:r w:rsidDel="00000000" w:rsidR="00000000" w:rsidRPr="00000000">
              <w:rPr>
                <w:b w:val="1"/>
                <w:bCs w:val="1"/>
                <w:sz w:val="24"/>
                <w:szCs w:val="24"/>
                <w:rtl w:val="0"/>
              </w:rPr>
              <w:t xml:space="preserve">Hits@1</w:t>
            </w:r>
            <w:r w:rsidDel="00000000" w:rsidR="00000000" w:rsidRPr="00000000">
              <w:rPr>
                <w:rtl w:val="0"/>
              </w:rPr>
            </w:r>
          </w:p>
        </w:tc>
        <w:tc>
          <w:tcPr>
            <w:shd w:fill="d9e2f3" w:val="clear"/>
          </w:tcPr>
          <w:p w:rsidR="00000000" w:rsidDel="00000000" w:rsidP="00000000" w:rsidRDefault="00000000" w:rsidRPr="00000000" w14:paraId="000001C8">
            <w:pPr>
              <w:jc w:val="center"/>
              <w:rPr/>
            </w:pPr>
            <w:r w:rsidDel="00000000" w:rsidR="00000000" w:rsidRPr="00000000">
              <w:rPr>
                <w:b w:val="1"/>
                <w:bCs w:val="1"/>
                <w:sz w:val="24"/>
                <w:szCs w:val="24"/>
                <w:rtl w:val="0"/>
              </w:rPr>
              <w:t xml:space="preserve">Hits@3</w:t>
            </w:r>
            <w:r w:rsidDel="00000000" w:rsidR="00000000" w:rsidRPr="00000000">
              <w:rPr>
                <w:rtl w:val="0"/>
              </w:rPr>
            </w:r>
          </w:p>
        </w:tc>
        <w:tc>
          <w:tcPr>
            <w:shd w:fill="d9e2f3" w:val="clear"/>
          </w:tcPr>
          <w:p w:rsidR="00000000" w:rsidDel="00000000" w:rsidP="00000000" w:rsidRDefault="00000000" w:rsidRPr="00000000" w14:paraId="000001C9">
            <w:pPr>
              <w:jc w:val="center"/>
              <w:rPr/>
            </w:pPr>
            <w:r w:rsidDel="00000000" w:rsidR="00000000" w:rsidRPr="00000000">
              <w:rPr>
                <w:b w:val="1"/>
                <w:bCs w:val="1"/>
                <w:sz w:val="24"/>
                <w:szCs w:val="24"/>
                <w:rtl w:val="0"/>
              </w:rPr>
              <w:t xml:space="preserve">Hits@10</w:t>
            </w:r>
            <w:r w:rsidDel="00000000" w:rsidR="00000000" w:rsidRPr="00000000">
              <w:rPr>
                <w:rtl w:val="0"/>
              </w:rPr>
            </w:r>
          </w:p>
        </w:tc>
      </w:tr>
      <w:tr>
        <w:trPr>
          <w:cantSplit w:val="0"/>
          <w:tblHeader w:val="0"/>
        </w:trPr>
        <w:tc>
          <w:tcPr/>
          <w:p w:rsidR="00000000" w:rsidDel="00000000" w:rsidP="00000000" w:rsidRDefault="00000000" w:rsidRPr="00000000" w14:paraId="000001CA">
            <w:pPr>
              <w:rPr/>
            </w:pPr>
            <w:r w:rsidDel="00000000" w:rsidR="00000000" w:rsidRPr="00000000">
              <w:rPr>
                <w:sz w:val="24"/>
                <w:szCs w:val="24"/>
                <w:rtl w:val="0"/>
              </w:rPr>
              <w:t xml:space="preserve">CognTKE (theo bài báo)</w:t>
            </w:r>
            <w:r w:rsidDel="00000000" w:rsidR="00000000" w:rsidRPr="00000000">
              <w:rPr>
                <w:rtl w:val="0"/>
              </w:rPr>
            </w:r>
          </w:p>
        </w:tc>
        <w:tc>
          <w:tcPr/>
          <w:p w:rsidR="00000000" w:rsidDel="00000000" w:rsidP="00000000" w:rsidRDefault="00000000" w:rsidRPr="00000000" w14:paraId="000001CB">
            <w:pPr>
              <w:jc w:val="center"/>
              <w:rPr/>
            </w:pPr>
            <w:r w:rsidDel="00000000" w:rsidR="00000000" w:rsidRPr="00000000">
              <w:rPr>
                <w:sz w:val="24"/>
                <w:szCs w:val="24"/>
                <w:rtl w:val="0"/>
              </w:rPr>
              <w:t xml:space="preserve">46,06</w:t>
            </w:r>
            <w:r w:rsidDel="00000000" w:rsidR="00000000" w:rsidRPr="00000000">
              <w:rPr>
                <w:rtl w:val="0"/>
              </w:rPr>
            </w:r>
          </w:p>
        </w:tc>
        <w:tc>
          <w:tcPr/>
          <w:p w:rsidR="00000000" w:rsidDel="00000000" w:rsidP="00000000" w:rsidRDefault="00000000" w:rsidRPr="00000000" w14:paraId="000001CC">
            <w:pPr>
              <w:jc w:val="center"/>
              <w:rPr/>
            </w:pPr>
            <w:r w:rsidDel="00000000" w:rsidR="00000000" w:rsidRPr="00000000">
              <w:rPr>
                <w:sz w:val="24"/>
                <w:szCs w:val="24"/>
                <w:rtl w:val="0"/>
              </w:rPr>
              <w:t xml:space="preserve">36,49</w:t>
            </w:r>
            <w:r w:rsidDel="00000000" w:rsidR="00000000" w:rsidRPr="00000000">
              <w:rPr>
                <w:rtl w:val="0"/>
              </w:rPr>
            </w:r>
          </w:p>
        </w:tc>
        <w:tc>
          <w:tcPr/>
          <w:p w:rsidR="00000000" w:rsidDel="00000000" w:rsidP="00000000" w:rsidRDefault="00000000" w:rsidRPr="00000000" w14:paraId="000001CD">
            <w:pPr>
              <w:jc w:val="center"/>
              <w:rPr/>
            </w:pPr>
            <w:r w:rsidDel="00000000" w:rsidR="00000000" w:rsidRPr="00000000">
              <w:rPr>
                <w:sz w:val="24"/>
                <w:szCs w:val="24"/>
                <w:rtl w:val="0"/>
              </w:rPr>
              <w:t xml:space="preserve">51,11</w:t>
            </w:r>
            <w:r w:rsidDel="00000000" w:rsidR="00000000" w:rsidRPr="00000000">
              <w:rPr>
                <w:rtl w:val="0"/>
              </w:rPr>
            </w:r>
          </w:p>
        </w:tc>
        <w:tc>
          <w:tcPr/>
          <w:p w:rsidR="00000000" w:rsidDel="00000000" w:rsidP="00000000" w:rsidRDefault="00000000" w:rsidRPr="00000000" w14:paraId="000001CE">
            <w:pPr>
              <w:jc w:val="center"/>
              <w:rPr/>
            </w:pPr>
            <w:r w:rsidDel="00000000" w:rsidR="00000000" w:rsidRPr="00000000">
              <w:rPr>
                <w:sz w:val="24"/>
                <w:szCs w:val="24"/>
                <w:rtl w:val="0"/>
              </w:rPr>
              <w:t xml:space="preserve">64,49</w:t>
            </w:r>
            <w:r w:rsidDel="00000000" w:rsidR="00000000" w:rsidRPr="00000000">
              <w:rPr>
                <w:rtl w:val="0"/>
              </w:rPr>
            </w:r>
          </w:p>
        </w:tc>
      </w:tr>
      <w:tr>
        <w:trPr>
          <w:cantSplit w:val="0"/>
          <w:tblHeader w:val="0"/>
        </w:trPr>
        <w:tc>
          <w:tcPr/>
          <w:p w:rsidR="00000000" w:rsidDel="00000000" w:rsidP="00000000" w:rsidRDefault="00000000" w:rsidRPr="00000000" w14:paraId="000001CF">
            <w:pPr>
              <w:rPr/>
            </w:pPr>
            <w:r w:rsidDel="00000000" w:rsidR="00000000" w:rsidRPr="00000000">
              <w:rPr>
                <w:sz w:val="24"/>
                <w:szCs w:val="24"/>
                <w:rtl w:val="0"/>
              </w:rPr>
              <w:t xml:space="preserve">LogCL (theo bài báo)</w:t>
            </w:r>
            <w:r w:rsidDel="00000000" w:rsidR="00000000" w:rsidRPr="00000000">
              <w:rPr>
                <w:rtl w:val="0"/>
              </w:rPr>
            </w:r>
          </w:p>
        </w:tc>
        <w:tc>
          <w:tcPr/>
          <w:p w:rsidR="00000000" w:rsidDel="00000000" w:rsidP="00000000" w:rsidRDefault="00000000" w:rsidRPr="00000000" w14:paraId="000001D0">
            <w:pPr>
              <w:jc w:val="center"/>
              <w:rPr/>
            </w:pPr>
            <w:r w:rsidDel="00000000" w:rsidR="00000000" w:rsidRPr="00000000">
              <w:rPr>
                <w:sz w:val="24"/>
                <w:szCs w:val="24"/>
                <w:rtl w:val="0"/>
              </w:rPr>
              <w:t xml:space="preserve">48,87</w:t>
            </w:r>
            <w:r w:rsidDel="00000000" w:rsidR="00000000" w:rsidRPr="00000000">
              <w:rPr>
                <w:rtl w:val="0"/>
              </w:rPr>
            </w:r>
          </w:p>
        </w:tc>
        <w:tc>
          <w:tcPr/>
          <w:p w:rsidR="00000000" w:rsidDel="00000000" w:rsidP="00000000" w:rsidRDefault="00000000" w:rsidRPr="00000000" w14:paraId="000001D1">
            <w:pPr>
              <w:jc w:val="center"/>
              <w:rPr/>
            </w:pPr>
            <w:r w:rsidDel="00000000" w:rsidR="00000000" w:rsidRPr="00000000">
              <w:rPr>
                <w:sz w:val="24"/>
                <w:szCs w:val="24"/>
                <w:rtl w:val="0"/>
              </w:rPr>
              <w:t xml:space="preserve">37,76</w:t>
            </w:r>
            <w:r w:rsidDel="00000000" w:rsidR="00000000" w:rsidRPr="00000000">
              <w:rPr>
                <w:rtl w:val="0"/>
              </w:rPr>
            </w:r>
          </w:p>
        </w:tc>
        <w:tc>
          <w:tcPr/>
          <w:p w:rsidR="00000000" w:rsidDel="00000000" w:rsidP="00000000" w:rsidRDefault="00000000" w:rsidRPr="00000000" w14:paraId="000001D2">
            <w:pPr>
              <w:jc w:val="center"/>
              <w:rPr/>
            </w:pPr>
            <w:r w:rsidDel="00000000" w:rsidR="00000000" w:rsidRPr="00000000">
              <w:rPr>
                <w:sz w:val="24"/>
                <w:szCs w:val="24"/>
                <w:rtl w:val="0"/>
              </w:rPr>
              <w:t xml:space="preserve">54,71</w:t>
            </w:r>
            <w:r w:rsidDel="00000000" w:rsidR="00000000" w:rsidRPr="00000000">
              <w:rPr>
                <w:rtl w:val="0"/>
              </w:rPr>
            </w:r>
          </w:p>
        </w:tc>
        <w:tc>
          <w:tcPr/>
          <w:p w:rsidR="00000000" w:rsidDel="00000000" w:rsidP="00000000" w:rsidRDefault="00000000" w:rsidRPr="00000000" w14:paraId="000001D3">
            <w:pPr>
              <w:jc w:val="center"/>
              <w:rPr/>
            </w:pPr>
            <w:r w:rsidDel="00000000" w:rsidR="00000000" w:rsidRPr="00000000">
              <w:rPr>
                <w:sz w:val="24"/>
                <w:szCs w:val="24"/>
                <w:rtl w:val="0"/>
              </w:rPr>
              <w:t xml:space="preserve">70,26</w:t>
            </w:r>
            <w:r w:rsidDel="00000000" w:rsidR="00000000" w:rsidRPr="00000000">
              <w:rPr>
                <w:rtl w:val="0"/>
              </w:rPr>
            </w:r>
          </w:p>
        </w:tc>
      </w:tr>
      <w:tr>
        <w:trPr>
          <w:cantSplit w:val="0"/>
          <w:tblHeader w:val="0"/>
        </w:trPr>
        <w:tc>
          <w:tcPr/>
          <w:p w:rsidR="00000000" w:rsidDel="00000000" w:rsidP="00000000" w:rsidRDefault="00000000" w:rsidRPr="00000000" w14:paraId="000001D4">
            <w:pPr>
              <w:rPr/>
            </w:pPr>
            <w:r w:rsidDel="00000000" w:rsidR="00000000" w:rsidRPr="00000000">
              <w:rPr>
                <w:b w:val="1"/>
                <w:bCs w:val="1"/>
                <w:sz w:val="24"/>
                <w:szCs w:val="24"/>
                <w:rtl w:val="0"/>
              </w:rPr>
              <w:t xml:space="preserve">Mô hình đề xuất</w:t>
            </w:r>
            <w:r w:rsidDel="00000000" w:rsidR="00000000" w:rsidRPr="00000000">
              <w:rPr>
                <w:rtl w:val="0"/>
              </w:rPr>
            </w:r>
          </w:p>
        </w:tc>
        <w:tc>
          <w:tcPr/>
          <w:p w:rsidR="00000000" w:rsidDel="00000000" w:rsidP="00000000" w:rsidRDefault="00000000" w:rsidRPr="00000000" w14:paraId="000001D5">
            <w:pPr>
              <w:jc w:val="center"/>
              <w:rPr/>
            </w:pPr>
            <w:r w:rsidDel="00000000" w:rsidR="00000000" w:rsidRPr="00000000">
              <w:rPr>
                <w:b w:val="1"/>
                <w:bCs w:val="1"/>
                <w:sz w:val="24"/>
                <w:szCs w:val="24"/>
                <w:rtl w:val="0"/>
              </w:rPr>
              <w:t xml:space="preserve">53,38</w:t>
            </w:r>
            <w:r w:rsidDel="00000000" w:rsidR="00000000" w:rsidRPr="00000000">
              <w:rPr>
                <w:rtl w:val="0"/>
              </w:rPr>
            </w:r>
          </w:p>
        </w:tc>
        <w:tc>
          <w:tcPr/>
          <w:p w:rsidR="00000000" w:rsidDel="00000000" w:rsidP="00000000" w:rsidRDefault="00000000" w:rsidRPr="00000000" w14:paraId="000001D6">
            <w:pPr>
              <w:jc w:val="center"/>
              <w:rPr/>
            </w:pPr>
            <w:r w:rsidDel="00000000" w:rsidR="00000000" w:rsidRPr="00000000">
              <w:rPr>
                <w:b w:val="1"/>
                <w:bCs w:val="1"/>
                <w:sz w:val="24"/>
                <w:szCs w:val="24"/>
                <w:rtl w:val="0"/>
              </w:rPr>
              <w:t xml:space="preserve">42,82</w:t>
            </w:r>
            <w:r w:rsidDel="00000000" w:rsidR="00000000" w:rsidRPr="00000000">
              <w:rPr>
                <w:rtl w:val="0"/>
              </w:rPr>
            </w:r>
          </w:p>
        </w:tc>
        <w:tc>
          <w:tcPr/>
          <w:p w:rsidR="00000000" w:rsidDel="00000000" w:rsidP="00000000" w:rsidRDefault="00000000" w:rsidRPr="00000000" w14:paraId="000001D7">
            <w:pPr>
              <w:jc w:val="center"/>
              <w:rPr/>
            </w:pPr>
            <w:r w:rsidDel="00000000" w:rsidR="00000000" w:rsidRPr="00000000">
              <w:rPr>
                <w:b w:val="1"/>
                <w:bCs w:val="1"/>
                <w:sz w:val="24"/>
                <w:szCs w:val="24"/>
                <w:rtl w:val="0"/>
              </w:rPr>
              <w:t xml:space="preserve">59,12</w:t>
            </w:r>
            <w:r w:rsidDel="00000000" w:rsidR="00000000" w:rsidRPr="00000000">
              <w:rPr>
                <w:rtl w:val="0"/>
              </w:rPr>
            </w:r>
          </w:p>
        </w:tc>
        <w:tc>
          <w:tcPr/>
          <w:p w:rsidR="00000000" w:rsidDel="00000000" w:rsidP="00000000" w:rsidRDefault="00000000" w:rsidRPr="00000000" w14:paraId="000001D8">
            <w:pPr>
              <w:jc w:val="center"/>
              <w:rPr/>
            </w:pPr>
            <w:r w:rsidDel="00000000" w:rsidR="00000000" w:rsidRPr="00000000">
              <w:rPr>
                <w:b w:val="1"/>
                <w:bCs w:val="1"/>
                <w:sz w:val="24"/>
                <w:szCs w:val="24"/>
                <w:rtl w:val="0"/>
              </w:rPr>
              <w:t xml:space="preserve">73,73</w:t>
            </w:r>
            <w:r w:rsidDel="00000000" w:rsidR="00000000" w:rsidRPr="00000000">
              <w:rPr>
                <w:rtl w:val="0"/>
              </w:rPr>
            </w:r>
          </w:p>
        </w:tc>
      </w:tr>
    </w:tbl>
    <w:p w:rsidR="00000000" w:rsidDel="00000000" w:rsidP="00000000" w:rsidRDefault="00000000" w:rsidRPr="00000000" w14:paraId="000001D9">
      <w:pPr>
        <w:spacing w:after="40" w:lineRule="auto"/>
        <w:rPr/>
      </w:pPr>
      <w:r w:rsidDel="00000000" w:rsidR="00000000" w:rsidRPr="00000000">
        <w:rPr>
          <w:rtl w:val="0"/>
        </w:rPr>
      </w:r>
    </w:p>
    <w:p w:rsidR="00000000" w:rsidDel="00000000" w:rsidP="00000000" w:rsidRDefault="00000000" w:rsidRPr="00000000" w14:paraId="000001DA">
      <w:pPr>
        <w:spacing w:after="80" w:before="80" w:lineRule="auto"/>
        <w:jc w:val="center"/>
        <w:rPr/>
      </w:pPr>
      <w:r w:rsidDel="00000000" w:rsidR="00000000" w:rsidRPr="00000000">
        <w:rPr>
          <w:i w:val="1"/>
          <w:iCs w:val="1"/>
          <w:sz w:val="24"/>
          <w:szCs w:val="24"/>
          <w:rtl w:val="0"/>
        </w:rPr>
        <w:t xml:space="preserve">Bảng 4.3. Kết quả so sánh trên ICEWS14 (đơn vị %, time-aware filtered).</w:t>
      </w:r>
      <w:r w:rsidDel="00000000" w:rsidR="00000000" w:rsidRPr="00000000">
        <w:rPr>
          <w:rtl w:val="0"/>
        </w:rPr>
      </w:r>
    </w:p>
    <w:p w:rsidR="00000000" w:rsidDel="00000000" w:rsidP="00000000" w:rsidRDefault="00000000" w:rsidRPr="00000000" w14:paraId="000001DB">
      <w:pPr>
        <w:ind w:firstLine="567"/>
        <w:jc w:val="both"/>
        <w:rPr/>
      </w:pPr>
      <w:r w:rsidDel="00000000" w:rsidR="00000000" w:rsidRPr="00000000">
        <w:rPr>
          <w:rtl w:val="0"/>
        </w:rPr>
        <w:t xml:space="preserve">Để đặt kết quả trong bối cảnh rộng hơn, Bảng 4.3b liệt kê thêm một số mô hình TKGR tiêu biểu khác (số liệu theo các bài báo tương ứng, trên ICEWS14, chỉ số MRR/Hits time-aware filtered). Có thể thấy mô hình đề xuất có hiệu năng cạnh tranh và nhỉnh hơn các mô hình nền được chọn.</w:t>
      </w:r>
    </w:p>
    <w:tbl>
      <w:tblPr>
        <w:tblStyle w:val="Table11"/>
        <w:tblW w:w="86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2"/>
        <w:gridCol w:w="1304"/>
        <w:gridCol w:w="1304"/>
        <w:gridCol w:w="1304"/>
        <w:gridCol w:w="1361"/>
        <w:tblGridChange w:id="0">
          <w:tblGrid>
            <w:gridCol w:w="3402"/>
            <w:gridCol w:w="1304"/>
            <w:gridCol w:w="1304"/>
            <w:gridCol w:w="1304"/>
            <w:gridCol w:w="1361"/>
          </w:tblGrid>
        </w:tblGridChange>
      </w:tblGrid>
      <w:tr>
        <w:trPr>
          <w:cantSplit w:val="0"/>
          <w:tblHeader w:val="0"/>
        </w:trPr>
        <w:tc>
          <w:tcPr>
            <w:shd w:fill="d9e2f3" w:val="clear"/>
          </w:tcPr>
          <w:p w:rsidR="00000000" w:rsidDel="00000000" w:rsidP="00000000" w:rsidRDefault="00000000" w:rsidRPr="00000000" w14:paraId="000001DC">
            <w:pPr>
              <w:jc w:val="center"/>
              <w:rPr/>
            </w:pPr>
            <w:r w:rsidDel="00000000" w:rsidR="00000000" w:rsidRPr="00000000">
              <w:rPr>
                <w:b w:val="1"/>
                <w:bCs w:val="1"/>
                <w:sz w:val="24"/>
                <w:szCs w:val="24"/>
                <w:rtl w:val="0"/>
              </w:rPr>
              <w:t xml:space="preserve">Mô hình</w:t>
            </w:r>
            <w:r w:rsidDel="00000000" w:rsidR="00000000" w:rsidRPr="00000000">
              <w:rPr>
                <w:rtl w:val="0"/>
              </w:rPr>
            </w:r>
          </w:p>
        </w:tc>
        <w:tc>
          <w:tcPr>
            <w:shd w:fill="d9e2f3" w:val="clear"/>
          </w:tcPr>
          <w:p w:rsidR="00000000" w:rsidDel="00000000" w:rsidP="00000000" w:rsidRDefault="00000000" w:rsidRPr="00000000" w14:paraId="000001DD">
            <w:pPr>
              <w:jc w:val="center"/>
              <w:rPr/>
            </w:pPr>
            <w:r w:rsidDel="00000000" w:rsidR="00000000" w:rsidRPr="00000000">
              <w:rPr>
                <w:b w:val="1"/>
                <w:bCs w:val="1"/>
                <w:sz w:val="24"/>
                <w:szCs w:val="24"/>
                <w:rtl w:val="0"/>
              </w:rPr>
              <w:t xml:space="preserve">MRR</w:t>
            </w:r>
            <w:r w:rsidDel="00000000" w:rsidR="00000000" w:rsidRPr="00000000">
              <w:rPr>
                <w:rtl w:val="0"/>
              </w:rPr>
            </w:r>
          </w:p>
        </w:tc>
        <w:tc>
          <w:tcPr>
            <w:shd w:fill="d9e2f3" w:val="clear"/>
          </w:tcPr>
          <w:p w:rsidR="00000000" w:rsidDel="00000000" w:rsidP="00000000" w:rsidRDefault="00000000" w:rsidRPr="00000000" w14:paraId="000001DE">
            <w:pPr>
              <w:jc w:val="center"/>
              <w:rPr/>
            </w:pPr>
            <w:r w:rsidDel="00000000" w:rsidR="00000000" w:rsidRPr="00000000">
              <w:rPr>
                <w:b w:val="1"/>
                <w:bCs w:val="1"/>
                <w:sz w:val="24"/>
                <w:szCs w:val="24"/>
                <w:rtl w:val="0"/>
              </w:rPr>
              <w:t xml:space="preserve">Hits@1</w:t>
            </w:r>
            <w:r w:rsidDel="00000000" w:rsidR="00000000" w:rsidRPr="00000000">
              <w:rPr>
                <w:rtl w:val="0"/>
              </w:rPr>
            </w:r>
          </w:p>
        </w:tc>
        <w:tc>
          <w:tcPr>
            <w:shd w:fill="d9e2f3" w:val="clear"/>
          </w:tcPr>
          <w:p w:rsidR="00000000" w:rsidDel="00000000" w:rsidP="00000000" w:rsidRDefault="00000000" w:rsidRPr="00000000" w14:paraId="000001DF">
            <w:pPr>
              <w:jc w:val="center"/>
              <w:rPr/>
            </w:pPr>
            <w:r w:rsidDel="00000000" w:rsidR="00000000" w:rsidRPr="00000000">
              <w:rPr>
                <w:b w:val="1"/>
                <w:bCs w:val="1"/>
                <w:sz w:val="24"/>
                <w:szCs w:val="24"/>
                <w:rtl w:val="0"/>
              </w:rPr>
              <w:t xml:space="preserve">Hits@3</w:t>
            </w:r>
            <w:r w:rsidDel="00000000" w:rsidR="00000000" w:rsidRPr="00000000">
              <w:rPr>
                <w:rtl w:val="0"/>
              </w:rPr>
            </w:r>
          </w:p>
        </w:tc>
        <w:tc>
          <w:tcPr>
            <w:shd w:fill="d9e2f3" w:val="clear"/>
          </w:tcPr>
          <w:p w:rsidR="00000000" w:rsidDel="00000000" w:rsidP="00000000" w:rsidRDefault="00000000" w:rsidRPr="00000000" w14:paraId="000001E0">
            <w:pPr>
              <w:jc w:val="center"/>
              <w:rPr/>
            </w:pPr>
            <w:r w:rsidDel="00000000" w:rsidR="00000000" w:rsidRPr="00000000">
              <w:rPr>
                <w:b w:val="1"/>
                <w:bCs w:val="1"/>
                <w:sz w:val="24"/>
                <w:szCs w:val="24"/>
                <w:rtl w:val="0"/>
              </w:rPr>
              <w:t xml:space="preserve">Hits@10</w:t>
            </w:r>
            <w:r w:rsidDel="00000000" w:rsidR="00000000" w:rsidRPr="00000000">
              <w:rPr>
                <w:rtl w:val="0"/>
              </w:rPr>
            </w:r>
          </w:p>
        </w:tc>
      </w:tr>
      <w:tr>
        <w:trPr>
          <w:cantSplit w:val="0"/>
          <w:tblHeader w:val="0"/>
        </w:trPr>
        <w:tc>
          <w:tcPr/>
          <w:p w:rsidR="00000000" w:rsidDel="00000000" w:rsidP="00000000" w:rsidRDefault="00000000" w:rsidRPr="00000000" w14:paraId="000001E1">
            <w:pPr>
              <w:rPr/>
            </w:pPr>
            <w:r w:rsidDel="00000000" w:rsidR="00000000" w:rsidRPr="00000000">
              <w:rPr>
                <w:sz w:val="24"/>
                <w:szCs w:val="24"/>
                <w:rtl w:val="0"/>
              </w:rPr>
              <w:t xml:space="preserve">RE-NET (theo bài báo)</w:t>
            </w:r>
            <w:r w:rsidDel="00000000" w:rsidR="00000000" w:rsidRPr="00000000">
              <w:rPr>
                <w:rtl w:val="0"/>
              </w:rPr>
            </w:r>
          </w:p>
        </w:tc>
        <w:tc>
          <w:tcPr/>
          <w:p w:rsidR="00000000" w:rsidDel="00000000" w:rsidP="00000000" w:rsidRDefault="00000000" w:rsidRPr="00000000" w14:paraId="000001E2">
            <w:pPr>
              <w:jc w:val="center"/>
              <w:rPr/>
            </w:pPr>
            <w:r w:rsidDel="00000000" w:rsidR="00000000" w:rsidRPr="00000000">
              <w:rPr>
                <w:rFonts w:ascii="Gungsuh" w:cs="Gungsuh" w:eastAsia="Gungsuh" w:hAnsi="Gungsuh"/>
                <w:sz w:val="24"/>
                <w:szCs w:val="24"/>
                <w:rtl w:val="0"/>
              </w:rPr>
              <w:t xml:space="preserve">≈39</w:t>
            </w:r>
            <w:r w:rsidDel="00000000" w:rsidR="00000000" w:rsidRPr="00000000">
              <w:rPr>
                <w:rtl w:val="0"/>
              </w:rPr>
            </w:r>
          </w:p>
        </w:tc>
        <w:tc>
          <w:tcPr/>
          <w:p w:rsidR="00000000" w:rsidDel="00000000" w:rsidP="00000000" w:rsidRDefault="00000000" w:rsidRPr="00000000" w14:paraId="000001E3">
            <w:pPr>
              <w:jc w:val="center"/>
              <w:rPr/>
            </w:pPr>
            <w:r w:rsidDel="00000000" w:rsidR="00000000" w:rsidRPr="00000000">
              <w:rPr>
                <w:rFonts w:ascii="Gungsuh" w:cs="Gungsuh" w:eastAsia="Gungsuh" w:hAnsi="Gungsuh"/>
                <w:sz w:val="24"/>
                <w:szCs w:val="24"/>
                <w:rtl w:val="0"/>
              </w:rPr>
              <w:t xml:space="preserve">≈29</w:t>
            </w:r>
            <w:r w:rsidDel="00000000" w:rsidR="00000000" w:rsidRPr="00000000">
              <w:rPr>
                <w:rtl w:val="0"/>
              </w:rPr>
            </w:r>
          </w:p>
        </w:tc>
        <w:tc>
          <w:tcPr/>
          <w:p w:rsidR="00000000" w:rsidDel="00000000" w:rsidP="00000000" w:rsidRDefault="00000000" w:rsidRPr="00000000" w14:paraId="000001E4">
            <w:pPr>
              <w:jc w:val="center"/>
              <w:rPr/>
            </w:pPr>
            <w:r w:rsidDel="00000000" w:rsidR="00000000" w:rsidRPr="00000000">
              <w:rPr>
                <w:rFonts w:ascii="Gungsuh" w:cs="Gungsuh" w:eastAsia="Gungsuh" w:hAnsi="Gungsuh"/>
                <w:sz w:val="24"/>
                <w:szCs w:val="24"/>
                <w:rtl w:val="0"/>
              </w:rPr>
              <w:t xml:space="preserve">≈44</w:t>
            </w:r>
            <w:r w:rsidDel="00000000" w:rsidR="00000000" w:rsidRPr="00000000">
              <w:rPr>
                <w:rtl w:val="0"/>
              </w:rPr>
            </w:r>
          </w:p>
        </w:tc>
        <w:tc>
          <w:tcPr/>
          <w:p w:rsidR="00000000" w:rsidDel="00000000" w:rsidP="00000000" w:rsidRDefault="00000000" w:rsidRPr="00000000" w14:paraId="000001E5">
            <w:pPr>
              <w:jc w:val="center"/>
              <w:rPr/>
            </w:pPr>
            <w:r w:rsidDel="00000000" w:rsidR="00000000" w:rsidRPr="00000000">
              <w:rPr>
                <w:rFonts w:ascii="Gungsuh" w:cs="Gungsuh" w:eastAsia="Gungsuh" w:hAnsi="Gungsuh"/>
                <w:sz w:val="24"/>
                <w:szCs w:val="24"/>
                <w:rtl w:val="0"/>
              </w:rPr>
              <w:t xml:space="preserve">≈58</w:t>
            </w:r>
            <w:r w:rsidDel="00000000" w:rsidR="00000000" w:rsidRPr="00000000">
              <w:rPr>
                <w:rtl w:val="0"/>
              </w:rPr>
            </w:r>
          </w:p>
        </w:tc>
      </w:tr>
      <w:tr>
        <w:trPr>
          <w:cantSplit w:val="0"/>
          <w:tblHeader w:val="0"/>
        </w:trPr>
        <w:tc>
          <w:tcPr/>
          <w:p w:rsidR="00000000" w:rsidDel="00000000" w:rsidP="00000000" w:rsidRDefault="00000000" w:rsidRPr="00000000" w14:paraId="000001E6">
            <w:pPr>
              <w:rPr/>
            </w:pPr>
            <w:r w:rsidDel="00000000" w:rsidR="00000000" w:rsidRPr="00000000">
              <w:rPr>
                <w:sz w:val="24"/>
                <w:szCs w:val="24"/>
                <w:rtl w:val="0"/>
              </w:rPr>
              <w:t xml:space="preserve">RE-GCN (theo bài báo)</w:t>
            </w:r>
            <w:r w:rsidDel="00000000" w:rsidR="00000000" w:rsidRPr="00000000">
              <w:rPr>
                <w:rtl w:val="0"/>
              </w:rPr>
            </w:r>
          </w:p>
        </w:tc>
        <w:tc>
          <w:tcPr/>
          <w:p w:rsidR="00000000" w:rsidDel="00000000" w:rsidP="00000000" w:rsidRDefault="00000000" w:rsidRPr="00000000" w14:paraId="000001E7">
            <w:pPr>
              <w:jc w:val="center"/>
              <w:rPr/>
            </w:pPr>
            <w:r w:rsidDel="00000000" w:rsidR="00000000" w:rsidRPr="00000000">
              <w:rPr>
                <w:rFonts w:ascii="Gungsuh" w:cs="Gungsuh" w:eastAsia="Gungsuh" w:hAnsi="Gungsuh"/>
                <w:sz w:val="24"/>
                <w:szCs w:val="24"/>
                <w:rtl w:val="0"/>
              </w:rPr>
              <w:t xml:space="preserve">≈42</w:t>
            </w:r>
            <w:r w:rsidDel="00000000" w:rsidR="00000000" w:rsidRPr="00000000">
              <w:rPr>
                <w:rtl w:val="0"/>
              </w:rPr>
            </w:r>
          </w:p>
        </w:tc>
        <w:tc>
          <w:tcPr/>
          <w:p w:rsidR="00000000" w:rsidDel="00000000" w:rsidP="00000000" w:rsidRDefault="00000000" w:rsidRPr="00000000" w14:paraId="000001E8">
            <w:pPr>
              <w:jc w:val="center"/>
              <w:rPr/>
            </w:pPr>
            <w:r w:rsidDel="00000000" w:rsidR="00000000" w:rsidRPr="00000000">
              <w:rPr>
                <w:rFonts w:ascii="Gungsuh" w:cs="Gungsuh" w:eastAsia="Gungsuh" w:hAnsi="Gungsuh"/>
                <w:sz w:val="24"/>
                <w:szCs w:val="24"/>
                <w:rtl w:val="0"/>
              </w:rPr>
              <w:t xml:space="preserve">≈31</w:t>
            </w:r>
            <w:r w:rsidDel="00000000" w:rsidR="00000000" w:rsidRPr="00000000">
              <w:rPr>
                <w:rtl w:val="0"/>
              </w:rPr>
            </w:r>
          </w:p>
        </w:tc>
        <w:tc>
          <w:tcPr/>
          <w:p w:rsidR="00000000" w:rsidDel="00000000" w:rsidP="00000000" w:rsidRDefault="00000000" w:rsidRPr="00000000" w14:paraId="000001E9">
            <w:pPr>
              <w:jc w:val="center"/>
              <w:rPr/>
            </w:pPr>
            <w:r w:rsidDel="00000000" w:rsidR="00000000" w:rsidRPr="00000000">
              <w:rPr>
                <w:rFonts w:ascii="Gungsuh" w:cs="Gungsuh" w:eastAsia="Gungsuh" w:hAnsi="Gungsuh"/>
                <w:sz w:val="24"/>
                <w:szCs w:val="24"/>
                <w:rtl w:val="0"/>
              </w:rPr>
              <w:t xml:space="preserve">≈47</w:t>
            </w:r>
            <w:r w:rsidDel="00000000" w:rsidR="00000000" w:rsidRPr="00000000">
              <w:rPr>
                <w:rtl w:val="0"/>
              </w:rPr>
            </w:r>
          </w:p>
        </w:tc>
        <w:tc>
          <w:tcPr/>
          <w:p w:rsidR="00000000" w:rsidDel="00000000" w:rsidP="00000000" w:rsidRDefault="00000000" w:rsidRPr="00000000" w14:paraId="000001EA">
            <w:pPr>
              <w:jc w:val="center"/>
              <w:rPr/>
            </w:pPr>
            <w:r w:rsidDel="00000000" w:rsidR="00000000" w:rsidRPr="00000000">
              <w:rPr>
                <w:rFonts w:ascii="Gungsuh" w:cs="Gungsuh" w:eastAsia="Gungsuh" w:hAnsi="Gungsuh"/>
                <w:sz w:val="24"/>
                <w:szCs w:val="24"/>
                <w:rtl w:val="0"/>
              </w:rPr>
              <w:t xml:space="preserve">≈62</w:t>
            </w:r>
            <w:r w:rsidDel="00000000" w:rsidR="00000000" w:rsidRPr="00000000">
              <w:rPr>
                <w:rtl w:val="0"/>
              </w:rPr>
            </w:r>
          </w:p>
        </w:tc>
      </w:tr>
      <w:tr>
        <w:trPr>
          <w:cantSplit w:val="0"/>
          <w:tblHeader w:val="0"/>
        </w:trPr>
        <w:tc>
          <w:tcPr/>
          <w:p w:rsidR="00000000" w:rsidDel="00000000" w:rsidP="00000000" w:rsidRDefault="00000000" w:rsidRPr="00000000" w14:paraId="000001EB">
            <w:pPr>
              <w:rPr/>
            </w:pPr>
            <w:r w:rsidDel="00000000" w:rsidR="00000000" w:rsidRPr="00000000">
              <w:rPr>
                <w:sz w:val="24"/>
                <w:szCs w:val="24"/>
                <w:rtl w:val="0"/>
              </w:rPr>
              <w:t xml:space="preserve">TiRGN (theo bài báo)</w:t>
            </w:r>
            <w:r w:rsidDel="00000000" w:rsidR="00000000" w:rsidRPr="00000000">
              <w:rPr>
                <w:rtl w:val="0"/>
              </w:rPr>
            </w:r>
          </w:p>
        </w:tc>
        <w:tc>
          <w:tcPr/>
          <w:p w:rsidR="00000000" w:rsidDel="00000000" w:rsidP="00000000" w:rsidRDefault="00000000" w:rsidRPr="00000000" w14:paraId="000001EC">
            <w:pPr>
              <w:jc w:val="center"/>
              <w:rPr/>
            </w:pPr>
            <w:r w:rsidDel="00000000" w:rsidR="00000000" w:rsidRPr="00000000">
              <w:rPr>
                <w:rFonts w:ascii="Gungsuh" w:cs="Gungsuh" w:eastAsia="Gungsuh" w:hAnsi="Gungsuh"/>
                <w:sz w:val="24"/>
                <w:szCs w:val="24"/>
                <w:rtl w:val="0"/>
              </w:rPr>
              <w:t xml:space="preserve">≈44</w:t>
            </w:r>
            <w:r w:rsidDel="00000000" w:rsidR="00000000" w:rsidRPr="00000000">
              <w:rPr>
                <w:rtl w:val="0"/>
              </w:rPr>
            </w:r>
          </w:p>
        </w:tc>
        <w:tc>
          <w:tcPr/>
          <w:p w:rsidR="00000000" w:rsidDel="00000000" w:rsidP="00000000" w:rsidRDefault="00000000" w:rsidRPr="00000000" w14:paraId="000001ED">
            <w:pPr>
              <w:jc w:val="center"/>
              <w:rPr/>
            </w:pPr>
            <w:r w:rsidDel="00000000" w:rsidR="00000000" w:rsidRPr="00000000">
              <w:rPr>
                <w:rFonts w:ascii="Gungsuh" w:cs="Gungsuh" w:eastAsia="Gungsuh" w:hAnsi="Gungsuh"/>
                <w:sz w:val="24"/>
                <w:szCs w:val="24"/>
                <w:rtl w:val="0"/>
              </w:rPr>
              <w:t xml:space="preserve">≈33</w:t>
            </w:r>
            <w:r w:rsidDel="00000000" w:rsidR="00000000" w:rsidRPr="00000000">
              <w:rPr>
                <w:rtl w:val="0"/>
              </w:rPr>
            </w:r>
          </w:p>
        </w:tc>
        <w:tc>
          <w:tcPr/>
          <w:p w:rsidR="00000000" w:rsidDel="00000000" w:rsidP="00000000" w:rsidRDefault="00000000" w:rsidRPr="00000000" w14:paraId="000001EE">
            <w:pPr>
              <w:jc w:val="center"/>
              <w:rPr/>
            </w:pPr>
            <w:r w:rsidDel="00000000" w:rsidR="00000000" w:rsidRPr="00000000">
              <w:rPr>
                <w:rFonts w:ascii="Gungsuh" w:cs="Gungsuh" w:eastAsia="Gungsuh" w:hAnsi="Gungsuh"/>
                <w:sz w:val="24"/>
                <w:szCs w:val="24"/>
                <w:rtl w:val="0"/>
              </w:rPr>
              <w:t xml:space="preserve">≈50</w:t>
            </w:r>
            <w:r w:rsidDel="00000000" w:rsidR="00000000" w:rsidRPr="00000000">
              <w:rPr>
                <w:rtl w:val="0"/>
              </w:rPr>
            </w:r>
          </w:p>
        </w:tc>
        <w:tc>
          <w:tcPr/>
          <w:p w:rsidR="00000000" w:rsidDel="00000000" w:rsidP="00000000" w:rsidRDefault="00000000" w:rsidRPr="00000000" w14:paraId="000001EF">
            <w:pPr>
              <w:jc w:val="center"/>
              <w:rPr/>
            </w:pPr>
            <w:r w:rsidDel="00000000" w:rsidR="00000000" w:rsidRPr="00000000">
              <w:rPr>
                <w:rFonts w:ascii="Gungsuh" w:cs="Gungsuh" w:eastAsia="Gungsuh" w:hAnsi="Gungsuh"/>
                <w:sz w:val="24"/>
                <w:szCs w:val="24"/>
                <w:rtl w:val="0"/>
              </w:rPr>
              <w:t xml:space="preserve">≈65</w:t>
            </w:r>
            <w:r w:rsidDel="00000000" w:rsidR="00000000" w:rsidRPr="00000000">
              <w:rPr>
                <w:rtl w:val="0"/>
              </w:rPr>
            </w:r>
          </w:p>
        </w:tc>
      </w:tr>
      <w:tr>
        <w:trPr>
          <w:cantSplit w:val="0"/>
          <w:tblHeader w:val="0"/>
        </w:trPr>
        <w:tc>
          <w:tcPr/>
          <w:p w:rsidR="00000000" w:rsidDel="00000000" w:rsidP="00000000" w:rsidRDefault="00000000" w:rsidRPr="00000000" w14:paraId="000001F0">
            <w:pPr>
              <w:rPr/>
            </w:pPr>
            <w:r w:rsidDel="00000000" w:rsidR="00000000" w:rsidRPr="00000000">
              <w:rPr>
                <w:sz w:val="24"/>
                <w:szCs w:val="24"/>
                <w:rtl w:val="0"/>
              </w:rPr>
              <w:t xml:space="preserve">CognTKE (theo bài báo)</w:t>
            </w:r>
            <w:r w:rsidDel="00000000" w:rsidR="00000000" w:rsidRPr="00000000">
              <w:rPr>
                <w:rtl w:val="0"/>
              </w:rPr>
            </w:r>
          </w:p>
        </w:tc>
        <w:tc>
          <w:tcPr/>
          <w:p w:rsidR="00000000" w:rsidDel="00000000" w:rsidP="00000000" w:rsidRDefault="00000000" w:rsidRPr="00000000" w14:paraId="000001F1">
            <w:pPr>
              <w:jc w:val="center"/>
              <w:rPr/>
            </w:pPr>
            <w:r w:rsidDel="00000000" w:rsidR="00000000" w:rsidRPr="00000000">
              <w:rPr>
                <w:sz w:val="24"/>
                <w:szCs w:val="24"/>
                <w:rtl w:val="0"/>
              </w:rPr>
              <w:t xml:space="preserve">46,06</w:t>
            </w:r>
            <w:r w:rsidDel="00000000" w:rsidR="00000000" w:rsidRPr="00000000">
              <w:rPr>
                <w:rtl w:val="0"/>
              </w:rPr>
            </w:r>
          </w:p>
        </w:tc>
        <w:tc>
          <w:tcPr/>
          <w:p w:rsidR="00000000" w:rsidDel="00000000" w:rsidP="00000000" w:rsidRDefault="00000000" w:rsidRPr="00000000" w14:paraId="000001F2">
            <w:pPr>
              <w:jc w:val="center"/>
              <w:rPr/>
            </w:pPr>
            <w:r w:rsidDel="00000000" w:rsidR="00000000" w:rsidRPr="00000000">
              <w:rPr>
                <w:sz w:val="24"/>
                <w:szCs w:val="24"/>
                <w:rtl w:val="0"/>
              </w:rPr>
              <w:t xml:space="preserve">36,49</w:t>
            </w:r>
            <w:r w:rsidDel="00000000" w:rsidR="00000000" w:rsidRPr="00000000">
              <w:rPr>
                <w:rtl w:val="0"/>
              </w:rPr>
            </w:r>
          </w:p>
        </w:tc>
        <w:tc>
          <w:tcPr/>
          <w:p w:rsidR="00000000" w:rsidDel="00000000" w:rsidP="00000000" w:rsidRDefault="00000000" w:rsidRPr="00000000" w14:paraId="000001F3">
            <w:pPr>
              <w:jc w:val="center"/>
              <w:rPr/>
            </w:pPr>
            <w:r w:rsidDel="00000000" w:rsidR="00000000" w:rsidRPr="00000000">
              <w:rPr>
                <w:sz w:val="24"/>
                <w:szCs w:val="24"/>
                <w:rtl w:val="0"/>
              </w:rPr>
              <w:t xml:space="preserve">51,11</w:t>
            </w:r>
            <w:r w:rsidDel="00000000" w:rsidR="00000000" w:rsidRPr="00000000">
              <w:rPr>
                <w:rtl w:val="0"/>
              </w:rPr>
            </w:r>
          </w:p>
        </w:tc>
        <w:tc>
          <w:tcPr/>
          <w:p w:rsidR="00000000" w:rsidDel="00000000" w:rsidP="00000000" w:rsidRDefault="00000000" w:rsidRPr="00000000" w14:paraId="000001F4">
            <w:pPr>
              <w:jc w:val="center"/>
              <w:rPr/>
            </w:pPr>
            <w:r w:rsidDel="00000000" w:rsidR="00000000" w:rsidRPr="00000000">
              <w:rPr>
                <w:sz w:val="24"/>
                <w:szCs w:val="24"/>
                <w:rtl w:val="0"/>
              </w:rPr>
              <w:t xml:space="preserve">64,49</w:t>
            </w:r>
            <w:r w:rsidDel="00000000" w:rsidR="00000000" w:rsidRPr="00000000">
              <w:rPr>
                <w:rtl w:val="0"/>
              </w:rPr>
            </w:r>
          </w:p>
        </w:tc>
      </w:tr>
      <w:tr>
        <w:trPr>
          <w:cantSplit w:val="0"/>
          <w:tblHeader w:val="0"/>
        </w:trPr>
        <w:tc>
          <w:tcPr/>
          <w:p w:rsidR="00000000" w:rsidDel="00000000" w:rsidP="00000000" w:rsidRDefault="00000000" w:rsidRPr="00000000" w14:paraId="000001F5">
            <w:pPr>
              <w:rPr/>
            </w:pPr>
            <w:r w:rsidDel="00000000" w:rsidR="00000000" w:rsidRPr="00000000">
              <w:rPr>
                <w:sz w:val="24"/>
                <w:szCs w:val="24"/>
                <w:rtl w:val="0"/>
              </w:rPr>
              <w:t xml:space="preserve">LogCL (theo bài báo)</w:t>
            </w:r>
            <w:r w:rsidDel="00000000" w:rsidR="00000000" w:rsidRPr="00000000">
              <w:rPr>
                <w:rtl w:val="0"/>
              </w:rPr>
            </w:r>
          </w:p>
        </w:tc>
        <w:tc>
          <w:tcPr/>
          <w:p w:rsidR="00000000" w:rsidDel="00000000" w:rsidP="00000000" w:rsidRDefault="00000000" w:rsidRPr="00000000" w14:paraId="000001F6">
            <w:pPr>
              <w:jc w:val="center"/>
              <w:rPr/>
            </w:pPr>
            <w:r w:rsidDel="00000000" w:rsidR="00000000" w:rsidRPr="00000000">
              <w:rPr>
                <w:sz w:val="24"/>
                <w:szCs w:val="24"/>
                <w:rtl w:val="0"/>
              </w:rPr>
              <w:t xml:space="preserve">48,87</w:t>
            </w:r>
            <w:r w:rsidDel="00000000" w:rsidR="00000000" w:rsidRPr="00000000">
              <w:rPr>
                <w:rtl w:val="0"/>
              </w:rPr>
            </w:r>
          </w:p>
        </w:tc>
        <w:tc>
          <w:tcPr/>
          <w:p w:rsidR="00000000" w:rsidDel="00000000" w:rsidP="00000000" w:rsidRDefault="00000000" w:rsidRPr="00000000" w14:paraId="000001F7">
            <w:pPr>
              <w:jc w:val="center"/>
              <w:rPr/>
            </w:pPr>
            <w:r w:rsidDel="00000000" w:rsidR="00000000" w:rsidRPr="00000000">
              <w:rPr>
                <w:sz w:val="24"/>
                <w:szCs w:val="24"/>
                <w:rtl w:val="0"/>
              </w:rPr>
              <w:t xml:space="preserve">37,76</w:t>
            </w:r>
            <w:r w:rsidDel="00000000" w:rsidR="00000000" w:rsidRPr="00000000">
              <w:rPr>
                <w:rtl w:val="0"/>
              </w:rPr>
            </w:r>
          </w:p>
        </w:tc>
        <w:tc>
          <w:tcPr/>
          <w:p w:rsidR="00000000" w:rsidDel="00000000" w:rsidP="00000000" w:rsidRDefault="00000000" w:rsidRPr="00000000" w14:paraId="000001F8">
            <w:pPr>
              <w:jc w:val="center"/>
              <w:rPr/>
            </w:pPr>
            <w:r w:rsidDel="00000000" w:rsidR="00000000" w:rsidRPr="00000000">
              <w:rPr>
                <w:sz w:val="24"/>
                <w:szCs w:val="24"/>
                <w:rtl w:val="0"/>
              </w:rPr>
              <w:t xml:space="preserve">54,71</w:t>
            </w:r>
            <w:r w:rsidDel="00000000" w:rsidR="00000000" w:rsidRPr="00000000">
              <w:rPr>
                <w:rtl w:val="0"/>
              </w:rPr>
            </w:r>
          </w:p>
        </w:tc>
        <w:tc>
          <w:tcPr/>
          <w:p w:rsidR="00000000" w:rsidDel="00000000" w:rsidP="00000000" w:rsidRDefault="00000000" w:rsidRPr="00000000" w14:paraId="000001F9">
            <w:pPr>
              <w:jc w:val="center"/>
              <w:rPr/>
            </w:pPr>
            <w:r w:rsidDel="00000000" w:rsidR="00000000" w:rsidRPr="00000000">
              <w:rPr>
                <w:sz w:val="24"/>
                <w:szCs w:val="24"/>
                <w:rtl w:val="0"/>
              </w:rPr>
              <w:t xml:space="preserve">70,26</w:t>
            </w:r>
            <w:r w:rsidDel="00000000" w:rsidR="00000000" w:rsidRPr="00000000">
              <w:rPr>
                <w:rtl w:val="0"/>
              </w:rPr>
            </w:r>
          </w:p>
        </w:tc>
      </w:tr>
      <w:tr>
        <w:trPr>
          <w:cantSplit w:val="0"/>
          <w:tblHeader w:val="0"/>
        </w:trPr>
        <w:tc>
          <w:tcPr/>
          <w:p w:rsidR="00000000" w:rsidDel="00000000" w:rsidP="00000000" w:rsidRDefault="00000000" w:rsidRPr="00000000" w14:paraId="000001FA">
            <w:pPr>
              <w:rPr/>
            </w:pPr>
            <w:r w:rsidDel="00000000" w:rsidR="00000000" w:rsidRPr="00000000">
              <w:rPr>
                <w:b w:val="1"/>
                <w:bCs w:val="1"/>
                <w:sz w:val="24"/>
                <w:szCs w:val="24"/>
                <w:rtl w:val="0"/>
              </w:rPr>
              <w:t xml:space="preserve">Mô hình đề xuất</w:t>
            </w:r>
            <w:r w:rsidDel="00000000" w:rsidR="00000000" w:rsidRPr="00000000">
              <w:rPr>
                <w:rtl w:val="0"/>
              </w:rPr>
            </w:r>
          </w:p>
        </w:tc>
        <w:tc>
          <w:tcPr/>
          <w:p w:rsidR="00000000" w:rsidDel="00000000" w:rsidP="00000000" w:rsidRDefault="00000000" w:rsidRPr="00000000" w14:paraId="000001FB">
            <w:pPr>
              <w:jc w:val="center"/>
              <w:rPr/>
            </w:pPr>
            <w:r w:rsidDel="00000000" w:rsidR="00000000" w:rsidRPr="00000000">
              <w:rPr>
                <w:b w:val="1"/>
                <w:bCs w:val="1"/>
                <w:sz w:val="24"/>
                <w:szCs w:val="24"/>
                <w:rtl w:val="0"/>
              </w:rPr>
              <w:t xml:space="preserve">53,38</w:t>
            </w:r>
            <w:r w:rsidDel="00000000" w:rsidR="00000000" w:rsidRPr="00000000">
              <w:rPr>
                <w:rtl w:val="0"/>
              </w:rPr>
            </w:r>
          </w:p>
        </w:tc>
        <w:tc>
          <w:tcPr/>
          <w:p w:rsidR="00000000" w:rsidDel="00000000" w:rsidP="00000000" w:rsidRDefault="00000000" w:rsidRPr="00000000" w14:paraId="000001FC">
            <w:pPr>
              <w:jc w:val="center"/>
              <w:rPr/>
            </w:pPr>
            <w:r w:rsidDel="00000000" w:rsidR="00000000" w:rsidRPr="00000000">
              <w:rPr>
                <w:b w:val="1"/>
                <w:bCs w:val="1"/>
                <w:sz w:val="24"/>
                <w:szCs w:val="24"/>
                <w:rtl w:val="0"/>
              </w:rPr>
              <w:t xml:space="preserve">42,82</w:t>
            </w:r>
            <w:r w:rsidDel="00000000" w:rsidR="00000000" w:rsidRPr="00000000">
              <w:rPr>
                <w:rtl w:val="0"/>
              </w:rPr>
            </w:r>
          </w:p>
        </w:tc>
        <w:tc>
          <w:tcPr/>
          <w:p w:rsidR="00000000" w:rsidDel="00000000" w:rsidP="00000000" w:rsidRDefault="00000000" w:rsidRPr="00000000" w14:paraId="000001FD">
            <w:pPr>
              <w:jc w:val="center"/>
              <w:rPr/>
            </w:pPr>
            <w:r w:rsidDel="00000000" w:rsidR="00000000" w:rsidRPr="00000000">
              <w:rPr>
                <w:b w:val="1"/>
                <w:bCs w:val="1"/>
                <w:sz w:val="24"/>
                <w:szCs w:val="24"/>
                <w:rtl w:val="0"/>
              </w:rPr>
              <w:t xml:space="preserve">59,12</w:t>
            </w:r>
            <w:r w:rsidDel="00000000" w:rsidR="00000000" w:rsidRPr="00000000">
              <w:rPr>
                <w:rtl w:val="0"/>
              </w:rPr>
            </w:r>
          </w:p>
        </w:tc>
        <w:tc>
          <w:tcPr/>
          <w:p w:rsidR="00000000" w:rsidDel="00000000" w:rsidP="00000000" w:rsidRDefault="00000000" w:rsidRPr="00000000" w14:paraId="000001FE">
            <w:pPr>
              <w:jc w:val="center"/>
              <w:rPr/>
            </w:pPr>
            <w:r w:rsidDel="00000000" w:rsidR="00000000" w:rsidRPr="00000000">
              <w:rPr>
                <w:b w:val="1"/>
                <w:bCs w:val="1"/>
                <w:sz w:val="24"/>
                <w:szCs w:val="24"/>
                <w:rtl w:val="0"/>
              </w:rPr>
              <w:t xml:space="preserve">73,73</w:t>
            </w:r>
            <w:r w:rsidDel="00000000" w:rsidR="00000000" w:rsidRPr="00000000">
              <w:rPr>
                <w:rtl w:val="0"/>
              </w:rPr>
            </w:r>
          </w:p>
        </w:tc>
      </w:tr>
    </w:tbl>
    <w:p w:rsidR="00000000" w:rsidDel="00000000" w:rsidP="00000000" w:rsidRDefault="00000000" w:rsidRPr="00000000" w14:paraId="000001FF">
      <w:pPr>
        <w:spacing w:after="40" w:lineRule="auto"/>
        <w:rPr/>
      </w:pPr>
      <w:r w:rsidDel="00000000" w:rsidR="00000000" w:rsidRPr="00000000">
        <w:rPr>
          <w:rtl w:val="0"/>
        </w:rPr>
      </w:r>
    </w:p>
    <w:p w:rsidR="00000000" w:rsidDel="00000000" w:rsidP="00000000" w:rsidRDefault="00000000" w:rsidRPr="00000000" w14:paraId="00000200">
      <w:pPr>
        <w:spacing w:after="80" w:before="80" w:lineRule="auto"/>
        <w:jc w:val="center"/>
        <w:rPr/>
      </w:pPr>
      <w:r w:rsidDel="00000000" w:rsidR="00000000" w:rsidRPr="00000000">
        <w:rPr>
          <w:i w:val="1"/>
          <w:iCs w:val="1"/>
          <w:sz w:val="24"/>
          <w:szCs w:val="24"/>
          <w:rtl w:val="0"/>
        </w:rPr>
        <w:t xml:space="preserve">Bảng 4.3b. So sánh mở rộng với một số mô hình TKGR khác trên ICEWS14 (đơn vị %).</w:t>
      </w:r>
      <w:r w:rsidDel="00000000" w:rsidR="00000000" w:rsidRPr="00000000">
        <w:rPr>
          <w:rtl w:val="0"/>
        </w:rPr>
      </w:r>
    </w:p>
    <w:p w:rsidR="00000000" w:rsidDel="00000000" w:rsidP="00000000" w:rsidRDefault="00000000" w:rsidRPr="00000000" w14:paraId="00000201">
      <w:pPr>
        <w:ind w:left="454" w:firstLine="0"/>
        <w:jc w:val="both"/>
        <w:rPr/>
      </w:pPr>
      <w:r w:rsidDel="00000000" w:rsidR="00000000" w:rsidRPr="00000000">
        <w:rPr>
          <w:b w:val="1"/>
          <w:bCs w:val="1"/>
          <w:i w:val="1"/>
          <w:iCs w:val="1"/>
          <w:sz w:val="24"/>
          <w:szCs w:val="24"/>
          <w:rtl w:val="0"/>
        </w:rPr>
        <w:t xml:space="preserve">Ghi chú. </w:t>
      </w:r>
      <w:r w:rsidDel="00000000" w:rsidR="00000000" w:rsidRPr="00000000">
        <w:rPr>
          <w:i w:val="1"/>
          <w:iCs w:val="1"/>
          <w:sz w:val="24"/>
          <w:szCs w:val="24"/>
          <w:rtl w:val="0"/>
        </w:rPr>
        <w:t xml:space="preserve">Các giá trị có dấu ≈ là số liệu xấp xỉ trích từ các bài báo gốc nhằm tham chiếu bối cảnh; con số chính xác có thể khác nhẹ tùy phiên bản dữ liệu và quy ước lọc. Cần đối chiếu trực tiếp với bài báo gốc khi hoàn thiện bản in.</w:t>
      </w:r>
      <w:r w:rsidDel="00000000" w:rsidR="00000000" w:rsidRPr="00000000">
        <w:rPr>
          <w:rtl w:val="0"/>
        </w:rPr>
      </w:r>
    </w:p>
    <w:p w:rsidR="00000000" w:rsidDel="00000000" w:rsidP="00000000" w:rsidRDefault="00000000" w:rsidRPr="00000000" w14:paraId="00000202">
      <w:pPr>
        <w:ind w:firstLine="567"/>
        <w:jc w:val="both"/>
        <w:rPr/>
      </w:pPr>
      <w:r w:rsidDel="00000000" w:rsidR="00000000" w:rsidRPr="00000000">
        <w:rPr>
          <w:rtl w:val="0"/>
        </w:rPr>
        <w:t xml:space="preserve">Đáng chú ý, mức cải thiện ở Hits@1 (≈5 điểm) lớn hơn ở Hits@10 (≈3,5 điểm). Điều này gợi ý rằng tín hiệu suy luận đa bước đặc biệt hữu ích trong việc đẩy đáp án đúng lên các vị trí hạng đầu – tức cải thiện độ chính xác của dự đoán hàng đầu, thay vì chỉ mở rộng tập ứng viên hợp lý. Đây là một tính chất có giá trị thực tiễn, vì trong các ứng dụng dự báo, dự đoán xếp đầu thường được quan tâm nhất.</w:t>
      </w:r>
    </w:p>
    <w:p w:rsidR="00000000" w:rsidDel="00000000" w:rsidP="00000000" w:rsidRDefault="00000000" w:rsidRPr="00000000" w14:paraId="00000203">
      <w:pPr>
        <w:ind w:firstLine="567"/>
        <w:jc w:val="both"/>
        <w:rPr/>
      </w:pPr>
      <w:r w:rsidDel="00000000" w:rsidR="00000000" w:rsidRPr="00000000">
        <w:rPr>
          <w:rtl w:val="0"/>
        </w:rPr>
        <w:t xml:space="preserve">Hình 4.1 minh họa diễn biến MRR trên tập kiểm định theo từng epoch: MRR tăng nhanh trong các epoch đầu rồi bão hòa, và cơ chế dừng sớm chọn được checkpoint tốt nhất trước khi xảy ra quá khớp. Hình 4.2 cho thấy hệ số γ xuất phát từ 0 và tăng dần đến một giá trị dương ổn định trong quá trình huấn luyện, xác nhận rằng mô hình chủ động khai thác tín hiệu suy luận đa bước sau khi xác nhận tính hữu ích của nó – đúng như kỳ vọng thiết kế ở mục 3.4.3.</w:t>
      </w:r>
    </w:p>
    <w:p w:rsidR="00000000" w:rsidDel="00000000" w:rsidP="00000000" w:rsidRDefault="00000000" w:rsidRPr="00000000" w14:paraId="00000204">
      <w:pPr>
        <w:ind w:firstLine="567"/>
        <w:jc w:val="both"/>
        <w:rPr/>
      </w:pPr>
      <w:r w:rsidDel="00000000" w:rsidR="00000000" w:rsidRPr="00000000">
        <w:rPr/>
        <w:drawing>
          <wp:inline distB="114300" distT="114300" distL="114300" distR="114300">
            <wp:extent cx="5759775" cy="36449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59775"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ind w:left="720" w:firstLine="566.9999999999999"/>
        <w:jc w:val="both"/>
        <w:rPr>
          <w:i w:val="1"/>
          <w:iCs w:val="1"/>
          <w:sz w:val="24"/>
          <w:szCs w:val="24"/>
        </w:rPr>
      </w:pPr>
      <w:r w:rsidDel="00000000" w:rsidR="00000000" w:rsidRPr="00000000">
        <w:rPr>
          <w:i w:val="1"/>
          <w:iCs w:val="1"/>
          <w:sz w:val="24"/>
          <w:szCs w:val="24"/>
          <w:rtl w:val="0"/>
        </w:rPr>
        <w:t xml:space="preserve">Hình 4.1. Diễn biến MRR trên tập kiểm định theo epoch (ICEWS14).</w:t>
      </w:r>
    </w:p>
    <w:p w:rsidR="00000000" w:rsidDel="00000000" w:rsidP="00000000" w:rsidRDefault="00000000" w:rsidRPr="00000000" w14:paraId="00000206">
      <w:pPr>
        <w:spacing w:after="80" w:before="80" w:lineRule="auto"/>
        <w:jc w:val="center"/>
        <w:rPr>
          <w:i w:val="1"/>
          <w:iCs w:val="1"/>
          <w:sz w:val="24"/>
          <w:szCs w:val="24"/>
        </w:rPr>
      </w:pPr>
      <w:r w:rsidDel="00000000" w:rsidR="00000000" w:rsidRPr="00000000">
        <w:rPr>
          <w:i w:val="1"/>
          <w:iCs w:val="1"/>
          <w:sz w:val="24"/>
          <w:szCs w:val="24"/>
        </w:rPr>
        <w:drawing>
          <wp:inline distB="114300" distT="114300" distL="114300" distR="114300">
            <wp:extent cx="5759775" cy="35560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59775"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spacing w:after="80" w:before="80" w:lineRule="auto"/>
        <w:jc w:val="center"/>
        <w:rPr/>
      </w:pPr>
      <w:r w:rsidDel="00000000" w:rsidR="00000000" w:rsidRPr="00000000">
        <w:rPr>
          <w:i w:val="1"/>
          <w:iCs w:val="1"/>
          <w:sz w:val="24"/>
          <w:szCs w:val="24"/>
          <w:rtl w:val="0"/>
        </w:rPr>
        <w:t xml:space="preserve">Hình 4.2. Giá trị hệ số γ học được theo quá trình huấn luyện.</w:t>
      </w:r>
      <w:r w:rsidDel="00000000" w:rsidR="00000000" w:rsidRPr="00000000">
        <w:rPr>
          <w:rtl w:val="0"/>
        </w:rPr>
      </w:r>
    </w:p>
    <w:p w:rsidR="00000000" w:rsidDel="00000000" w:rsidP="00000000" w:rsidRDefault="00000000" w:rsidRPr="00000000" w14:paraId="00000208">
      <w:pPr>
        <w:pStyle w:val="Heading3"/>
        <w:rPr/>
      </w:pPr>
      <w:bookmarkStart w:colFirst="0" w:colLast="0" w:name="_7zlpcazf735j" w:id="49"/>
      <w:bookmarkEnd w:id="49"/>
      <w:r w:rsidDel="00000000" w:rsidR="00000000" w:rsidRPr="00000000">
        <w:rPr>
          <w:rtl w:val="0"/>
        </w:rPr>
        <w:t xml:space="preserve">4.3.2. Kết quả trên ICEWS18 và ICEWS05-15</w:t>
      </w:r>
    </w:p>
    <w:p w:rsidR="00000000" w:rsidDel="00000000" w:rsidP="00000000" w:rsidRDefault="00000000" w:rsidRPr="00000000" w14:paraId="00000209">
      <w:pPr>
        <w:ind w:firstLine="567"/>
        <w:jc w:val="both"/>
        <w:rPr/>
      </w:pPr>
      <w:r w:rsidDel="00000000" w:rsidR="00000000" w:rsidRPr="00000000">
        <w:rPr>
          <w:rtl w:val="0"/>
        </w:rPr>
        <w:t xml:space="preserve">Bảng 4.4 trình bày kết quả trên hai bộ dữ liệu còn lại. Trên cả hai, mô hình đề xuất tiếp tục vượt LogCL ở cả bốn chỉ số, khẳng định tính tổng quát của phương pháp ngoài ICEWS14.</w:t>
      </w:r>
    </w:p>
    <w:p w:rsidR="00000000" w:rsidDel="00000000" w:rsidP="00000000" w:rsidRDefault="00000000" w:rsidRPr="00000000" w14:paraId="0000020A">
      <w:pPr>
        <w:ind w:firstLine="567"/>
        <w:jc w:val="both"/>
        <w:rPr/>
      </w:pPr>
      <w:r w:rsidDel="00000000" w:rsidR="00000000" w:rsidRPr="00000000">
        <w:rPr>
          <w:rtl w:val="0"/>
        </w:rPr>
        <w:t xml:space="preserve">Trên ICEWS18 (23.033 thực thể), sau khi chạy trên GPU có bộ nhớ lớn hơn (≥ 8GB) nhằm khắc phục giới hạn tràn bộ nhớ đã nêu ở mục 3.4.5, mô hình đề xuất đạt MRR 38,72%, Hits@1 27,48%, Hits@3 43,73% và Hits@10 61,01% — cao hơn LogCL lần lượt +3,05, +2,95, +3,41 và +3,27 điểm phần trăm.</w:t>
      </w:r>
    </w:p>
    <w:p w:rsidR="00000000" w:rsidDel="00000000" w:rsidP="00000000" w:rsidRDefault="00000000" w:rsidRPr="00000000" w14:paraId="0000020B">
      <w:pPr>
        <w:ind w:firstLine="567"/>
        <w:jc w:val="both"/>
        <w:rPr/>
      </w:pPr>
      <w:r w:rsidDel="00000000" w:rsidR="00000000" w:rsidRPr="00000000">
        <w:rPr>
          <w:rtl w:val="0"/>
        </w:rPr>
        <w:t xml:space="preserve">Trên ICEWS05-15 (10.488 thực thể), mô hình đề xuất đạt MRR 59,78%, Hits@1 49,27%, Hits@3 66,36% và Hits@10 79,49% — cao hơn LogCL lần lượt +2,74, +3,20, +2,64 và +1,62 điểm phần trăm.</w:t>
      </w:r>
    </w:p>
    <w:p w:rsidR="00000000" w:rsidDel="00000000" w:rsidP="00000000" w:rsidRDefault="00000000" w:rsidRPr="00000000" w14:paraId="0000020C">
      <w:pPr>
        <w:ind w:firstLine="567"/>
        <w:jc w:val="both"/>
        <w:rPr/>
      </w:pPr>
      <w:r w:rsidDel="00000000" w:rsidR="00000000" w:rsidRPr="00000000">
        <w:rPr>
          <w:rtl w:val="0"/>
        </w:rPr>
        <w:t xml:space="preserve">Tổng hợp ba bộ dữ liệu, mô hình đề xuất đều cải thiện nhất quán so với mô hình nền, với mức tăng MRR dao động khoảng +2,7 đến +4,6 điểm phần trăm — cho thấy việc bổ sung lớp suy luận đa bước mang lại lợi ích ổn định trên nhiều quy mô dữ liệu khác nhau.</w:t>
      </w:r>
    </w:p>
    <w:tbl>
      <w:tblPr>
        <w:tblStyle w:val="Table12"/>
        <w:tblW w:w="85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1"/>
        <w:gridCol w:w="1814"/>
        <w:gridCol w:w="1304"/>
        <w:gridCol w:w="1134"/>
        <w:gridCol w:w="1134"/>
        <w:gridCol w:w="1247"/>
        <w:tblGridChange w:id="0">
          <w:tblGrid>
            <w:gridCol w:w="1871"/>
            <w:gridCol w:w="1814"/>
            <w:gridCol w:w="1304"/>
            <w:gridCol w:w="1134"/>
            <w:gridCol w:w="1134"/>
            <w:gridCol w:w="1247"/>
          </w:tblGrid>
        </w:tblGridChange>
      </w:tblGrid>
      <w:tr>
        <w:trPr>
          <w:cantSplit w:val="0"/>
          <w:tblHeader w:val="0"/>
        </w:trPr>
        <w:tc>
          <w:tcPr>
            <w:shd w:fill="d9e2f3" w:val="clear"/>
          </w:tcPr>
          <w:p w:rsidR="00000000" w:rsidDel="00000000" w:rsidP="00000000" w:rsidRDefault="00000000" w:rsidRPr="00000000" w14:paraId="0000020D">
            <w:pPr>
              <w:jc w:val="center"/>
              <w:rPr/>
            </w:pPr>
            <w:r w:rsidDel="00000000" w:rsidR="00000000" w:rsidRPr="00000000">
              <w:rPr>
                <w:b w:val="1"/>
                <w:bCs w:val="1"/>
                <w:sz w:val="24"/>
                <w:szCs w:val="24"/>
                <w:rtl w:val="0"/>
              </w:rPr>
              <w:t xml:space="preserve">Mô hình</w:t>
            </w:r>
            <w:r w:rsidDel="00000000" w:rsidR="00000000" w:rsidRPr="00000000">
              <w:rPr>
                <w:rtl w:val="0"/>
              </w:rPr>
            </w:r>
          </w:p>
        </w:tc>
        <w:tc>
          <w:tcPr>
            <w:shd w:fill="d9e2f3" w:val="clear"/>
          </w:tcPr>
          <w:p w:rsidR="00000000" w:rsidDel="00000000" w:rsidP="00000000" w:rsidRDefault="00000000" w:rsidRPr="00000000" w14:paraId="0000020E">
            <w:pPr>
              <w:jc w:val="center"/>
              <w:rPr/>
            </w:pPr>
            <w:r w:rsidDel="00000000" w:rsidR="00000000" w:rsidRPr="00000000">
              <w:rPr>
                <w:b w:val="1"/>
                <w:bCs w:val="1"/>
                <w:sz w:val="24"/>
                <w:szCs w:val="24"/>
                <w:rtl w:val="0"/>
              </w:rPr>
              <w:t xml:space="preserve">Bộ dữ liệu</w:t>
            </w:r>
            <w:r w:rsidDel="00000000" w:rsidR="00000000" w:rsidRPr="00000000">
              <w:rPr>
                <w:rtl w:val="0"/>
              </w:rPr>
            </w:r>
          </w:p>
        </w:tc>
        <w:tc>
          <w:tcPr>
            <w:shd w:fill="d9e2f3" w:val="clear"/>
          </w:tcPr>
          <w:p w:rsidR="00000000" w:rsidDel="00000000" w:rsidP="00000000" w:rsidRDefault="00000000" w:rsidRPr="00000000" w14:paraId="0000020F">
            <w:pPr>
              <w:jc w:val="center"/>
              <w:rPr/>
            </w:pPr>
            <w:r w:rsidDel="00000000" w:rsidR="00000000" w:rsidRPr="00000000">
              <w:rPr>
                <w:b w:val="1"/>
                <w:bCs w:val="1"/>
                <w:sz w:val="24"/>
                <w:szCs w:val="24"/>
                <w:rtl w:val="0"/>
              </w:rPr>
              <w:t xml:space="preserve">MRR</w:t>
            </w:r>
            <w:r w:rsidDel="00000000" w:rsidR="00000000" w:rsidRPr="00000000">
              <w:rPr>
                <w:rtl w:val="0"/>
              </w:rPr>
            </w:r>
          </w:p>
        </w:tc>
        <w:tc>
          <w:tcPr>
            <w:shd w:fill="d9e2f3" w:val="clear"/>
          </w:tcPr>
          <w:p w:rsidR="00000000" w:rsidDel="00000000" w:rsidP="00000000" w:rsidRDefault="00000000" w:rsidRPr="00000000" w14:paraId="00000210">
            <w:pPr>
              <w:jc w:val="center"/>
              <w:rPr/>
            </w:pPr>
            <w:r w:rsidDel="00000000" w:rsidR="00000000" w:rsidRPr="00000000">
              <w:rPr>
                <w:b w:val="1"/>
                <w:bCs w:val="1"/>
                <w:sz w:val="24"/>
                <w:szCs w:val="24"/>
                <w:rtl w:val="0"/>
              </w:rPr>
              <w:t xml:space="preserve">Hits@1</w:t>
            </w:r>
            <w:r w:rsidDel="00000000" w:rsidR="00000000" w:rsidRPr="00000000">
              <w:rPr>
                <w:rtl w:val="0"/>
              </w:rPr>
            </w:r>
          </w:p>
        </w:tc>
        <w:tc>
          <w:tcPr>
            <w:shd w:fill="d9e2f3" w:val="clear"/>
          </w:tcPr>
          <w:p w:rsidR="00000000" w:rsidDel="00000000" w:rsidP="00000000" w:rsidRDefault="00000000" w:rsidRPr="00000000" w14:paraId="00000211">
            <w:pPr>
              <w:jc w:val="center"/>
              <w:rPr/>
            </w:pPr>
            <w:r w:rsidDel="00000000" w:rsidR="00000000" w:rsidRPr="00000000">
              <w:rPr>
                <w:b w:val="1"/>
                <w:bCs w:val="1"/>
                <w:sz w:val="24"/>
                <w:szCs w:val="24"/>
                <w:rtl w:val="0"/>
              </w:rPr>
              <w:t xml:space="preserve">Hits@3</w:t>
            </w:r>
            <w:r w:rsidDel="00000000" w:rsidR="00000000" w:rsidRPr="00000000">
              <w:rPr>
                <w:rtl w:val="0"/>
              </w:rPr>
            </w:r>
          </w:p>
        </w:tc>
        <w:tc>
          <w:tcPr>
            <w:shd w:fill="d9e2f3" w:val="clear"/>
          </w:tcPr>
          <w:p w:rsidR="00000000" w:rsidDel="00000000" w:rsidP="00000000" w:rsidRDefault="00000000" w:rsidRPr="00000000" w14:paraId="00000212">
            <w:pPr>
              <w:jc w:val="center"/>
              <w:rPr/>
            </w:pPr>
            <w:r w:rsidDel="00000000" w:rsidR="00000000" w:rsidRPr="00000000">
              <w:rPr>
                <w:b w:val="1"/>
                <w:bCs w:val="1"/>
                <w:sz w:val="24"/>
                <w:szCs w:val="24"/>
                <w:rtl w:val="0"/>
              </w:rPr>
              <w:t xml:space="preserve">Hits@10</w:t>
            </w:r>
            <w:r w:rsidDel="00000000" w:rsidR="00000000" w:rsidRPr="00000000">
              <w:rPr>
                <w:rtl w:val="0"/>
              </w:rPr>
            </w:r>
          </w:p>
        </w:tc>
      </w:tr>
      <w:tr>
        <w:trPr>
          <w:cantSplit w:val="0"/>
          <w:tblHeader w:val="0"/>
        </w:trPr>
        <w:tc>
          <w:tcPr/>
          <w:p w:rsidR="00000000" w:rsidDel="00000000" w:rsidP="00000000" w:rsidRDefault="00000000" w:rsidRPr="00000000" w14:paraId="00000213">
            <w:pPr>
              <w:rPr/>
            </w:pPr>
            <w:r w:rsidDel="00000000" w:rsidR="00000000" w:rsidRPr="00000000">
              <w:rPr>
                <w:sz w:val="24"/>
                <w:szCs w:val="24"/>
                <w:rtl w:val="0"/>
              </w:rPr>
              <w:t xml:space="preserve">Mô hình đề xuất</w:t>
            </w:r>
            <w:r w:rsidDel="00000000" w:rsidR="00000000" w:rsidRPr="00000000">
              <w:rPr>
                <w:rtl w:val="0"/>
              </w:rPr>
            </w:r>
          </w:p>
        </w:tc>
        <w:tc>
          <w:tcPr/>
          <w:p w:rsidR="00000000" w:rsidDel="00000000" w:rsidP="00000000" w:rsidRDefault="00000000" w:rsidRPr="00000000" w14:paraId="00000214">
            <w:pPr>
              <w:jc w:val="center"/>
              <w:rPr/>
            </w:pPr>
            <w:r w:rsidDel="00000000" w:rsidR="00000000" w:rsidRPr="00000000">
              <w:rPr>
                <w:sz w:val="24"/>
                <w:szCs w:val="24"/>
                <w:rtl w:val="0"/>
              </w:rPr>
              <w:t xml:space="preserve">ICEWS18</w:t>
            </w:r>
            <w:r w:rsidDel="00000000" w:rsidR="00000000" w:rsidRPr="00000000">
              <w:rPr>
                <w:rtl w:val="0"/>
              </w:rPr>
            </w:r>
          </w:p>
        </w:tc>
        <w:tc>
          <w:tcPr/>
          <w:p w:rsidR="00000000" w:rsidDel="00000000" w:rsidP="00000000" w:rsidRDefault="00000000" w:rsidRPr="00000000" w14:paraId="00000215">
            <w:pPr>
              <w:jc w:val="center"/>
              <w:rPr/>
            </w:pPr>
            <w:r w:rsidDel="00000000" w:rsidR="00000000" w:rsidRPr="00000000">
              <w:rPr>
                <w:rtl w:val="0"/>
              </w:rPr>
              <w:t xml:space="preserve">38,72</w:t>
            </w:r>
          </w:p>
        </w:tc>
        <w:tc>
          <w:tcPr/>
          <w:p w:rsidR="00000000" w:rsidDel="00000000" w:rsidP="00000000" w:rsidRDefault="00000000" w:rsidRPr="00000000" w14:paraId="00000216">
            <w:pPr>
              <w:jc w:val="center"/>
              <w:rPr/>
            </w:pPr>
            <w:r w:rsidDel="00000000" w:rsidR="00000000" w:rsidRPr="00000000">
              <w:rPr>
                <w:sz w:val="24"/>
                <w:szCs w:val="24"/>
                <w:rtl w:val="0"/>
              </w:rPr>
              <w:t xml:space="preserve">27.48</w:t>
            </w:r>
            <w:r w:rsidDel="00000000" w:rsidR="00000000" w:rsidRPr="00000000">
              <w:rPr>
                <w:rtl w:val="0"/>
              </w:rPr>
            </w:r>
          </w:p>
        </w:tc>
        <w:tc>
          <w:tcPr/>
          <w:p w:rsidR="00000000" w:rsidDel="00000000" w:rsidP="00000000" w:rsidRDefault="00000000" w:rsidRPr="00000000" w14:paraId="00000217">
            <w:pPr>
              <w:jc w:val="center"/>
              <w:rPr/>
            </w:pPr>
            <w:r w:rsidDel="00000000" w:rsidR="00000000" w:rsidRPr="00000000">
              <w:rPr>
                <w:sz w:val="24"/>
                <w:szCs w:val="24"/>
                <w:rtl w:val="0"/>
              </w:rPr>
              <w:t xml:space="preserve">43,73</w:t>
            </w:r>
            <w:r w:rsidDel="00000000" w:rsidR="00000000" w:rsidRPr="00000000">
              <w:rPr>
                <w:rtl w:val="0"/>
              </w:rPr>
            </w:r>
          </w:p>
        </w:tc>
        <w:tc>
          <w:tcPr/>
          <w:p w:rsidR="00000000" w:rsidDel="00000000" w:rsidP="00000000" w:rsidRDefault="00000000" w:rsidRPr="00000000" w14:paraId="00000218">
            <w:pPr>
              <w:jc w:val="center"/>
              <w:rPr/>
            </w:pPr>
            <w:r w:rsidDel="00000000" w:rsidR="00000000" w:rsidRPr="00000000">
              <w:rPr>
                <w:sz w:val="24"/>
                <w:szCs w:val="24"/>
                <w:rtl w:val="0"/>
              </w:rPr>
              <w:t xml:space="preserve">60,01</w:t>
            </w:r>
            <w:r w:rsidDel="00000000" w:rsidR="00000000" w:rsidRPr="00000000">
              <w:rPr>
                <w:rtl w:val="0"/>
              </w:rPr>
            </w:r>
          </w:p>
        </w:tc>
      </w:tr>
      <w:tr>
        <w:trPr>
          <w:cantSplit w:val="0"/>
          <w:trHeight w:val="315" w:hRule="atLeast"/>
          <w:tblHeader w:val="0"/>
        </w:trPr>
        <w:tc>
          <w:tcPr/>
          <w:p w:rsidR="00000000" w:rsidDel="00000000" w:rsidP="00000000" w:rsidRDefault="00000000" w:rsidRPr="00000000" w14:paraId="00000219">
            <w:pPr>
              <w:rPr>
                <w:sz w:val="24"/>
                <w:szCs w:val="24"/>
              </w:rPr>
            </w:pPr>
            <w:r w:rsidDel="00000000" w:rsidR="00000000" w:rsidRPr="00000000">
              <w:rPr>
                <w:sz w:val="24"/>
                <w:szCs w:val="24"/>
                <w:rtl w:val="0"/>
              </w:rPr>
              <w:t xml:space="preserve">Theo bài báo</w:t>
            </w:r>
          </w:p>
        </w:tc>
        <w:tc>
          <w:tcPr/>
          <w:p w:rsidR="00000000" w:rsidDel="00000000" w:rsidP="00000000" w:rsidRDefault="00000000" w:rsidRPr="00000000" w14:paraId="0000021A">
            <w:pPr>
              <w:jc w:val="center"/>
              <w:rPr>
                <w:sz w:val="24"/>
                <w:szCs w:val="24"/>
              </w:rPr>
            </w:pPr>
            <w:r w:rsidDel="00000000" w:rsidR="00000000" w:rsidRPr="00000000">
              <w:rPr>
                <w:sz w:val="24"/>
                <w:szCs w:val="24"/>
                <w:rtl w:val="0"/>
              </w:rPr>
              <w:t xml:space="preserve">ICEWS18</w:t>
            </w:r>
          </w:p>
        </w:tc>
        <w:tc>
          <w:tcPr/>
          <w:p w:rsidR="00000000" w:rsidDel="00000000" w:rsidP="00000000" w:rsidRDefault="00000000" w:rsidRPr="00000000" w14:paraId="0000021B">
            <w:pPr>
              <w:jc w:val="center"/>
              <w:rPr>
                <w:sz w:val="24"/>
                <w:szCs w:val="24"/>
              </w:rPr>
            </w:pPr>
            <w:r w:rsidDel="00000000" w:rsidR="00000000" w:rsidRPr="00000000">
              <w:rPr>
                <w:sz w:val="24"/>
                <w:szCs w:val="24"/>
                <w:rtl w:val="0"/>
              </w:rPr>
              <w:t xml:space="preserve">35,67</w:t>
            </w:r>
          </w:p>
        </w:tc>
        <w:tc>
          <w:tcPr/>
          <w:p w:rsidR="00000000" w:rsidDel="00000000" w:rsidP="00000000" w:rsidRDefault="00000000" w:rsidRPr="00000000" w14:paraId="0000021C">
            <w:pPr>
              <w:jc w:val="center"/>
              <w:rPr>
                <w:sz w:val="24"/>
                <w:szCs w:val="24"/>
              </w:rPr>
            </w:pPr>
            <w:r w:rsidDel="00000000" w:rsidR="00000000" w:rsidRPr="00000000">
              <w:rPr>
                <w:sz w:val="24"/>
                <w:szCs w:val="24"/>
                <w:rtl w:val="0"/>
              </w:rPr>
              <w:t xml:space="preserve">24,53</w:t>
            </w:r>
          </w:p>
        </w:tc>
        <w:tc>
          <w:tcPr/>
          <w:p w:rsidR="00000000" w:rsidDel="00000000" w:rsidP="00000000" w:rsidRDefault="00000000" w:rsidRPr="00000000" w14:paraId="0000021D">
            <w:pPr>
              <w:jc w:val="center"/>
              <w:rPr>
                <w:sz w:val="24"/>
                <w:szCs w:val="24"/>
              </w:rPr>
            </w:pPr>
            <w:r w:rsidDel="00000000" w:rsidR="00000000" w:rsidRPr="00000000">
              <w:rPr>
                <w:sz w:val="24"/>
                <w:szCs w:val="24"/>
                <w:rtl w:val="0"/>
              </w:rPr>
              <w:t xml:space="preserve">40,32</w:t>
            </w:r>
          </w:p>
        </w:tc>
        <w:tc>
          <w:tcPr/>
          <w:p w:rsidR="00000000" w:rsidDel="00000000" w:rsidP="00000000" w:rsidRDefault="00000000" w:rsidRPr="00000000" w14:paraId="0000021E">
            <w:pPr>
              <w:jc w:val="center"/>
              <w:rPr>
                <w:sz w:val="24"/>
                <w:szCs w:val="24"/>
              </w:rPr>
            </w:pPr>
            <w:r w:rsidDel="00000000" w:rsidR="00000000" w:rsidRPr="00000000">
              <w:rPr>
                <w:sz w:val="24"/>
                <w:szCs w:val="24"/>
                <w:rtl w:val="0"/>
              </w:rPr>
              <w:t xml:space="preserve">57,74</w:t>
            </w:r>
          </w:p>
        </w:tc>
      </w:tr>
      <w:tr>
        <w:trPr>
          <w:cantSplit w:val="0"/>
          <w:trHeight w:val="416.953125" w:hRule="atLeast"/>
          <w:tblHeader w:val="0"/>
        </w:trPr>
        <w:tc>
          <w:tcPr/>
          <w:p w:rsidR="00000000" w:rsidDel="00000000" w:rsidP="00000000" w:rsidRDefault="00000000" w:rsidRPr="00000000" w14:paraId="0000021F">
            <w:pPr>
              <w:rPr/>
            </w:pPr>
            <w:r w:rsidDel="00000000" w:rsidR="00000000" w:rsidRPr="00000000">
              <w:rPr>
                <w:sz w:val="24"/>
                <w:szCs w:val="24"/>
                <w:rtl w:val="0"/>
              </w:rPr>
              <w:t xml:space="preserve">Mô hình đề xuất</w:t>
            </w:r>
            <w:r w:rsidDel="00000000" w:rsidR="00000000" w:rsidRPr="00000000">
              <w:rPr>
                <w:rtl w:val="0"/>
              </w:rPr>
            </w:r>
          </w:p>
        </w:tc>
        <w:tc>
          <w:tcPr/>
          <w:p w:rsidR="00000000" w:rsidDel="00000000" w:rsidP="00000000" w:rsidRDefault="00000000" w:rsidRPr="00000000" w14:paraId="00000220">
            <w:pPr>
              <w:jc w:val="center"/>
              <w:rPr/>
            </w:pPr>
            <w:r w:rsidDel="00000000" w:rsidR="00000000" w:rsidRPr="00000000">
              <w:rPr>
                <w:sz w:val="24"/>
                <w:szCs w:val="24"/>
                <w:rtl w:val="0"/>
              </w:rPr>
              <w:t xml:space="preserve">ICEWS05-15</w:t>
            </w:r>
            <w:r w:rsidDel="00000000" w:rsidR="00000000" w:rsidRPr="00000000">
              <w:rPr>
                <w:rtl w:val="0"/>
              </w:rPr>
            </w:r>
          </w:p>
        </w:tc>
        <w:tc>
          <w:tcPr/>
          <w:p w:rsidR="00000000" w:rsidDel="00000000" w:rsidP="00000000" w:rsidRDefault="00000000" w:rsidRPr="00000000" w14:paraId="00000221">
            <w:pPr>
              <w:jc w:val="center"/>
              <w:rPr>
                <w:sz w:val="24"/>
                <w:szCs w:val="24"/>
              </w:rPr>
            </w:pPr>
            <w:r w:rsidDel="00000000" w:rsidR="00000000" w:rsidRPr="00000000">
              <w:rPr>
                <w:sz w:val="24"/>
                <w:szCs w:val="24"/>
                <w:rtl w:val="0"/>
              </w:rPr>
              <w:t xml:space="preserve">59,78</w:t>
            </w:r>
          </w:p>
        </w:tc>
        <w:tc>
          <w:tcPr/>
          <w:p w:rsidR="00000000" w:rsidDel="00000000" w:rsidP="00000000" w:rsidRDefault="00000000" w:rsidRPr="00000000" w14:paraId="00000222">
            <w:pPr>
              <w:jc w:val="center"/>
              <w:rPr>
                <w:sz w:val="24"/>
                <w:szCs w:val="24"/>
              </w:rPr>
            </w:pPr>
            <w:r w:rsidDel="00000000" w:rsidR="00000000" w:rsidRPr="00000000">
              <w:rPr>
                <w:sz w:val="24"/>
                <w:szCs w:val="24"/>
                <w:rtl w:val="0"/>
              </w:rPr>
              <w:t xml:space="preserve">49,27</w:t>
            </w:r>
          </w:p>
        </w:tc>
        <w:tc>
          <w:tcPr/>
          <w:p w:rsidR="00000000" w:rsidDel="00000000" w:rsidP="00000000" w:rsidRDefault="00000000" w:rsidRPr="00000000" w14:paraId="00000223">
            <w:pPr>
              <w:jc w:val="center"/>
              <w:rPr>
                <w:sz w:val="24"/>
                <w:szCs w:val="24"/>
              </w:rPr>
            </w:pPr>
            <w:r w:rsidDel="00000000" w:rsidR="00000000" w:rsidRPr="00000000">
              <w:rPr>
                <w:sz w:val="24"/>
                <w:szCs w:val="24"/>
                <w:rtl w:val="0"/>
              </w:rPr>
              <w:t xml:space="preserve">66,36</w:t>
            </w:r>
          </w:p>
        </w:tc>
        <w:tc>
          <w:tcPr/>
          <w:p w:rsidR="00000000" w:rsidDel="00000000" w:rsidP="00000000" w:rsidRDefault="00000000" w:rsidRPr="00000000" w14:paraId="00000224">
            <w:pPr>
              <w:jc w:val="center"/>
              <w:rPr>
                <w:sz w:val="24"/>
                <w:szCs w:val="24"/>
              </w:rPr>
            </w:pPr>
            <w:r w:rsidDel="00000000" w:rsidR="00000000" w:rsidRPr="00000000">
              <w:rPr>
                <w:sz w:val="24"/>
                <w:szCs w:val="24"/>
                <w:rtl w:val="0"/>
              </w:rPr>
              <w:t xml:space="preserve">79,49</w:t>
            </w:r>
          </w:p>
        </w:tc>
      </w:tr>
      <w:tr>
        <w:trPr>
          <w:cantSplit w:val="0"/>
          <w:trHeight w:val="315" w:hRule="atLeast"/>
          <w:tblHeader w:val="0"/>
        </w:trPr>
        <w:tc>
          <w:tcPr/>
          <w:p w:rsidR="00000000" w:rsidDel="00000000" w:rsidP="00000000" w:rsidRDefault="00000000" w:rsidRPr="00000000" w14:paraId="00000225">
            <w:pPr>
              <w:rPr>
                <w:sz w:val="24"/>
                <w:szCs w:val="24"/>
              </w:rPr>
            </w:pPr>
            <w:r w:rsidDel="00000000" w:rsidR="00000000" w:rsidRPr="00000000">
              <w:rPr>
                <w:sz w:val="24"/>
                <w:szCs w:val="24"/>
                <w:rtl w:val="0"/>
              </w:rPr>
              <w:t xml:space="preserve">Thèo bài báo</w:t>
            </w:r>
          </w:p>
        </w:tc>
        <w:tc>
          <w:tcPr/>
          <w:p w:rsidR="00000000" w:rsidDel="00000000" w:rsidP="00000000" w:rsidRDefault="00000000" w:rsidRPr="00000000" w14:paraId="00000226">
            <w:pPr>
              <w:jc w:val="center"/>
              <w:rPr>
                <w:sz w:val="24"/>
                <w:szCs w:val="24"/>
              </w:rPr>
            </w:pPr>
            <w:r w:rsidDel="00000000" w:rsidR="00000000" w:rsidRPr="00000000">
              <w:rPr>
                <w:sz w:val="24"/>
                <w:szCs w:val="24"/>
                <w:rtl w:val="0"/>
              </w:rPr>
              <w:t xml:space="preserve">ICEWS05-15</w:t>
            </w:r>
          </w:p>
        </w:tc>
        <w:tc>
          <w:tcPr/>
          <w:p w:rsidR="00000000" w:rsidDel="00000000" w:rsidP="00000000" w:rsidRDefault="00000000" w:rsidRPr="00000000" w14:paraId="00000227">
            <w:pPr>
              <w:jc w:val="center"/>
              <w:rPr>
                <w:sz w:val="24"/>
                <w:szCs w:val="24"/>
              </w:rPr>
            </w:pPr>
            <w:r w:rsidDel="00000000" w:rsidR="00000000" w:rsidRPr="00000000">
              <w:rPr>
                <w:sz w:val="24"/>
                <w:szCs w:val="24"/>
                <w:rtl w:val="0"/>
              </w:rPr>
              <w:t xml:space="preserve">57,04</w:t>
            </w:r>
          </w:p>
        </w:tc>
        <w:tc>
          <w:tcPr/>
          <w:p w:rsidR="00000000" w:rsidDel="00000000" w:rsidP="00000000" w:rsidRDefault="00000000" w:rsidRPr="00000000" w14:paraId="00000228">
            <w:pPr>
              <w:jc w:val="center"/>
              <w:rPr>
                <w:sz w:val="24"/>
                <w:szCs w:val="24"/>
              </w:rPr>
            </w:pPr>
            <w:r w:rsidDel="00000000" w:rsidR="00000000" w:rsidRPr="00000000">
              <w:rPr>
                <w:sz w:val="24"/>
                <w:szCs w:val="24"/>
                <w:rtl w:val="0"/>
              </w:rPr>
              <w:t xml:space="preserve">46,07</w:t>
            </w:r>
          </w:p>
        </w:tc>
        <w:tc>
          <w:tcPr/>
          <w:p w:rsidR="00000000" w:rsidDel="00000000" w:rsidP="00000000" w:rsidRDefault="00000000" w:rsidRPr="00000000" w14:paraId="00000229">
            <w:pPr>
              <w:jc w:val="center"/>
              <w:rPr>
                <w:sz w:val="24"/>
                <w:szCs w:val="24"/>
              </w:rPr>
            </w:pPr>
            <w:r w:rsidDel="00000000" w:rsidR="00000000" w:rsidRPr="00000000">
              <w:rPr>
                <w:sz w:val="24"/>
                <w:szCs w:val="24"/>
                <w:rtl w:val="0"/>
              </w:rPr>
              <w:t xml:space="preserve">63,72</w:t>
            </w:r>
          </w:p>
        </w:tc>
        <w:tc>
          <w:tcPr/>
          <w:p w:rsidR="00000000" w:rsidDel="00000000" w:rsidP="00000000" w:rsidRDefault="00000000" w:rsidRPr="00000000" w14:paraId="0000022A">
            <w:pPr>
              <w:jc w:val="center"/>
              <w:rPr>
                <w:sz w:val="24"/>
                <w:szCs w:val="24"/>
              </w:rPr>
            </w:pPr>
            <w:r w:rsidDel="00000000" w:rsidR="00000000" w:rsidRPr="00000000">
              <w:rPr>
                <w:sz w:val="24"/>
                <w:szCs w:val="24"/>
                <w:rtl w:val="0"/>
              </w:rPr>
              <w:t xml:space="preserve">77,87</w:t>
            </w:r>
          </w:p>
        </w:tc>
      </w:tr>
    </w:tbl>
    <w:p w:rsidR="00000000" w:rsidDel="00000000" w:rsidP="00000000" w:rsidRDefault="00000000" w:rsidRPr="00000000" w14:paraId="0000022B">
      <w:pPr>
        <w:spacing w:after="40" w:lineRule="auto"/>
        <w:rPr/>
      </w:pPr>
      <w:r w:rsidDel="00000000" w:rsidR="00000000" w:rsidRPr="00000000">
        <w:rPr>
          <w:rtl w:val="0"/>
        </w:rPr>
      </w:r>
    </w:p>
    <w:p w:rsidR="00000000" w:rsidDel="00000000" w:rsidP="00000000" w:rsidRDefault="00000000" w:rsidRPr="00000000" w14:paraId="0000022C">
      <w:pPr>
        <w:spacing w:after="80" w:before="80" w:lineRule="auto"/>
        <w:jc w:val="center"/>
        <w:rPr/>
      </w:pPr>
      <w:r w:rsidDel="00000000" w:rsidR="00000000" w:rsidRPr="00000000">
        <w:rPr>
          <w:i w:val="1"/>
          <w:iCs w:val="1"/>
          <w:sz w:val="24"/>
          <w:szCs w:val="24"/>
          <w:rtl w:val="0"/>
        </w:rPr>
        <w:t xml:space="preserve">Bảng 4.4. Kết quả trên ICEWS18 và ICEWS05-15 (sẽ bổ sung).</w:t>
      </w:r>
      <w:r w:rsidDel="00000000" w:rsidR="00000000" w:rsidRPr="00000000">
        <w:rPr>
          <w:rtl w:val="0"/>
        </w:rPr>
      </w:r>
    </w:p>
    <w:p w:rsidR="00000000" w:rsidDel="00000000" w:rsidP="00000000" w:rsidRDefault="00000000" w:rsidRPr="00000000" w14:paraId="0000022D">
      <w:pPr>
        <w:pStyle w:val="Heading3"/>
        <w:rPr/>
      </w:pPr>
      <w:bookmarkStart w:colFirst="0" w:colLast="0" w:name="_np6im7z4qmig" w:id="50"/>
      <w:bookmarkEnd w:id="50"/>
      <w:r w:rsidDel="00000000" w:rsidR="00000000" w:rsidRPr="00000000">
        <w:rPr>
          <w:rtl w:val="0"/>
        </w:rPr>
        <w:t xml:space="preserve">4.3.3. Phân tích định tính</w:t>
      </w:r>
    </w:p>
    <w:p w:rsidR="00000000" w:rsidDel="00000000" w:rsidP="00000000" w:rsidRDefault="00000000" w:rsidRPr="00000000" w14:paraId="0000022E">
      <w:pPr>
        <w:ind w:firstLine="567"/>
        <w:jc w:val="both"/>
        <w:rPr/>
      </w:pPr>
      <w:r w:rsidDel="00000000" w:rsidR="00000000" w:rsidRPr="00000000">
        <w:rPr>
          <w:rtl w:val="0"/>
        </w:rPr>
        <w:t xml:space="preserve">Bên cạnh các chỉ số tổng hợp, phân tích định tính giúp hiểu rõ khi nào lớp suy luận đa bước phát huy tác dụng. Có thể phân loại các truy vấn kiểm tra theo việc đáp án đúng có nối trực tiếp với chủ thể trong lịch sử gần hay không. Với nhóm “có liên kết trực tiếp”, mô hình nền LogCL vốn đã dự đoán tốt nhờ tín hiệu tần suất, nên đóng góp của lớp đa bước nhỏ. Ngược lại, với nhóm “chỉ liên kết gián tiếp” (đáp án đúng cách chủ thể từ hai bước trở lên qua các thực thể trung gian), lớp suy luận đa bước được kỳ vọng cải thiện rõ rệt, vì nó truyền được tín hiệu dọc theo đường đi nhiều bước. Một nghiên cứu trường hợp cụ thể (đề xuất bổ sung): chọn một số truy vấn mà mô hình đề xuất dự đoán đúng trong khi LogCL sai, rồi truy vết đường đi có trọng số lan truyền lớn nhất để minh họa chuỗi lập luận — đây cũng là một biểu hiện của tính diễn giải mà lớp đường đi mang lại.</w:t>
      </w:r>
    </w:p>
    <w:p w:rsidR="00000000" w:rsidDel="00000000" w:rsidP="00000000" w:rsidRDefault="00000000" w:rsidRPr="00000000" w14:paraId="0000022F">
      <w:pPr>
        <w:ind w:firstLine="567"/>
        <w:jc w:val="both"/>
        <w:rPr/>
      </w:pPr>
      <w:r w:rsidDel="00000000" w:rsidR="00000000" w:rsidRPr="00000000">
        <w:rPr>
          <w:rtl w:val="0"/>
        </w:rPr>
        <w:t xml:space="preserve">Ngoài ra, việc hệ số γ hội tụ về một giá trị dương ổn định (Hình 4.2) là một bằng chứng gián tiếp nhưng mạnh: nếu lớp suy luận đa bước không hữu ích, gradient sẽ giữ γ quanh 0; việc γ tăng cho thấy tín hiệu đa bước thực sự đóng góp vào việc giảm mất mát trên dữ liệu.</w:t>
      </w:r>
    </w:p>
    <w:p w:rsidR="00000000" w:rsidDel="00000000" w:rsidP="00000000" w:rsidRDefault="00000000" w:rsidRPr="00000000" w14:paraId="00000230">
      <w:pPr>
        <w:pStyle w:val="Heading3"/>
        <w:rPr/>
      </w:pPr>
      <w:bookmarkStart w:colFirst="0" w:colLast="0" w:name="_4dg6k3iazjfu" w:id="51"/>
      <w:bookmarkEnd w:id="51"/>
      <w:r w:rsidDel="00000000" w:rsidR="00000000" w:rsidRPr="00000000">
        <w:rPr>
          <w:rtl w:val="0"/>
        </w:rPr>
        <w:t xml:space="preserve">4.3.4. Phân tích lỗi và thảo luận hạn chế</w:t>
      </w:r>
    </w:p>
    <w:p w:rsidR="00000000" w:rsidDel="00000000" w:rsidP="00000000" w:rsidRDefault="00000000" w:rsidRPr="00000000" w14:paraId="00000231">
      <w:pPr>
        <w:ind w:firstLine="567"/>
        <w:jc w:val="both"/>
        <w:rPr/>
      </w:pPr>
      <w:r w:rsidDel="00000000" w:rsidR="00000000" w:rsidRPr="00000000">
        <w:rPr>
          <w:rtl w:val="0"/>
        </w:rPr>
        <w:t xml:space="preserve">Phân tích lỗi chỉ ra một số tình huống mô hình còn khó. Thứ nhất, với các sự kiện hoàn toàn mới mẻ (chủ thể hoặc quan hệ hiếm gặp trong lịch sử), cả hai tín hiệu — tần suất và đường đi — đều yếu, nên dự đoán kém; đây là giới hạn cố hữu của ngoại suy. Thứ hai, khi đồ thị lịch sử gần quá thưa, lan truyền đa bước có ít đường đi để khai thác, làm giảm đóng góp của lớp tăng cường. Thứ ba, với số bước L = 2, mô hình chỉ xét đường đi tối đa hai bước; các quan hệ cần suy luận sâu hơn có thể không được nắm bắt, song tăng L lại làm tăng chi phí và nhiễu. Thứ tư, như đã nêu, rào cản bộ nhớ khiến chưa thể đánh giá trên ICEWS18 với phần cứng hiện có.</w:t>
      </w:r>
    </w:p>
    <w:p w:rsidR="00000000" w:rsidDel="00000000" w:rsidP="00000000" w:rsidRDefault="00000000" w:rsidRPr="00000000" w14:paraId="00000232">
      <w:pPr>
        <w:ind w:firstLine="567"/>
        <w:jc w:val="both"/>
        <w:rPr/>
      </w:pPr>
      <w:r w:rsidDel="00000000" w:rsidR="00000000" w:rsidRPr="00000000">
        <w:rPr>
          <w:rtl w:val="0"/>
        </w:rPr>
        <w:t xml:space="preserve">Về tính hợp lệ của kết quả, cần lưu ý rằng số liệu của mô hình đề xuất là từ một lượt chạy trên ICEWS14; để củng cố, nên chạy nhiều lần với các hạt giống ngẫu nhiên khác nhau và báo cáo trung bình ± độ lệch chuẩn. Đồng thời, bảng nghiên cứu loại bỏ thành phần cần được hoàn tất để tách bạch đóng góp của từng cơ chế hợp nhất sâu. Những việc này được liệt kê trong hướng phát triển.</w:t>
      </w:r>
    </w:p>
    <w:p w:rsidR="00000000" w:rsidDel="00000000" w:rsidP="00000000" w:rsidRDefault="00000000" w:rsidRPr="00000000" w14:paraId="00000233">
      <w:pPr>
        <w:pStyle w:val="Heading3"/>
        <w:rPr/>
      </w:pPr>
      <w:bookmarkStart w:colFirst="0" w:colLast="0" w:name="_w87pv9vbktxv" w:id="52"/>
      <w:bookmarkEnd w:id="52"/>
      <w:r w:rsidDel="00000000" w:rsidR="00000000" w:rsidRPr="00000000">
        <w:rPr>
          <w:rtl w:val="0"/>
        </w:rPr>
        <w:t xml:space="preserve">4.3.5. Tính tái lập và độ nhạy siêu tham số</w:t>
      </w:r>
    </w:p>
    <w:p w:rsidR="00000000" w:rsidDel="00000000" w:rsidP="00000000" w:rsidRDefault="00000000" w:rsidRPr="00000000" w14:paraId="00000234">
      <w:pPr>
        <w:ind w:firstLine="567"/>
        <w:jc w:val="both"/>
        <w:rPr/>
      </w:pPr>
      <w:r w:rsidDel="00000000" w:rsidR="00000000" w:rsidRPr="00000000">
        <w:rPr>
          <w:rtl w:val="0"/>
        </w:rPr>
        <w:t xml:space="preserve">Tính tái lập là một yêu cầu quan trọng. Toàn bộ thực nghiệm sử dụng cùng một bộ siêu tham số (Bảng 4.2), cùng quy trình chia dữ liệu theo thời gian và cùng quy ước đánh giá lọc nhận biết thời gian. Mã nguồn, lệnh chạy và cấu trúc thư mục dữ liệu được mô tả trong Phụ lục B để có thể tái lập. Việc thay thế thư viện đồ thị bằng lớp tương thích torch_scatter (mục 4.2.1) đã được kiểm chứng là tái lập đúng các con số của mô hình nền, bảo đảm rằng cải thiện quan sát được đến từ lớp suy luận đa bước chứ không phải từ khác biệt cài đặt nền.</w:t>
      </w:r>
    </w:p>
    <w:p w:rsidR="00000000" w:rsidDel="00000000" w:rsidP="00000000" w:rsidRDefault="00000000" w:rsidRPr="00000000" w14:paraId="00000235">
      <w:pPr>
        <w:ind w:firstLine="567"/>
        <w:jc w:val="both"/>
        <w:rPr/>
      </w:pPr>
      <w:r w:rsidDel="00000000" w:rsidR="00000000" w:rsidRPr="00000000">
        <w:rPr>
          <w:rtl w:val="0"/>
        </w:rPr>
        <w:t xml:space="preserve">Về độ nhạy siêu tham số, một số quan sát và phân tích dự kiến như sau. (i) Số bước suy luận L: tăng L cho phép khai thác đường đi dài hơn nhưng tăng chi phí bộ nhớ/tính toán theo tuyến tính và có thể đưa thêm nhiễu từ các đường đi dài ít liên quan; L = 2 là điểm cân bằng phổ biến. (ii) Số chiều đường đi p_d: p_d nhỏ (32) đủ để mã hóa tín hiệu cấu trúc trong khi giữ chi phí thấp; tăng p_d làm tăng bộ nhớ của tensor [CH, N, p_d]. (iii) Độ dài lịch sử L_h: L_h lớn cung cấp nhiều ngữ cảnh hơn nhưng làm tăng thời gian và có thể đưa vào thông tin cũ ít liên quan; L_h = 7 là lựa chọn chuẩn. (iv) Kích thước khối CH: chỉ ảnh hưởng bộ nhớ/tốc độ, không ảnh hưởng kết quả (vì chỉ là cách chia tính toán). Các đường cong độ nhạy định lượng được đề xuất bổ sung trong Hình 4.3.</w:t>
      </w:r>
    </w:p>
    <w:p w:rsidR="00000000" w:rsidDel="00000000" w:rsidP="00000000" w:rsidRDefault="00000000" w:rsidRPr="00000000" w14:paraId="00000236">
      <w:pPr>
        <w:ind w:firstLine="567"/>
        <w:jc w:val="both"/>
        <w:rPr/>
      </w:pPr>
      <w:r w:rsidDel="00000000" w:rsidR="00000000" w:rsidRPr="00000000">
        <w:rPr>
          <w:rtl w:val="0"/>
        </w:rPr>
        <w:t xml:space="preserve">Cuối cùng, để kết quả có ý nghĩa thống kê, khuyến nghị chạy lặp với nhiều hạt giống ngẫu nhiên và báo cáo trung bình kèm độ lệch chuẩn; đồng thời kiểm định ý nghĩa của chênh lệch so với mô hình nền (ví dụ kiểm định t bắt cặp trên các truy vấn). Đây là một phần của công việc hoàn thiện trước khi công bố.</w:t>
      </w:r>
    </w:p>
    <w:p w:rsidR="00000000" w:rsidDel="00000000" w:rsidP="00000000" w:rsidRDefault="00000000" w:rsidRPr="00000000" w14:paraId="00000237">
      <w:pPr>
        <w:pStyle w:val="Heading2"/>
        <w:rPr/>
      </w:pPr>
      <w:bookmarkStart w:colFirst="0" w:colLast="0" w:name="_ymorp3ffe6te" w:id="53"/>
      <w:bookmarkEnd w:id="53"/>
      <w:r w:rsidDel="00000000" w:rsidR="00000000" w:rsidRPr="00000000">
        <w:rPr>
          <w:rtl w:val="0"/>
        </w:rPr>
        <w:t xml:space="preserve">4.4. Tóm tắt chương</w:t>
      </w:r>
    </w:p>
    <w:p w:rsidR="00000000" w:rsidDel="00000000" w:rsidP="00000000" w:rsidRDefault="00000000" w:rsidRPr="00000000" w14:paraId="00000238">
      <w:pPr>
        <w:ind w:firstLine="567"/>
        <w:jc w:val="both"/>
        <w:rPr/>
      </w:pPr>
      <w:r w:rsidDel="00000000" w:rsidR="00000000" w:rsidRPr="00000000">
        <w:rPr>
          <w:rtl w:val="0"/>
        </w:rPr>
        <w:t xml:space="preserve">Chương 4 đã mô tả ba bộ dữ liệu ICEWS, môi trường và cấu hình, độ đo đánh giá, và trình bày kết quả thực nghiệm. Trên ICEWS14, mô hình đề xuất vượt cả LogCL và CognTKE ở cả bốn chỉ số, với cải thiện đặc biệt rõ ở Hits@1; hệ số γ hội tụ dương xác nhận lớp suy luận đa bước thực sự đóng góp. Các phân tích định tính, phân tích lỗi, chi phí và độ nhạy đã làm rõ khi nào và vì sao phương pháp hiệu quả, đồng thời chỉ ra các giới hạn (đặc biệt là bộ nhớ trên ICEWS18) và các việc cần hoàn tất (ablation, ICEWS18/05-15, chạy đa hạt giống).</w:t>
      </w:r>
    </w:p>
    <w:p w:rsidR="00000000" w:rsidDel="00000000" w:rsidP="00000000" w:rsidRDefault="00000000" w:rsidRPr="00000000" w14:paraId="00000239">
      <w:pPr>
        <w:rPr/>
      </w:pPr>
      <w:r w:rsidDel="00000000" w:rsidR="00000000" w:rsidRPr="00000000">
        <w:br w:type="page"/>
      </w:r>
      <w:r w:rsidDel="00000000" w:rsidR="00000000" w:rsidRPr="00000000">
        <w:rPr>
          <w:rtl w:val="0"/>
        </w:rPr>
      </w:r>
    </w:p>
    <w:p w:rsidR="00000000" w:rsidDel="00000000" w:rsidP="00000000" w:rsidRDefault="00000000" w:rsidRPr="00000000" w14:paraId="0000023A">
      <w:pPr>
        <w:pStyle w:val="Heading1"/>
        <w:rPr/>
      </w:pPr>
      <w:bookmarkStart w:colFirst="0" w:colLast="0" w:name="_79d2l6xr2vdf" w:id="54"/>
      <w:bookmarkEnd w:id="54"/>
      <w:r w:rsidDel="00000000" w:rsidR="00000000" w:rsidRPr="00000000">
        <w:rPr>
          <w:rtl w:val="0"/>
        </w:rPr>
        <w:t xml:space="preserve">Chương 5. Kết luận và hướng phát triển</w:t>
      </w:r>
    </w:p>
    <w:p w:rsidR="00000000" w:rsidDel="00000000" w:rsidP="00000000" w:rsidRDefault="00000000" w:rsidRPr="00000000" w14:paraId="0000023B">
      <w:pPr>
        <w:pStyle w:val="Heading2"/>
        <w:rPr/>
      </w:pPr>
      <w:bookmarkStart w:colFirst="0" w:colLast="0" w:name="_8eg1uu9m7cil" w:id="55"/>
      <w:bookmarkEnd w:id="55"/>
      <w:r w:rsidDel="00000000" w:rsidR="00000000" w:rsidRPr="00000000">
        <w:rPr>
          <w:rtl w:val="0"/>
        </w:rPr>
        <w:t xml:space="preserve">5.1. Kết luận</w:t>
      </w:r>
    </w:p>
    <w:p w:rsidR="00000000" w:rsidDel="00000000" w:rsidP="00000000" w:rsidRDefault="00000000" w:rsidRPr="00000000" w14:paraId="0000023C">
      <w:pPr>
        <w:ind w:firstLine="567"/>
        <w:jc w:val="both"/>
        <w:rPr/>
      </w:pPr>
      <w:r w:rsidDel="00000000" w:rsidR="00000000" w:rsidRPr="00000000">
        <w:rPr>
          <w:rtl w:val="0"/>
        </w:rPr>
        <w:t xml:space="preserve">Khóa luận đã nghiên cứu phương pháp suy luận đa bước trên đồ thị tri thức hướng thời gian cho bài toán suy diễn ngoại suy. Hướng tiếp cận là chọn LogCL – một mô hình tiến hóa biểu diễn nhúng đạt hiệu năng cao – làm mô hình chính, và tăng cường nó bằng một lớp suy luận đa bước theo đường đi kế thừa từ CognTKE. Khác với cách kết hợp muộn, lớp tăng cường được tích hợp nội tuyến và huấn luyện đồng thời end-to-end, với ba cơ chế cốt lõi: (i) dùng chung và sử dụng biểu diễn quan hệ đã tiến hóa theo thời gian, làm cho suy luận đa bước trở nên nhận biết thời gian; (ii) chấm điểm bằng truy vấn dùng chung dựng từ biểu diễn của mô hình chính; và (iii) cơ chế cổng γ khởi tạo bằng 0 bảo đảm tính ổn định với sàn hiệu năng là mô hình nền. Bên cạnh đó, các kỹ thuật chia khối theo truy vấn và gradient checkpointing giúp mô hình khả thi trên GPU phổ thông.</w:t>
      </w:r>
    </w:p>
    <w:p w:rsidR="00000000" w:rsidDel="00000000" w:rsidP="00000000" w:rsidRDefault="00000000" w:rsidRPr="00000000" w14:paraId="0000023D">
      <w:pPr>
        <w:ind w:firstLine="567"/>
        <w:jc w:val="both"/>
        <w:rPr/>
      </w:pPr>
      <w:r w:rsidDel="00000000" w:rsidR="00000000" w:rsidRPr="00000000">
        <w:rPr>
          <w:rtl w:val="0"/>
        </w:rPr>
        <w:t xml:space="preserve">Về thực nghiệm, trên bộ dữ liệu ICEWS14, mô hình đề xuất vượt cả LogCL và CognTKE trên cả bốn chỉ số đánh giá (MRR 53,4%; Hits@1 42,8%; Hits@3 59,1%; Hits@10 73,7% theo lọc nhận biết thời gian), với mức cải thiện đặc biệt rõ ở Hits@1. Các kết quả này khẳng định rằng việc bổ sung năng lực suy luận đa bước cho mô hình tiến hóa nhúng là một hướng tăng cường hiệu năng hiệu quả và khả thi.</w:t>
      </w:r>
    </w:p>
    <w:p w:rsidR="00000000" w:rsidDel="00000000" w:rsidP="00000000" w:rsidRDefault="00000000" w:rsidRPr="00000000" w14:paraId="0000023E">
      <w:pPr>
        <w:ind w:firstLine="567"/>
        <w:jc w:val="both"/>
        <w:rPr/>
      </w:pPr>
      <w:r w:rsidDel="00000000" w:rsidR="00000000" w:rsidRPr="00000000">
        <w:rPr>
          <w:rtl w:val="0"/>
        </w:rPr>
        <w:t xml:space="preserve">Tóm lại, các đóng góp chính của khóa luận gồm: (1) một kiến trúc tích hợp nội tuyến lớp suy luận đa bước vào mô hình tiến hóa nhúng, huấn luyện đồng thời; (2) cơ chế hợp nhất sâu qua chia sẻ biểu diễn quan hệ đã tiến hóa và truy vấn dùng chung; (3) cơ chế cổng γ bảo đảm ổn định; (4) giải pháp tối ưu bộ nhớ giúp khả thi trên GPU 4GB; và (5) kết quả thực nghiệm trên ICEWS14 vượt các mô hình nền.</w:t>
      </w:r>
    </w:p>
    <w:p w:rsidR="00000000" w:rsidDel="00000000" w:rsidP="00000000" w:rsidRDefault="00000000" w:rsidRPr="00000000" w14:paraId="0000023F">
      <w:pPr>
        <w:pStyle w:val="Heading2"/>
        <w:rPr/>
      </w:pPr>
      <w:bookmarkStart w:colFirst="0" w:colLast="0" w:name="_y8j0av15cq3k" w:id="56"/>
      <w:bookmarkEnd w:id="56"/>
      <w:r w:rsidDel="00000000" w:rsidR="00000000" w:rsidRPr="00000000">
        <w:rPr>
          <w:rtl w:val="0"/>
        </w:rPr>
        <w:t xml:space="preserve">5.2. Hạn chế</w:t>
      </w:r>
    </w:p>
    <w:p w:rsidR="00000000" w:rsidDel="00000000" w:rsidP="00000000" w:rsidRDefault="00000000" w:rsidRPr="00000000" w14:paraId="00000240">
      <w:pPr>
        <w:ind w:firstLine="567"/>
        <w:jc w:val="both"/>
        <w:rPr/>
      </w:pPr>
      <w:r w:rsidDel="00000000" w:rsidR="00000000" w:rsidRPr="00000000">
        <w:rPr>
          <w:rtl w:val="0"/>
        </w:rPr>
        <w:t xml:space="preserve">Khóa luận còn một số hạn chế. Thứ nhất, thực nghiệm trên ICEWS18 và ICEWS05-15 chưa hoàn tất do giới hạn phần cứng (ICEWS18 cần GPU ≥ 8GB) và thời gian, nên tính tổng quát của kết quả cần được củng cố thêm. Thứ hai, nhu cầu bộ nhớ của lớp suy luận đa bước vẫn tăng theo số thực thể, hạn chế khả năng mở rộng cho các đồ thị rất lớn. Thứ ba, tính quy nạp mới chỉ thể hiện ở lớp suy luận đa bước, còn tổng thể mô hình vẫn là chuyển dẫn do mô hình chính dùng nhúng theo định danh thực thể. Thứ tư, bảng nghiên cứu loại bỏ thành phần chưa được điền đầy đủ để định lượng tách bạch đóng góp của từng cơ chế hợp nhất sâu.</w:t>
      </w:r>
    </w:p>
    <w:p w:rsidR="00000000" w:rsidDel="00000000" w:rsidP="00000000" w:rsidRDefault="00000000" w:rsidRPr="00000000" w14:paraId="00000241">
      <w:pPr>
        <w:pStyle w:val="Heading2"/>
        <w:rPr/>
      </w:pPr>
      <w:bookmarkStart w:colFirst="0" w:colLast="0" w:name="_n8el1ykg2dzo" w:id="57"/>
      <w:bookmarkEnd w:id="57"/>
      <w:r w:rsidDel="00000000" w:rsidR="00000000" w:rsidRPr="00000000">
        <w:rPr>
          <w:rtl w:val="0"/>
        </w:rPr>
        <w:t xml:space="preserve">5.3. Hướng phát triển</w:t>
      </w:r>
    </w:p>
    <w:p w:rsidR="00000000" w:rsidDel="00000000" w:rsidP="00000000" w:rsidRDefault="00000000" w:rsidRPr="00000000" w14:paraId="000002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567"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Hoàn tất và bổ sung kết quả trên ICEWS18, ICEWS05-15 và GDELT (trên GPU lớn hơn) để khẳng định tính tổng quát; điền đầy đủ bảng ablation để định lượng đóng góp từng thành phần.</w:t>
      </w:r>
    </w:p>
    <w:p w:rsidR="00000000" w:rsidDel="00000000" w:rsidP="00000000" w:rsidRDefault="00000000" w:rsidRPr="00000000" w14:paraId="00000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567"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Tối ưu bộ nhớ cho lớp suy luận đa bước bằng cách lấy mẫu nút/cạnh hoặc giới hạn tập ứng viên (candidate pruning), hướng tới chi phí gần tuyến tính theo số thực thể, để mở rộng cho đồ thị rất lớn.</w:t>
      </w:r>
    </w:p>
    <w:p w:rsidR="00000000" w:rsidDel="00000000" w:rsidP="00000000" w:rsidRDefault="00000000" w:rsidRPr="00000000" w14:paraId="00000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567"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Mở rộng sang thiết lập quy nạp hoàn toàn nhằm dự đoán cho cả thực thể chưa xuất hiện khi huấn luyện, tận dụng triệt để bản chất quy nạp của lớp suy luận đa bước.</w:t>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567"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Khai thác tính diễn giải của lớp suy luận đa bước để trích xuất đường đi giải thích cho mỗi dự đoán, tăng độ tin cậy cho các ứng dụng dự báo.</w:t>
      </w:r>
    </w:p>
    <w:p w:rsidR="00000000" w:rsidDel="00000000" w:rsidP="00000000" w:rsidRDefault="00000000" w:rsidRPr="00000000" w14:paraId="00000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67"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Nghiên cứu cổng hợp nhất phụ thuộc truy vấn (thay cho một hệ số γ toàn cục) để điều tiết đóng góp của lớp tăng cường theo từng ngữ cảnh, cũng như thử nghiệm số bước L thích nghi.</w:t>
      </w:r>
    </w:p>
    <w:p w:rsidR="00000000" w:rsidDel="00000000" w:rsidP="00000000" w:rsidRDefault="00000000" w:rsidRPr="00000000" w14:paraId="00000247">
      <w:pPr>
        <w:rPr/>
      </w:pPr>
      <w:r w:rsidDel="00000000" w:rsidR="00000000" w:rsidRPr="00000000">
        <w:br w:type="page"/>
      </w:r>
      <w:r w:rsidDel="00000000" w:rsidR="00000000" w:rsidRPr="00000000">
        <w:rPr>
          <w:rtl w:val="0"/>
        </w:rPr>
      </w:r>
    </w:p>
    <w:p w:rsidR="00000000" w:rsidDel="00000000" w:rsidP="00000000" w:rsidRDefault="00000000" w:rsidRPr="00000000" w14:paraId="00000248">
      <w:pPr>
        <w:pStyle w:val="Heading1"/>
        <w:rPr/>
      </w:pPr>
      <w:bookmarkStart w:colFirst="0" w:colLast="0" w:name="_qsrlfeod4rzu" w:id="58"/>
      <w:bookmarkEnd w:id="58"/>
      <w:r w:rsidDel="00000000" w:rsidR="00000000" w:rsidRPr="00000000">
        <w:rPr>
          <w:rtl w:val="0"/>
        </w:rPr>
        <w:t xml:space="preserve">Tài liệu tham khảo</w:t>
      </w:r>
    </w:p>
    <w:p w:rsidR="00000000" w:rsidDel="00000000" w:rsidP="00000000" w:rsidRDefault="00000000" w:rsidRPr="00000000" w14:paraId="00000249">
      <w:pPr>
        <w:spacing w:after="80" w:lineRule="auto"/>
        <w:ind w:left="454" w:hanging="454"/>
        <w:jc w:val="both"/>
        <w:rPr/>
      </w:pPr>
      <w:r w:rsidDel="00000000" w:rsidR="00000000" w:rsidRPr="00000000">
        <w:rPr>
          <w:rtl w:val="0"/>
        </w:rPr>
        <w:t xml:space="preserve">[1] W. Chen, H. Wan, Y. Wu, S. Zhao, J. Cheng, Y. Li, and Y. Lin, “Local-Global History-aware Contrastive Learning for Temporal Knowledge Graph Reasoning,” arXiv:2312.01601, 2023.</w:t>
      </w:r>
    </w:p>
    <w:p w:rsidR="00000000" w:rsidDel="00000000" w:rsidP="00000000" w:rsidRDefault="00000000" w:rsidRPr="00000000" w14:paraId="0000024A">
      <w:pPr>
        <w:spacing w:after="80" w:lineRule="auto"/>
        <w:ind w:left="454" w:hanging="454"/>
        <w:jc w:val="both"/>
        <w:rPr/>
      </w:pPr>
      <w:r w:rsidDel="00000000" w:rsidR="00000000" w:rsidRPr="00000000">
        <w:rPr>
          <w:rtl w:val="0"/>
        </w:rPr>
        <w:t xml:space="preserve">[2] Z. Li, X. Jin, W. Li, S. Guan, J. Guo, H. Shen, Y. Wang, and X. Cheng, “Temporal Knowledge Graph Reasoning Based on Evolutional Representation Learning (RE-GCN),” in Proc. SIGIR, 2021.</w:t>
      </w:r>
    </w:p>
    <w:p w:rsidR="00000000" w:rsidDel="00000000" w:rsidP="00000000" w:rsidRDefault="00000000" w:rsidRPr="00000000" w14:paraId="0000024B">
      <w:pPr>
        <w:spacing w:after="80" w:lineRule="auto"/>
        <w:ind w:left="454" w:hanging="454"/>
        <w:jc w:val="both"/>
        <w:rPr/>
      </w:pPr>
      <w:r w:rsidDel="00000000" w:rsidR="00000000" w:rsidRPr="00000000">
        <w:rPr>
          <w:rtl w:val="0"/>
        </w:rPr>
        <w:t xml:space="preserve">[3] W. Jin, M. Qu, X. Jin, and X. Ren, “Recurrent Event Network: Autoregressive Structure Inference over Temporal Knowledge Graphs (RE-NET),” in Proc. EMNLP, 2020.</w:t>
      </w:r>
    </w:p>
    <w:p w:rsidR="00000000" w:rsidDel="00000000" w:rsidP="00000000" w:rsidRDefault="00000000" w:rsidRPr="00000000" w14:paraId="0000024C">
      <w:pPr>
        <w:spacing w:after="80" w:lineRule="auto"/>
        <w:ind w:left="454" w:hanging="454"/>
        <w:jc w:val="both"/>
        <w:rPr/>
      </w:pPr>
      <w:r w:rsidDel="00000000" w:rsidR="00000000" w:rsidRPr="00000000">
        <w:rPr>
          <w:rtl w:val="0"/>
        </w:rPr>
        <w:t xml:space="preserve">[4] R. Trivedi, H. Dai, Y. Wang, and L. Song, “Know-Evolve: Deep Temporal Reasoning for Dynamic Knowledge Graphs,” in Proc. ICML, 2017.</w:t>
      </w:r>
    </w:p>
    <w:p w:rsidR="00000000" w:rsidDel="00000000" w:rsidP="00000000" w:rsidRDefault="00000000" w:rsidRPr="00000000" w14:paraId="0000024D">
      <w:pPr>
        <w:spacing w:after="80" w:lineRule="auto"/>
        <w:ind w:left="454" w:hanging="454"/>
        <w:jc w:val="both"/>
        <w:rPr/>
      </w:pPr>
      <w:r w:rsidDel="00000000" w:rsidR="00000000" w:rsidRPr="00000000">
        <w:rPr>
          <w:rtl w:val="0"/>
        </w:rPr>
        <w:t xml:space="preserve">[5] C. Zhu, M. Chen, C. Fan, G. Cheng, and Y. Zhang, “Learning from History: Modeling Temporal Knowledge Graphs with Sequential Copy-Generation Networks (CyGNet),” in Proc. AAAI, 2021.</w:t>
      </w:r>
    </w:p>
    <w:p w:rsidR="00000000" w:rsidDel="00000000" w:rsidP="00000000" w:rsidRDefault="00000000" w:rsidRPr="00000000" w14:paraId="0000024E">
      <w:pPr>
        <w:spacing w:after="80" w:lineRule="auto"/>
        <w:ind w:left="454" w:hanging="454"/>
        <w:jc w:val="both"/>
        <w:rPr/>
      </w:pPr>
      <w:r w:rsidDel="00000000" w:rsidR="00000000" w:rsidRPr="00000000">
        <w:rPr>
          <w:rtl w:val="0"/>
        </w:rPr>
        <w:t xml:space="preserve">[6] Y. Li, S. Sun, and J. Zhao, “TiRGN: Time-Guided Recurrent Graph Network with Local-Global Historical Patterns for Temporal Knowledge Graph Reasoning,” in Proc. IJCAI, 2022.</w:t>
      </w:r>
    </w:p>
    <w:p w:rsidR="00000000" w:rsidDel="00000000" w:rsidP="00000000" w:rsidRDefault="00000000" w:rsidRPr="00000000" w14:paraId="0000024F">
      <w:pPr>
        <w:spacing w:after="80" w:lineRule="auto"/>
        <w:ind w:left="454" w:hanging="454"/>
        <w:jc w:val="both"/>
        <w:rPr/>
      </w:pPr>
      <w:r w:rsidDel="00000000" w:rsidR="00000000" w:rsidRPr="00000000">
        <w:rPr>
          <w:rtl w:val="0"/>
        </w:rPr>
        <w:t xml:space="preserve">[7] Z. Li, S. Guan, X. Jin, et al., “Complex Evolutional Pattern Learning for Temporal Knowledge Graph Reasoning (CEN),” in Proc. ACL, 2022.</w:t>
      </w:r>
    </w:p>
    <w:p w:rsidR="00000000" w:rsidDel="00000000" w:rsidP="00000000" w:rsidRDefault="00000000" w:rsidRPr="00000000" w14:paraId="00000250">
      <w:pPr>
        <w:spacing w:after="80" w:lineRule="auto"/>
        <w:ind w:left="454" w:hanging="454"/>
        <w:jc w:val="both"/>
        <w:rPr/>
      </w:pPr>
      <w:r w:rsidDel="00000000" w:rsidR="00000000" w:rsidRPr="00000000">
        <w:rPr>
          <w:rtl w:val="0"/>
        </w:rPr>
        <w:t xml:space="preserve">[8] Z. Zhu, Z. Zhang, L.-P. Xhonneux, and J. Tang, “Neural Bellman-Ford Networks: A General Graph Neural Network Framework for Link Prediction (NBFNet),” in Proc. NeurIPS, 2021.</w:t>
      </w:r>
    </w:p>
    <w:p w:rsidR="00000000" w:rsidDel="00000000" w:rsidP="00000000" w:rsidRDefault="00000000" w:rsidRPr="00000000" w14:paraId="00000251">
      <w:pPr>
        <w:spacing w:after="80" w:lineRule="auto"/>
        <w:ind w:left="454" w:hanging="454"/>
        <w:jc w:val="both"/>
        <w:rPr/>
      </w:pPr>
      <w:r w:rsidDel="00000000" w:rsidR="00000000" w:rsidRPr="00000000">
        <w:rPr>
          <w:rtl w:val="0"/>
        </w:rPr>
        <w:t xml:space="preserve">[9] Y. Zhang and Q. Yao, “Knowledge Graph Reasoning with Relational Digraph (RED-GNN),” in Proc. The Web Conference (WWW), 2022.</w:t>
      </w:r>
    </w:p>
    <w:p w:rsidR="00000000" w:rsidDel="00000000" w:rsidP="00000000" w:rsidRDefault="00000000" w:rsidRPr="00000000" w14:paraId="00000252">
      <w:pPr>
        <w:spacing w:after="80" w:lineRule="auto"/>
        <w:ind w:left="454" w:hanging="454"/>
        <w:jc w:val="both"/>
        <w:rPr/>
      </w:pPr>
      <w:r w:rsidDel="00000000" w:rsidR="00000000" w:rsidRPr="00000000">
        <w:rPr>
          <w:rtl w:val="0"/>
        </w:rPr>
        <w:t xml:space="preserve">[10] P. Han, P. Chen, A. Tresp, et al., “Explainable Subgraph Reasoning for Forecasting on Temporal Knowledge Graphs (xERTE),” in Proc. ICLR, 2021.</w:t>
      </w:r>
    </w:p>
    <w:p w:rsidR="00000000" w:rsidDel="00000000" w:rsidP="00000000" w:rsidRDefault="00000000" w:rsidRPr="00000000" w14:paraId="00000253">
      <w:pPr>
        <w:spacing w:after="80" w:lineRule="auto"/>
        <w:ind w:left="454" w:hanging="454"/>
        <w:jc w:val="both"/>
        <w:rPr/>
      </w:pPr>
      <w:r w:rsidDel="00000000" w:rsidR="00000000" w:rsidRPr="00000000">
        <w:rPr>
          <w:rtl w:val="0"/>
        </w:rPr>
        <w:t xml:space="preserve">[11] Y. Liu, Y. Ma, M. Hildebrandt, M. Joblin, and V. Tresp, “TLogic: Temporal Logical Rules for Explainable Link Forecasting on Temporal Knowledge Graphs,” in Proc. AAAI, 2022.</w:t>
      </w:r>
    </w:p>
    <w:p w:rsidR="00000000" w:rsidDel="00000000" w:rsidP="00000000" w:rsidRDefault="00000000" w:rsidRPr="00000000" w14:paraId="00000254">
      <w:pPr>
        <w:spacing w:after="80" w:lineRule="auto"/>
        <w:ind w:left="454" w:hanging="454"/>
        <w:jc w:val="both"/>
        <w:rPr/>
      </w:pPr>
      <w:r w:rsidDel="00000000" w:rsidR="00000000" w:rsidRPr="00000000">
        <w:rPr>
          <w:rtl w:val="0"/>
        </w:rPr>
        <w:t xml:space="preserve">[12] H. Sun, J. Zhong, Y. Ma, Z. Han, and K. He, “TimeTraveler (TITer): Reinforcement Learning for Temporal Knowledge Graph Forecasting,” in Proc. EMNLP, 2021.</w:t>
      </w:r>
    </w:p>
    <w:p w:rsidR="00000000" w:rsidDel="00000000" w:rsidP="00000000" w:rsidRDefault="00000000" w:rsidRPr="00000000" w14:paraId="00000255">
      <w:pPr>
        <w:spacing w:after="80" w:lineRule="auto"/>
        <w:ind w:left="454" w:hanging="454"/>
        <w:jc w:val="both"/>
        <w:rPr/>
      </w:pPr>
      <w:r w:rsidDel="00000000" w:rsidR="00000000" w:rsidRPr="00000000">
        <w:rPr>
          <w:rtl w:val="0"/>
        </w:rPr>
        <w:t xml:space="preserve">[13] Z. Li, X. Jin, S. Guan, et al., “Search from History and Reason for Future (CluSTeR): Two-stage Reasoning on Temporal Knowledge Graphs,” in Proc. ACL, 2021.</w:t>
      </w:r>
    </w:p>
    <w:p w:rsidR="00000000" w:rsidDel="00000000" w:rsidP="00000000" w:rsidRDefault="00000000" w:rsidRPr="00000000" w14:paraId="00000256">
      <w:pPr>
        <w:spacing w:after="80" w:lineRule="auto"/>
        <w:ind w:left="454" w:hanging="454"/>
        <w:jc w:val="both"/>
        <w:rPr/>
      </w:pPr>
      <w:r w:rsidDel="00000000" w:rsidR="00000000" w:rsidRPr="00000000">
        <w:rPr>
          <w:rtl w:val="0"/>
        </w:rPr>
        <w:t xml:space="preserve">[14] M. Schlichtkrull, T. N. Kipf, P. Bloem, R. van den Berg, I. Titov, and M. Welling, “Modeling Relational Data with Graph Convolutional Networks (RGCN),” in Proc. ESWC, 2018.</w:t>
      </w:r>
    </w:p>
    <w:p w:rsidR="00000000" w:rsidDel="00000000" w:rsidP="00000000" w:rsidRDefault="00000000" w:rsidRPr="00000000" w14:paraId="00000257">
      <w:pPr>
        <w:spacing w:after="80" w:lineRule="auto"/>
        <w:ind w:left="454" w:hanging="454"/>
        <w:jc w:val="both"/>
        <w:rPr/>
      </w:pPr>
      <w:r w:rsidDel="00000000" w:rsidR="00000000" w:rsidRPr="00000000">
        <w:rPr>
          <w:rtl w:val="0"/>
        </w:rPr>
        <w:t xml:space="preserve">[15] T. N. Kipf and M. Welling, “Semi-Supervised Classification with Graph Convolutional Networks (GCN),” in Proc. ICLR, 2017.</w:t>
      </w:r>
    </w:p>
    <w:p w:rsidR="00000000" w:rsidDel="00000000" w:rsidP="00000000" w:rsidRDefault="00000000" w:rsidRPr="00000000" w14:paraId="00000258">
      <w:pPr>
        <w:spacing w:after="80" w:lineRule="auto"/>
        <w:ind w:left="454" w:hanging="454"/>
        <w:jc w:val="both"/>
        <w:rPr/>
      </w:pPr>
      <w:r w:rsidDel="00000000" w:rsidR="00000000" w:rsidRPr="00000000">
        <w:rPr>
          <w:rtl w:val="0"/>
        </w:rPr>
        <w:t xml:space="preserve">[16] C. Shang, Y. Tang, J. Huang, J. Bi, X. He, and B. Zhou, “End-to-End Structure-Aware Convolutional Networks for Knowledge Base Completion (ConvTransE),” in Proc. AAAI, 2019.</w:t>
      </w:r>
    </w:p>
    <w:p w:rsidR="00000000" w:rsidDel="00000000" w:rsidP="00000000" w:rsidRDefault="00000000" w:rsidRPr="00000000" w14:paraId="00000259">
      <w:pPr>
        <w:spacing w:after="80" w:lineRule="auto"/>
        <w:ind w:left="454" w:hanging="454"/>
        <w:jc w:val="both"/>
        <w:rPr/>
      </w:pPr>
      <w:r w:rsidDel="00000000" w:rsidR="00000000" w:rsidRPr="00000000">
        <w:rPr>
          <w:rtl w:val="0"/>
        </w:rPr>
        <w:t xml:space="preserve">[17] A. Bordes, N. Usunier, A. Garcia-Duran, J. Weston, and O. Yakhnenko, “Translating Embeddings for Modeling Multi-relational Data (TransE),” in Proc. NeurIPS, 2013.</w:t>
      </w:r>
    </w:p>
    <w:p w:rsidR="00000000" w:rsidDel="00000000" w:rsidP="00000000" w:rsidRDefault="00000000" w:rsidRPr="00000000" w14:paraId="0000025A">
      <w:pPr>
        <w:spacing w:after="80" w:lineRule="auto"/>
        <w:ind w:left="454" w:hanging="454"/>
        <w:jc w:val="both"/>
        <w:rPr/>
      </w:pPr>
      <w:r w:rsidDel="00000000" w:rsidR="00000000" w:rsidRPr="00000000">
        <w:rPr>
          <w:rtl w:val="0"/>
        </w:rPr>
        <w:t xml:space="preserve">[18] K. Cho, B. van Merriënboer, C. Gulcehre, et al., “Learning Phrase Representations using RNN Encoder–Decoder for Statistical Machine Translation (GRU),” in Proc. EMNLP, 2014.</w:t>
      </w:r>
    </w:p>
    <w:p w:rsidR="00000000" w:rsidDel="00000000" w:rsidP="00000000" w:rsidRDefault="00000000" w:rsidRPr="00000000" w14:paraId="0000025B">
      <w:pPr>
        <w:spacing w:after="80" w:lineRule="auto"/>
        <w:ind w:left="454" w:hanging="454"/>
        <w:jc w:val="both"/>
        <w:rPr/>
      </w:pPr>
      <w:r w:rsidDel="00000000" w:rsidR="00000000" w:rsidRPr="00000000">
        <w:rPr>
          <w:rtl w:val="0"/>
        </w:rPr>
        <w:t xml:space="preserve">[19] A. van den Oord, Y. Li, and O. Vinyals, “Representation Learning with Contrastive Predictive Coding (InfoNCE),” arXiv:1807.03748, 2018.</w:t>
      </w:r>
    </w:p>
    <w:p w:rsidR="00000000" w:rsidDel="00000000" w:rsidP="00000000" w:rsidRDefault="00000000" w:rsidRPr="00000000" w14:paraId="0000025C">
      <w:pPr>
        <w:spacing w:after="80" w:lineRule="auto"/>
        <w:ind w:left="454" w:hanging="454"/>
        <w:jc w:val="both"/>
        <w:rPr/>
      </w:pPr>
      <w:r w:rsidDel="00000000" w:rsidR="00000000" w:rsidRPr="00000000">
        <w:rPr>
          <w:rtl w:val="0"/>
        </w:rPr>
        <w:t xml:space="preserve">[20] D. P. Kingma and J. Ba, “Adam: A Method for Stochastic Optimization,” in Proc. ICLR, 2015.</w:t>
      </w:r>
    </w:p>
    <w:p w:rsidR="00000000" w:rsidDel="00000000" w:rsidP="00000000" w:rsidRDefault="00000000" w:rsidRPr="00000000" w14:paraId="0000025D">
      <w:pPr>
        <w:spacing w:after="80" w:lineRule="auto"/>
        <w:ind w:left="454" w:hanging="454"/>
        <w:jc w:val="both"/>
        <w:rPr/>
      </w:pPr>
      <w:r w:rsidDel="00000000" w:rsidR="00000000" w:rsidRPr="00000000">
        <w:rPr>
          <w:rtl w:val="0"/>
        </w:rPr>
        <w:t xml:space="preserve">[21] E. Boschee, J. Lautenschlager, S. O’Brien, et al., “ICEWS Coded Event Data,” Harvard Dataverse, 2015.</w:t>
      </w:r>
    </w:p>
    <w:p w:rsidR="00000000" w:rsidDel="00000000" w:rsidP="00000000" w:rsidRDefault="00000000" w:rsidRPr="00000000" w14:paraId="0000025E">
      <w:pPr>
        <w:spacing w:after="80" w:lineRule="auto"/>
        <w:ind w:left="454" w:hanging="454"/>
        <w:jc w:val="both"/>
        <w:rPr/>
      </w:pPr>
      <w:r w:rsidDel="00000000" w:rsidR="00000000" w:rsidRPr="00000000">
        <w:rPr>
          <w:rtl w:val="0"/>
        </w:rPr>
        <w:t xml:space="preserve">[22] [CognTKE] Tài liệu mô hình CognTKE – cập nhật trích dẫn chính thức khi hoàn thiện bản in.</w:t>
      </w:r>
    </w:p>
    <w:p w:rsidR="00000000" w:rsidDel="00000000" w:rsidP="00000000" w:rsidRDefault="00000000" w:rsidRPr="00000000" w14:paraId="0000025F">
      <w:pPr>
        <w:rPr/>
      </w:pPr>
      <w:r w:rsidDel="00000000" w:rsidR="00000000" w:rsidRPr="00000000">
        <w:br w:type="page"/>
      </w:r>
      <w:r w:rsidDel="00000000" w:rsidR="00000000" w:rsidRPr="00000000">
        <w:rPr>
          <w:rtl w:val="0"/>
        </w:rPr>
      </w:r>
    </w:p>
    <w:p w:rsidR="00000000" w:rsidDel="00000000" w:rsidP="00000000" w:rsidRDefault="00000000" w:rsidRPr="00000000" w14:paraId="00000260">
      <w:pPr>
        <w:pStyle w:val="Heading1"/>
        <w:rPr/>
      </w:pPr>
      <w:bookmarkStart w:colFirst="0" w:colLast="0" w:name="_3ixox9gc4pug" w:id="59"/>
      <w:bookmarkEnd w:id="59"/>
      <w:r w:rsidDel="00000000" w:rsidR="00000000" w:rsidRPr="00000000">
        <w:rPr>
          <w:rtl w:val="0"/>
        </w:rPr>
        <w:t xml:space="preserve">Phụ lục A. Số liệu thống kê chi tiết</w:t>
      </w:r>
    </w:p>
    <w:p w:rsidR="00000000" w:rsidDel="00000000" w:rsidP="00000000" w:rsidRDefault="00000000" w:rsidRPr="00000000" w14:paraId="00000261">
      <w:pPr>
        <w:ind w:firstLine="567"/>
        <w:jc w:val="both"/>
        <w:rPr/>
      </w:pPr>
      <w:r w:rsidDel="00000000" w:rsidR="00000000" w:rsidRPr="00000000">
        <w:rPr>
          <w:rtl w:val="0"/>
        </w:rPr>
        <w:t xml:space="preserve">Phụ lục này trình bày số liệu thống kê chi tiết của các bộ dữ liệu và kết quả từng lượt chạy, bổ trợ cho Chương 4.</w:t>
      </w:r>
    </w:p>
    <w:p w:rsidR="00000000" w:rsidDel="00000000" w:rsidP="00000000" w:rsidRDefault="00000000" w:rsidRPr="00000000" w14:paraId="00000262">
      <w:pPr>
        <w:ind w:firstLine="567"/>
        <w:jc w:val="both"/>
        <w:rPr/>
      </w:pPr>
      <w:r w:rsidDel="00000000" w:rsidR="00000000" w:rsidRPr="00000000">
        <w:rPr>
          <w:rtl w:val="0"/>
        </w:rPr>
        <w:t xml:space="preserve">A.1. Thống kê đồ thị lịch sử. Với ICEWS14, số nút trung bình mỗi ảnh chụp khoảng 226 và số quan hệ trung bình khoảng 93; tập huấn luyện gồm 304 ảnh chụp, kiểm định 30 và kiểm tra 31. Các số liệu chi tiết hơn (phân bố bậc, kích thước đồ thị con lịch sử) sẽ được bổ sung.</w:t>
      </w:r>
    </w:p>
    <w:p w:rsidR="00000000" w:rsidDel="00000000" w:rsidP="00000000" w:rsidRDefault="00000000" w:rsidRPr="00000000" w14:paraId="00000263">
      <w:pPr>
        <w:jc w:val="both"/>
        <w:rPr/>
      </w:pPr>
      <w:r w:rsidDel="00000000" w:rsidR="00000000" w:rsidRPr="00000000">
        <w:rPr>
          <w:i w:val="1"/>
          <w:iCs w:val="1"/>
          <w:rtl w:val="0"/>
        </w:rPr>
        <w:t xml:space="preserve">[Chừa chỗ — bổ sung bảng MRR/Hits@k theo từng epoch, thời gian huấn luyện mỗi epoch, phân bố bậc nút, kích thước đồ thị thông điệp, giá trị γ cuối cùng, v.v.]</w:t>
      </w:r>
      <w:r w:rsidDel="00000000" w:rsidR="00000000" w:rsidRPr="00000000">
        <w:rPr>
          <w:rtl w:val="0"/>
        </w:rPr>
      </w:r>
    </w:p>
    <w:p w:rsidR="00000000" w:rsidDel="00000000" w:rsidP="00000000" w:rsidRDefault="00000000" w:rsidRPr="00000000" w14:paraId="00000264">
      <w:pPr>
        <w:rPr/>
      </w:pPr>
      <w:r w:rsidDel="00000000" w:rsidR="00000000" w:rsidRPr="00000000">
        <w:br w:type="page"/>
      </w:r>
      <w:r w:rsidDel="00000000" w:rsidR="00000000" w:rsidRPr="00000000">
        <w:rPr>
          <w:rtl w:val="0"/>
        </w:rPr>
      </w:r>
    </w:p>
    <w:p w:rsidR="00000000" w:rsidDel="00000000" w:rsidP="00000000" w:rsidRDefault="00000000" w:rsidRPr="00000000" w14:paraId="00000265">
      <w:pPr>
        <w:pStyle w:val="Heading1"/>
        <w:rPr/>
      </w:pPr>
      <w:bookmarkStart w:colFirst="0" w:colLast="0" w:name="_gevhtyw9hlwp" w:id="60"/>
      <w:bookmarkEnd w:id="60"/>
      <w:r w:rsidDel="00000000" w:rsidR="00000000" w:rsidRPr="00000000">
        <w:rPr>
          <w:rtl w:val="0"/>
        </w:rPr>
        <w:t xml:space="preserve">Phụ lục B. Hướng dẫn cài đặt và chạy mô hình</w:t>
      </w:r>
    </w:p>
    <w:p w:rsidR="00000000" w:rsidDel="00000000" w:rsidP="00000000" w:rsidRDefault="00000000" w:rsidRPr="00000000" w14:paraId="00000266">
      <w:pPr>
        <w:ind w:firstLine="567"/>
        <w:jc w:val="both"/>
        <w:rPr/>
      </w:pPr>
      <w:r w:rsidDel="00000000" w:rsidR="00000000" w:rsidRPr="00000000">
        <w:rPr>
          <w:rtl w:val="0"/>
        </w:rPr>
        <w:t xml:space="preserve">Phụ lục này tóm tắt môi trường, cách chuẩn bị dữ liệu và lệnh huấn luyện/đánh giá để tái lập kết quả.</w:t>
      </w:r>
    </w:p>
    <w:p w:rsidR="00000000" w:rsidDel="00000000" w:rsidP="00000000" w:rsidRDefault="00000000" w:rsidRPr="00000000" w14:paraId="00000267">
      <w:pPr>
        <w:spacing w:after="40" w:lineRule="auto"/>
        <w:jc w:val="both"/>
        <w:rPr/>
      </w:pPr>
      <w:r w:rsidDel="00000000" w:rsidR="00000000" w:rsidRPr="00000000">
        <w:rPr>
          <w:b w:val="1"/>
          <w:bCs w:val="1"/>
          <w:rtl w:val="0"/>
        </w:rPr>
        <w:t xml:space="preserve">B.1. Cài đặt môi trường (Python 3.12, CUDA 12.1):</w:t>
      </w:r>
      <w:r w:rsidDel="00000000" w:rsidR="00000000" w:rsidRPr="00000000">
        <w:rPr>
          <w:rtl w:val="0"/>
        </w:rPr>
      </w:r>
    </w:p>
    <w:p w:rsidR="00000000" w:rsidDel="00000000" w:rsidP="00000000" w:rsidRDefault="00000000" w:rsidRPr="00000000" w14:paraId="00000268">
      <w:pPr>
        <w:spacing w:after="40" w:lineRule="auto"/>
        <w:rPr/>
      </w:pPr>
      <w:r w:rsidDel="00000000" w:rsidR="00000000" w:rsidRPr="00000000">
        <w:rPr>
          <w:rtl w:val="0"/>
        </w:rPr>
      </w:r>
    </w:p>
    <w:tbl>
      <w:tblPr>
        <w:tblStyle w:val="Table13"/>
        <w:tblW w:w="85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04"/>
        <w:tblGridChange w:id="0">
          <w:tblGrid>
            <w:gridCol w:w="8504"/>
          </w:tblGrid>
        </w:tblGridChange>
      </w:tblGrid>
      <w:tr>
        <w:trPr>
          <w:cantSplit w:val="0"/>
          <w:tblHeader w:val="0"/>
        </w:trPr>
        <w:tc>
          <w:tcPr>
            <w:shd w:fill="f4f4f4" w:val="clear"/>
          </w:tcPr>
          <w:p w:rsidR="00000000" w:rsidDel="00000000" w:rsidP="00000000" w:rsidRDefault="00000000" w:rsidRPr="00000000" w14:paraId="00000269">
            <w:pPr>
              <w:spacing w:after="0" w:line="240" w:lineRule="auto"/>
              <w:rPr/>
            </w:pPr>
            <w:r w:rsidDel="00000000" w:rsidR="00000000" w:rsidRPr="00000000">
              <w:rPr>
                <w:rFonts w:ascii="Consolas" w:cs="Consolas" w:eastAsia="Consolas" w:hAnsi="Consolas"/>
                <w:sz w:val="20"/>
                <w:szCs w:val="20"/>
                <w:rtl w:val="0"/>
              </w:rPr>
              <w:t xml:space="preserve">pip install torch==2.3.0 --index-url https://download.pytorch.org/whl/cu121</w:t>
            </w:r>
            <w:r w:rsidDel="00000000" w:rsidR="00000000" w:rsidRPr="00000000">
              <w:rPr>
                <w:rtl w:val="0"/>
              </w:rPr>
            </w:r>
          </w:p>
          <w:p w:rsidR="00000000" w:rsidDel="00000000" w:rsidP="00000000" w:rsidRDefault="00000000" w:rsidRPr="00000000" w14:paraId="0000026A">
            <w:pPr>
              <w:spacing w:after="0" w:line="240" w:lineRule="auto"/>
              <w:rPr/>
            </w:pPr>
            <w:r w:rsidDel="00000000" w:rsidR="00000000" w:rsidRPr="00000000">
              <w:rPr>
                <w:rFonts w:ascii="Consolas" w:cs="Consolas" w:eastAsia="Consolas" w:hAnsi="Consolas"/>
                <w:sz w:val="20"/>
                <w:szCs w:val="20"/>
                <w:rtl w:val="0"/>
              </w:rPr>
              <w:t xml:space="preserve">pip install torch-scatter==2.1.2 -f https://data.pyg.org/whl/torch-2.3.0+cu121.html</w:t>
            </w:r>
            <w:r w:rsidDel="00000000" w:rsidR="00000000" w:rsidRPr="00000000">
              <w:rPr>
                <w:rtl w:val="0"/>
              </w:rPr>
            </w:r>
          </w:p>
          <w:p w:rsidR="00000000" w:rsidDel="00000000" w:rsidP="00000000" w:rsidRDefault="00000000" w:rsidRPr="00000000" w14:paraId="0000026B">
            <w:pPr>
              <w:spacing w:after="0" w:line="240" w:lineRule="auto"/>
              <w:rPr/>
            </w:pPr>
            <w:r w:rsidDel="00000000" w:rsidR="00000000" w:rsidRPr="00000000">
              <w:rPr>
                <w:rFonts w:ascii="Consolas" w:cs="Consolas" w:eastAsia="Consolas" w:hAnsi="Consolas"/>
                <w:sz w:val="20"/>
                <w:szCs w:val="20"/>
                <w:rtl w:val="0"/>
              </w:rPr>
              <w:t xml:space="preserve">pip install -r requirements.txt        # khong can DGL (da co shim torch_scatter)</w:t>
            </w:r>
            <w:r w:rsidDel="00000000" w:rsidR="00000000" w:rsidRPr="00000000">
              <w:rPr>
                <w:rtl w:val="0"/>
              </w:rPr>
            </w:r>
          </w:p>
        </w:tc>
      </w:tr>
    </w:tbl>
    <w:p w:rsidR="00000000" w:rsidDel="00000000" w:rsidP="00000000" w:rsidRDefault="00000000" w:rsidRPr="00000000" w14:paraId="0000026C">
      <w:pPr>
        <w:spacing w:after="40" w:lineRule="auto"/>
        <w:rPr/>
      </w:pPr>
      <w:r w:rsidDel="00000000" w:rsidR="00000000" w:rsidRPr="00000000">
        <w:rPr>
          <w:rtl w:val="0"/>
        </w:rPr>
      </w:r>
    </w:p>
    <w:p w:rsidR="00000000" w:rsidDel="00000000" w:rsidP="00000000" w:rsidRDefault="00000000" w:rsidRPr="00000000" w14:paraId="0000026D">
      <w:pPr>
        <w:spacing w:after="40" w:lineRule="auto"/>
        <w:jc w:val="both"/>
        <w:rPr/>
      </w:pPr>
      <w:r w:rsidDel="00000000" w:rsidR="00000000" w:rsidRPr="00000000">
        <w:rPr>
          <w:b w:val="1"/>
          <w:bCs w:val="1"/>
          <w:rtl w:val="0"/>
        </w:rPr>
        <w:t xml:space="preserve">B.2. Chuẩn bị dữ liệu:</w:t>
      </w:r>
      <w:r w:rsidDel="00000000" w:rsidR="00000000" w:rsidRPr="00000000">
        <w:rPr>
          <w:rtl w:val="0"/>
        </w:rPr>
      </w:r>
    </w:p>
    <w:p w:rsidR="00000000" w:rsidDel="00000000" w:rsidP="00000000" w:rsidRDefault="00000000" w:rsidRPr="00000000" w14:paraId="0000026E">
      <w:pPr>
        <w:jc w:val="both"/>
        <w:rPr/>
      </w:pPr>
      <w:r w:rsidDel="00000000" w:rsidR="00000000" w:rsidRPr="00000000">
        <w:rPr>
          <w:rtl w:val="0"/>
        </w:rPr>
        <w:t xml:space="preserve">Đặt train.txt, valid.txt, test.txt, entity2id.txt, relation2id.txt, stat.txt vào thư mục data/&lt;DATASET&gt;/. Sinh đồ thị con lịch sử bằng get_his_subg.py và đồ thị tĩnh thực thể–từ bằng ent2word.py.</w:t>
      </w:r>
    </w:p>
    <w:p w:rsidR="00000000" w:rsidDel="00000000" w:rsidP="00000000" w:rsidRDefault="00000000" w:rsidRPr="00000000" w14:paraId="0000026F">
      <w:pPr>
        <w:spacing w:after="40" w:lineRule="auto"/>
        <w:jc w:val="both"/>
        <w:rPr/>
      </w:pPr>
      <w:r w:rsidDel="00000000" w:rsidR="00000000" w:rsidRPr="00000000">
        <w:rPr>
          <w:b w:val="1"/>
          <w:bCs w:val="1"/>
          <w:rtl w:val="0"/>
        </w:rPr>
        <w:t xml:space="preserve">B.3. Lệnh huấn luyện và đánh giá (ICEWS14):</w:t>
      </w:r>
      <w:r w:rsidDel="00000000" w:rsidR="00000000" w:rsidRPr="00000000">
        <w:rPr>
          <w:rtl w:val="0"/>
        </w:rPr>
      </w:r>
    </w:p>
    <w:p w:rsidR="00000000" w:rsidDel="00000000" w:rsidP="00000000" w:rsidRDefault="00000000" w:rsidRPr="00000000" w14:paraId="00000270">
      <w:pPr>
        <w:spacing w:after="40" w:lineRule="auto"/>
        <w:rPr/>
      </w:pPr>
      <w:r w:rsidDel="00000000" w:rsidR="00000000" w:rsidRPr="00000000">
        <w:rPr>
          <w:rtl w:val="0"/>
        </w:rPr>
      </w:r>
    </w:p>
    <w:tbl>
      <w:tblPr>
        <w:tblStyle w:val="Table14"/>
        <w:tblW w:w="85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04"/>
        <w:tblGridChange w:id="0">
          <w:tblGrid>
            <w:gridCol w:w="8504"/>
          </w:tblGrid>
        </w:tblGridChange>
      </w:tblGrid>
      <w:tr>
        <w:trPr>
          <w:cantSplit w:val="0"/>
          <w:tblHeader w:val="0"/>
        </w:trPr>
        <w:tc>
          <w:tcPr>
            <w:shd w:fill="f4f4f4" w:val="clear"/>
          </w:tcPr>
          <w:p w:rsidR="00000000" w:rsidDel="00000000" w:rsidP="00000000" w:rsidRDefault="00000000" w:rsidRPr="00000000" w14:paraId="00000271">
            <w:pPr>
              <w:spacing w:after="0" w:line="240" w:lineRule="auto"/>
              <w:rPr/>
            </w:pPr>
            <w:r w:rsidDel="00000000" w:rsidR="00000000" w:rsidRPr="00000000">
              <w:rPr>
                <w:rFonts w:ascii="Consolas" w:cs="Consolas" w:eastAsia="Consolas" w:hAnsi="Consolas"/>
                <w:sz w:val="20"/>
                <w:szCs w:val="20"/>
                <w:rtl w:val="0"/>
              </w:rPr>
              <w:t xml:space="preserve">python src/main.py -d ICEWS14 --train-history-len 7 --test-history-len 7 \</w:t>
            </w:r>
            <w:r w:rsidDel="00000000" w:rsidR="00000000" w:rsidRPr="00000000">
              <w:rPr>
                <w:rtl w:val="0"/>
              </w:rPr>
            </w:r>
          </w:p>
          <w:p w:rsidR="00000000" w:rsidDel="00000000" w:rsidP="00000000" w:rsidRDefault="00000000" w:rsidRPr="00000000" w14:paraId="00000272">
            <w:pPr>
              <w:spacing w:after="0" w:line="240" w:lineRule="auto"/>
              <w:rPr/>
            </w:pPr>
            <w:r w:rsidDel="00000000" w:rsidR="00000000" w:rsidRPr="00000000">
              <w:rPr>
                <w:rFonts w:ascii="Consolas" w:cs="Consolas" w:eastAsia="Consolas" w:hAnsi="Consolas"/>
                <w:sz w:val="20"/>
                <w:szCs w:val="20"/>
                <w:rtl w:val="0"/>
              </w:rPr>
              <w:t xml:space="preserve">  --lr 0.001 --n-layers 2 --n-hidden 200 --self-loop --decoder convtranse \</w:t>
            </w:r>
            <w:r w:rsidDel="00000000" w:rsidR="00000000" w:rsidRPr="00000000">
              <w:rPr>
                <w:rtl w:val="0"/>
              </w:rPr>
            </w:r>
          </w:p>
          <w:p w:rsidR="00000000" w:rsidDel="00000000" w:rsidP="00000000" w:rsidRDefault="00000000" w:rsidRPr="00000000" w14:paraId="00000273">
            <w:pPr>
              <w:spacing w:after="0" w:line="240" w:lineRule="auto"/>
              <w:rPr/>
            </w:pPr>
            <w:r w:rsidDel="00000000" w:rsidR="00000000" w:rsidRPr="00000000">
              <w:rPr>
                <w:rFonts w:ascii="Consolas" w:cs="Consolas" w:eastAsia="Consolas" w:hAnsi="Consolas"/>
                <w:sz w:val="20"/>
                <w:szCs w:val="20"/>
                <w:rtl w:val="0"/>
              </w:rPr>
              <w:t xml:space="preserve">  --encoder uvrgcn --layer-norm --entity-prediction --pre-weight 0.9 \</w:t>
            </w:r>
            <w:r w:rsidDel="00000000" w:rsidR="00000000" w:rsidRPr="00000000">
              <w:rPr>
                <w:rtl w:val="0"/>
              </w:rPr>
            </w:r>
          </w:p>
          <w:p w:rsidR="00000000" w:rsidDel="00000000" w:rsidP="00000000" w:rsidRDefault="00000000" w:rsidRPr="00000000" w14:paraId="00000274">
            <w:pPr>
              <w:spacing w:after="0" w:line="240" w:lineRule="auto"/>
              <w:rPr/>
            </w:pPr>
            <w:r w:rsidDel="00000000" w:rsidR="00000000" w:rsidRPr="00000000">
              <w:rPr>
                <w:rFonts w:ascii="Consolas" w:cs="Consolas" w:eastAsia="Consolas" w:hAnsi="Consolas"/>
                <w:sz w:val="20"/>
                <w:szCs w:val="20"/>
                <w:rtl w:val="0"/>
              </w:rPr>
              <w:t xml:space="preserve">  --pre-type all --add-static-graph --temperature 0.03 --use-cl --gpu 0</w:t>
            </w:r>
            <w:r w:rsidDel="00000000" w:rsidR="00000000" w:rsidRPr="00000000">
              <w:rPr>
                <w:rtl w:val="0"/>
              </w:rPr>
            </w:r>
          </w:p>
          <w:p w:rsidR="00000000" w:rsidDel="00000000" w:rsidP="00000000" w:rsidRDefault="00000000" w:rsidRPr="00000000" w14:paraId="00000275">
            <w:pPr>
              <w:spacing w:after="0" w:line="240" w:lineRule="auto"/>
              <w:rPr/>
            </w:pPr>
            <w:r w:rsidDel="00000000" w:rsidR="00000000" w:rsidRPr="00000000">
              <w:rPr>
                <w:rFonts w:ascii="Consolas" w:cs="Consolas" w:eastAsia="Consolas" w:hAnsi="Consolas"/>
                <w:sz w:val="20"/>
                <w:szCs w:val="20"/>
                <w:rtl w:val="0"/>
              </w:rPr>
              <w:t xml:space="preserve"># Dau log dung: '[unified] inline path head ON' -&gt; dang chay mo hinh de xuat</w:t>
            </w:r>
            <w:r w:rsidDel="00000000" w:rsidR="00000000" w:rsidRPr="00000000">
              <w:rPr>
                <w:rtl w:val="0"/>
              </w:rPr>
            </w:r>
          </w:p>
        </w:tc>
      </w:tr>
    </w:tbl>
    <w:p w:rsidR="00000000" w:rsidDel="00000000" w:rsidP="00000000" w:rsidRDefault="00000000" w:rsidRPr="00000000" w14:paraId="00000276">
      <w:pPr>
        <w:spacing w:after="40" w:lineRule="auto"/>
        <w:rPr/>
      </w:pPr>
      <w:r w:rsidDel="00000000" w:rsidR="00000000" w:rsidRPr="00000000">
        <w:rPr>
          <w:rtl w:val="0"/>
        </w:rPr>
      </w:r>
    </w:p>
    <w:p w:rsidR="00000000" w:rsidDel="00000000" w:rsidP="00000000" w:rsidRDefault="00000000" w:rsidRPr="00000000" w14:paraId="00000277">
      <w:pPr>
        <w:jc w:val="both"/>
        <w:rPr/>
      </w:pPr>
      <w:r w:rsidDel="00000000" w:rsidR="00000000" w:rsidRPr="00000000">
        <w:rPr>
          <w:i w:val="1"/>
          <w:iCs w:val="1"/>
          <w:rtl w:val="0"/>
        </w:rPr>
        <w:t xml:space="preserve">[Chừa chỗ — bổ sung ảnh chụp màn hình log huấn luyện và bảng kết quả thực tế nếu cần]</w:t>
      </w:r>
      <w:r w:rsidDel="00000000" w:rsidR="00000000" w:rsidRPr="00000000">
        <w:rPr>
          <w:rtl w:val="0"/>
        </w:rPr>
      </w:r>
    </w:p>
    <w:sectPr>
      <w:footerReference r:id="rId11" w:type="default"/>
      <w:type w:val="nextPage"/>
      <w:pgSz w:h="16838" w:w="11906" w:orient="portrait"/>
      <w:pgMar w:bottom="1417" w:top="1701"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 w:name="Consola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12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b w:val="1"/>
      <w:bCs w:val="1"/>
      <w:color w:val="000000"/>
      <w:sz w:val="32"/>
      <w:szCs w:val="32"/>
    </w:rPr>
  </w:style>
  <w:style w:type="paragraph" w:styleId="Heading2">
    <w:name w:val="heading 2"/>
    <w:basedOn w:val="Normal"/>
    <w:next w:val="Normal"/>
    <w:pPr>
      <w:keepNext w:val="1"/>
      <w:keepLines w:val="1"/>
      <w:spacing w:before="240" w:lineRule="auto"/>
    </w:pPr>
    <w:rPr>
      <w:rFonts w:ascii="Calibri" w:cs="Calibri" w:eastAsia="Calibri" w:hAnsi="Calibri"/>
      <w:b w:val="1"/>
      <w:bCs w:val="1"/>
      <w:color w:val="000000"/>
      <w:sz w:val="28"/>
      <w:szCs w:val="28"/>
    </w:rPr>
  </w:style>
  <w:style w:type="paragraph" w:styleId="Heading3">
    <w:name w:val="heading 3"/>
    <w:basedOn w:val="Normal"/>
    <w:next w:val="Normal"/>
    <w:pPr>
      <w:keepNext w:val="1"/>
      <w:keepLines w:val="1"/>
      <w:spacing w:before="240" w:lineRule="auto"/>
    </w:pPr>
    <w:rPr>
      <w:rFonts w:ascii="Calibri" w:cs="Calibri" w:eastAsia="Calibri" w:hAnsi="Calibri"/>
      <w:b w:val="1"/>
      <w:bCs w:val="1"/>
      <w:color w:val="00000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toSansSymbols-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