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Người dùng tạo tài khoản -&gt; tạo công ty -&gt; tạo chi nhánh tổng công ty</w:t>
      </w:r>
    </w:p>
    <w:p w:rsidR="005F68C8" w:rsidRDefault="005F68C8">
      <w:pPr>
        <w:rPr>
          <w:rFonts w:ascii="Consolas" w:hAnsi="Consolas" w:cs="Consolas"/>
          <w:color w:val="000000"/>
          <w:sz w:val="19"/>
          <w:szCs w:val="19"/>
        </w:rPr>
      </w:pPr>
      <w:bookmarkStart w:id="0" w:name="_GoBack"/>
      <w:bookmarkEnd w:id="0"/>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Default="001B448B">
      <w:pPr>
        <w:rPr>
          <w:rFonts w:ascii="Consolas" w:hAnsi="Consolas" w:cs="Consolas"/>
          <w:color w:val="002060"/>
          <w:sz w:val="28"/>
          <w:szCs w:val="28"/>
        </w:rPr>
      </w:pPr>
      <w:r w:rsidRPr="001B448B">
        <w:rPr>
          <w:rFonts w:ascii="Consolas" w:hAnsi="Consolas" w:cs="Consolas"/>
          <w:color w:val="002060"/>
          <w:sz w:val="28"/>
          <w:szCs w:val="28"/>
        </w:rPr>
        <w:t>Các đầu API:</w:t>
      </w:r>
    </w:p>
    <w:p w:rsidR="001B448B" w:rsidRDefault="001B448B">
      <w:pPr>
        <w:rPr>
          <w:rFonts w:ascii="Consolas" w:hAnsi="Consolas" w:cs="Consolas"/>
          <w:color w:val="002060"/>
          <w:sz w:val="28"/>
          <w:szCs w:val="28"/>
        </w:rPr>
      </w:pPr>
      <w:r>
        <w:rPr>
          <w:rFonts w:ascii="Consolas" w:hAnsi="Consolas" w:cs="Consolas"/>
          <w:color w:val="002060"/>
          <w:sz w:val="28"/>
          <w:szCs w:val="28"/>
        </w:rPr>
        <w:t>Lấy dữ liệu:</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Thêm:</w:t>
      </w:r>
    </w:p>
    <w:p w:rsidR="001B448B" w:rsidRDefault="001B448B">
      <w:pPr>
        <w:rPr>
          <w:rFonts w:ascii="Helvetica" w:hAnsi="Helvetica" w:cs="Helvetica"/>
          <w:color w:val="212121"/>
          <w:sz w:val="18"/>
          <w:szCs w:val="18"/>
          <w:shd w:val="clear" w:color="auto" w:fill="FFFFFF"/>
        </w:rPr>
      </w:pPr>
      <w:hyperlink r:id="rId4" w:history="1">
        <w:r w:rsidRPr="007148D3">
          <w:rPr>
            <w:rStyle w:val="Hyperlink"/>
            <w:rFonts w:ascii="Helvetica" w:hAnsi="Helvetica" w:cs="Helvetica"/>
            <w:sz w:val="18"/>
            <w:szCs w:val="18"/>
            <w:shd w:val="clear" w:color="auto" w:fill="FFFFFF"/>
          </w:rPr>
          <w:t>https://localhost:44348/api/[tên</w:t>
        </w:r>
      </w:hyperlink>
      <w:r>
        <w:rPr>
          <w:rFonts w:ascii="Helvetica" w:hAnsi="Helvetica" w:cs="Helvetica"/>
          <w:color w:val="212121"/>
          <w:sz w:val="18"/>
          <w:szCs w:val="18"/>
          <w:shd w:val="clear" w:color="auto" w:fill="FFFFFF"/>
        </w:rPr>
        <w:t xml:space="preserve"> controler]/insert</w:t>
      </w:r>
    </w:p>
    <w:p w:rsidR="001B448B" w:rsidRDefault="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Sửa:</w:t>
      </w:r>
    </w:p>
    <w:p w:rsidR="001B448B" w:rsidRDefault="001B448B" w:rsidP="001B448B">
      <w:pPr>
        <w:rPr>
          <w:rFonts w:ascii="Consolas" w:hAnsi="Consolas" w:cs="Consolas"/>
          <w:color w:val="002060"/>
          <w:sz w:val="28"/>
          <w:szCs w:val="28"/>
        </w:rPr>
      </w:pPr>
      <w:hyperlink r:id="rId5" w:history="1">
        <w:r w:rsidRPr="007148D3">
          <w:rPr>
            <w:rStyle w:val="Hyperlink"/>
            <w:rFonts w:ascii="Helvetica" w:hAnsi="Helvetica" w:cs="Helvetica"/>
            <w:sz w:val="18"/>
            <w:szCs w:val="18"/>
            <w:shd w:val="clear" w:color="auto" w:fill="FFFFFF"/>
          </w:rPr>
          <w:t>https://localhost:44348/api/[tên</w:t>
        </w:r>
      </w:hyperlink>
      <w:r>
        <w:rPr>
          <w:rFonts w:ascii="Helvetica" w:hAnsi="Helvetica" w:cs="Helvetica"/>
          <w:color w:val="212121"/>
          <w:sz w:val="18"/>
          <w:szCs w:val="18"/>
          <w:shd w:val="clear" w:color="auto" w:fill="FFFFFF"/>
        </w:rPr>
        <w:t xml:space="preserve"> controler]/update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Xóa:</w:t>
      </w:r>
    </w:p>
    <w:p w:rsidR="001B448B" w:rsidRDefault="001B448B" w:rsidP="001B448B">
      <w:pPr>
        <w:rPr>
          <w:rFonts w:ascii="Consolas" w:hAnsi="Consolas" w:cs="Consolas"/>
          <w:color w:val="002060"/>
          <w:sz w:val="28"/>
          <w:szCs w:val="28"/>
        </w:rPr>
      </w:pPr>
      <w:hyperlink r:id="rId6" w:history="1">
        <w:r w:rsidRPr="007148D3">
          <w:rPr>
            <w:rStyle w:val="Hyperlink"/>
            <w:rFonts w:ascii="Helvetica" w:hAnsi="Helvetica" w:cs="Helvetica"/>
            <w:sz w:val="18"/>
            <w:szCs w:val="18"/>
            <w:shd w:val="clear" w:color="auto" w:fill="FFFFFF"/>
          </w:rPr>
          <w:t>https://localhost:44348/api/[tên</w:t>
        </w:r>
      </w:hyperlink>
      <w:r>
        <w:rPr>
          <w:rFonts w:ascii="Helvetica" w:hAnsi="Helvetica" w:cs="Helvetica"/>
          <w:color w:val="212121"/>
          <w:sz w:val="18"/>
          <w:szCs w:val="18"/>
          <w:shd w:val="clear" w:color="auto" w:fill="FFFFFF"/>
        </w:rPr>
        <w:t xml:space="preserve"> controler]/</w:t>
      </w:r>
      <w:r>
        <w:rPr>
          <w:rFonts w:ascii="Helvetica" w:hAnsi="Helvetica" w:cs="Helvetica"/>
          <w:color w:val="212121"/>
          <w:sz w:val="18"/>
          <w:szCs w:val="18"/>
          <w:shd w:val="clear" w:color="auto" w:fill="FFFFFF"/>
        </w:rPr>
        <w:t>delete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Phương thức: </w:t>
      </w:r>
      <w:r>
        <w:rPr>
          <w:rFonts w:ascii="Helvetica" w:hAnsi="Helvetica" w:cs="Helvetica"/>
          <w:color w:val="212121"/>
          <w:sz w:val="18"/>
          <w:szCs w:val="18"/>
          <w:shd w:val="clear" w:color="auto" w:fill="FFFFFF"/>
        </w:rPr>
        <w:t>Delete</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xml:space="preserve">: </w:t>
      </w:r>
      <w:r>
        <w:rPr>
          <w:rFonts w:ascii="Consolas" w:hAnsi="Consolas" w:cs="Consolas"/>
          <w:color w:val="002060"/>
          <w:sz w:val="22"/>
        </w:rPr>
        <w:t>Id</w:t>
      </w:r>
      <w:r>
        <w:rPr>
          <w:rFonts w:ascii="Consolas" w:hAnsi="Consolas" w:cs="Consolas"/>
          <w:color w:val="002060"/>
          <w:sz w:val="22"/>
        </w:rPr>
        <w:t xml:space="preserve"> của đối tượng controler tương ứng</w:t>
      </w:r>
      <w:r>
        <w:rPr>
          <w:rFonts w:ascii="Consolas" w:hAnsi="Consolas" w:cs="Consolas"/>
          <w:color w:val="002060"/>
          <w:sz w:val="22"/>
        </w:rPr>
        <w:t xml:space="preserve"> cần xóa</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2 đầu API đặc biệt:</w:t>
      </w: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API thực thi proc</w:t>
      </w:r>
    </w:p>
    <w:p w:rsidR="001B448B" w:rsidRDefault="001B448B">
      <w:pPr>
        <w:rPr>
          <w:rFonts w:ascii="Consolas" w:hAnsi="Consolas" w:cs="Consolas"/>
          <w:color w:val="002060"/>
          <w:sz w:val="28"/>
          <w:szCs w:val="28"/>
        </w:rPr>
      </w:pPr>
      <w:hyperlink r:id="rId7" w:history="1">
        <w:r w:rsidRPr="007148D3">
          <w:rPr>
            <w:rStyle w:val="Hyperlink"/>
            <w:rFonts w:ascii="Helvetica" w:hAnsi="Helvetica" w:cs="Helvetica"/>
            <w:sz w:val="18"/>
            <w:szCs w:val="18"/>
            <w:shd w:val="clear" w:color="auto" w:fill="FFFFFF"/>
          </w:rPr>
          <w:t>https://localhost:44348/api/[Tên</w:t>
        </w:r>
      </w:hyperlink>
      <w:r>
        <w:rPr>
          <w:rFonts w:ascii="Helvetica" w:hAnsi="Helvetica" w:cs="Helvetica"/>
          <w:color w:val="212121"/>
          <w:sz w:val="18"/>
          <w:szCs w:val="18"/>
          <w:shd w:val="clear" w:color="auto" w:fill="FFFFFF"/>
        </w:rPr>
        <w:t xml:space="preserve"> 1 controller nào đó]/excute_proc</w:t>
      </w:r>
    </w:p>
    <w:p w:rsidR="001B448B" w:rsidRPr="001B448B" w:rsidRDefault="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Tên proc</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Default="001B448B" w:rsidP="001B448B">
      <w:pPr>
        <w:shd w:val="clear" w:color="auto" w:fill="FFFFFE"/>
        <w:spacing w:before="0" w:after="0" w:line="270" w:lineRule="atLeast"/>
        <w:rPr>
          <w:rFonts w:ascii="Courier New" w:eastAsia="Times New Roman" w:hAnsi="Courier New" w:cs="Courier New"/>
          <w:color w:val="0451A5"/>
          <w:sz w:val="18"/>
          <w:szCs w:val="18"/>
        </w:rPr>
      </w:pPr>
      <w:r w:rsidRPr="001B448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1B448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Parameter</w:t>
      </w:r>
      <w:r w:rsidRPr="001B448B">
        <w:rPr>
          <w:rFonts w:ascii="Courier New" w:eastAsia="Times New Roman" w:hAnsi="Courier New" w:cs="Courier New"/>
          <w:color w:val="A31515"/>
          <w:sz w:val="18"/>
          <w:szCs w:val="18"/>
        </w:rPr>
        <w:t>"</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Các tham số truyền vào proc – dưới dạng object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pPr>
        <w:rPr>
          <w:rFonts w:ascii="Consolas" w:hAnsi="Consolas" w:cs="Consolas"/>
          <w:color w:val="002060"/>
          <w:sz w:val="28"/>
          <w:szCs w:val="28"/>
        </w:rPr>
      </w:pPr>
      <w:r>
        <w:rPr>
          <w:rFonts w:ascii="Consolas" w:hAnsi="Consolas" w:cs="Consolas"/>
          <w:color w:val="002060"/>
          <w:sz w:val="28"/>
          <w:szCs w:val="28"/>
        </w:rPr>
        <w:t>}</w:t>
      </w:r>
    </w:p>
    <w:p w:rsidR="001B448B" w:rsidRDefault="001B448B">
      <w:pPr>
        <w:rPr>
          <w:rFonts w:ascii="Consolas" w:hAnsi="Consolas" w:cs="Consolas"/>
          <w:color w:val="002060"/>
          <w:sz w:val="28"/>
          <w:szCs w:val="28"/>
        </w:rPr>
      </w:pP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 xml:space="preserve">API thực thi </w:t>
      </w:r>
      <w:r>
        <w:rPr>
          <w:rFonts w:ascii="Consolas" w:hAnsi="Consolas" w:cs="Consolas"/>
          <w:color w:val="002060"/>
          <w:sz w:val="24"/>
          <w:szCs w:val="24"/>
        </w:rPr>
        <w:t>1 câu lệnh SQL</w:t>
      </w:r>
    </w:p>
    <w:p w:rsidR="001B448B" w:rsidRDefault="001B448B" w:rsidP="001B448B">
      <w:pPr>
        <w:rPr>
          <w:rFonts w:ascii="Consolas" w:hAnsi="Consolas" w:cs="Consolas"/>
          <w:color w:val="002060"/>
          <w:sz w:val="28"/>
          <w:szCs w:val="28"/>
        </w:rPr>
      </w:pPr>
      <w:hyperlink r:id="rId8" w:history="1">
        <w:r w:rsidRPr="007148D3">
          <w:rPr>
            <w:rStyle w:val="Hyperlink"/>
            <w:rFonts w:ascii="Helvetica" w:hAnsi="Helvetica" w:cs="Helvetica"/>
            <w:sz w:val="18"/>
            <w:szCs w:val="18"/>
            <w:shd w:val="clear" w:color="auto" w:fill="FFFFFF"/>
          </w:rPr>
          <w:t>https://localhost:44348/api/[Tên</w:t>
        </w:r>
      </w:hyperlink>
      <w:r>
        <w:rPr>
          <w:rFonts w:ascii="Helvetica" w:hAnsi="Helvetica" w:cs="Helvetica"/>
          <w:color w:val="212121"/>
          <w:sz w:val="18"/>
          <w:szCs w:val="18"/>
          <w:shd w:val="clear" w:color="auto" w:fill="FFFFFF"/>
        </w:rPr>
        <w:t xml:space="preserve"> 1 controller nào đó]/excute_query</w:t>
      </w:r>
    </w:p>
    <w:p w:rsidR="001B448B" w:rsidRPr="001B448B" w:rsidRDefault="001B448B" w:rsidP="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câu lệnh truy vấn</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rsidP="001B448B">
      <w:pPr>
        <w:rPr>
          <w:rFonts w:ascii="Consolas" w:hAnsi="Consolas" w:cs="Consolas"/>
          <w:color w:val="002060"/>
          <w:sz w:val="28"/>
          <w:szCs w:val="28"/>
        </w:rPr>
      </w:pPr>
      <w:r>
        <w:rPr>
          <w:rFonts w:ascii="Consolas" w:hAnsi="Consolas" w:cs="Consolas"/>
          <w:color w:val="002060"/>
          <w:sz w:val="28"/>
          <w:szCs w:val="28"/>
        </w:rPr>
        <w:t>}</w:t>
      </w:r>
    </w:p>
    <w:p w:rsidR="001B448B" w:rsidRPr="001B448B" w:rsidRDefault="001B448B">
      <w:pPr>
        <w:rPr>
          <w:rFonts w:ascii="Consolas" w:hAnsi="Consolas" w:cs="Consolas"/>
          <w:color w:val="002060"/>
          <w:sz w:val="28"/>
          <w:szCs w:val="28"/>
        </w:rPr>
      </w:pPr>
    </w:p>
    <w:p w:rsidR="001B448B" w:rsidRPr="001B448B" w:rsidRDefault="001B448B">
      <w:pPr>
        <w:rPr>
          <w:rFonts w:ascii="Consolas" w:hAnsi="Consolas" w:cs="Consolas"/>
          <w:color w:val="0070C0"/>
          <w:sz w:val="28"/>
          <w:szCs w:val="28"/>
        </w:rPr>
      </w:pPr>
      <w:r w:rsidRPr="001B448B">
        <w:rPr>
          <w:rFonts w:ascii="Consolas" w:hAnsi="Consolas" w:cs="Consolas"/>
          <w:color w:val="0070C0"/>
          <w:sz w:val="28"/>
          <w:szCs w:val="28"/>
        </w:rPr>
        <w:t>DataBase:</w:t>
      </w: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lastRenderedPageBreak/>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lastRenderedPageBreak/>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lastRenderedPageBreak/>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lastRenderedPageBreak/>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01490"/>
                    </a:xfrm>
                    <a:prstGeom prst="rect">
                      <a:avLst/>
                    </a:prstGeom>
                  </pic:spPr>
                </pic:pic>
              </a:graphicData>
            </a:graphic>
          </wp:inline>
        </w:drawing>
      </w:r>
    </w:p>
    <w:p w:rsidR="00EE1903" w:rsidRDefault="00EE1903" w:rsidP="00EE1903"/>
    <w:p w:rsidR="001B448B" w:rsidRPr="002E4891" w:rsidRDefault="001B448B" w:rsidP="00EE1903"/>
    <w:sectPr w:rsidR="001B448B"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1B448B"/>
    <w:rsid w:val="002820AC"/>
    <w:rsid w:val="002E4891"/>
    <w:rsid w:val="00334FB3"/>
    <w:rsid w:val="003D2698"/>
    <w:rsid w:val="00494E4E"/>
    <w:rsid w:val="004D6C3B"/>
    <w:rsid w:val="005A5799"/>
    <w:rsid w:val="005C0091"/>
    <w:rsid w:val="005F68C8"/>
    <w:rsid w:val="006E34D7"/>
    <w:rsid w:val="008F34FB"/>
    <w:rsid w:val="00B25971"/>
    <w:rsid w:val="00BB6997"/>
    <w:rsid w:val="00CB7181"/>
    <w:rsid w:val="00DC25D4"/>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D2F7"/>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20392">
      <w:bodyDiv w:val="1"/>
      <w:marLeft w:val="0"/>
      <w:marRight w:val="0"/>
      <w:marTop w:val="0"/>
      <w:marBottom w:val="0"/>
      <w:divBdr>
        <w:top w:val="none" w:sz="0" w:space="0" w:color="auto"/>
        <w:left w:val="none" w:sz="0" w:space="0" w:color="auto"/>
        <w:bottom w:val="none" w:sz="0" w:space="0" w:color="auto"/>
        <w:right w:val="none" w:sz="0" w:space="0" w:color="auto"/>
      </w:divBdr>
      <w:divsChild>
        <w:div w:id="442918635">
          <w:marLeft w:val="0"/>
          <w:marRight w:val="0"/>
          <w:marTop w:val="0"/>
          <w:marBottom w:val="0"/>
          <w:divBdr>
            <w:top w:val="none" w:sz="0" w:space="0" w:color="auto"/>
            <w:left w:val="none" w:sz="0" w:space="0" w:color="auto"/>
            <w:bottom w:val="none" w:sz="0" w:space="0" w:color="auto"/>
            <w:right w:val="none" w:sz="0" w:space="0" w:color="auto"/>
          </w:divBdr>
          <w:divsChild>
            <w:div w:id="1190265043">
              <w:marLeft w:val="0"/>
              <w:marRight w:val="0"/>
              <w:marTop w:val="0"/>
              <w:marBottom w:val="0"/>
              <w:divBdr>
                <w:top w:val="none" w:sz="0" w:space="0" w:color="auto"/>
                <w:left w:val="none" w:sz="0" w:space="0" w:color="auto"/>
                <w:bottom w:val="none" w:sz="0" w:space="0" w:color="auto"/>
                <w:right w:val="none" w:sz="0" w:space="0" w:color="auto"/>
              </w:divBdr>
            </w:div>
            <w:div w:id="39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8/api/%5bT&#234;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ocalhost:44348/api/%5bT&#234;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44348/api/%5bt&#234;n" TargetMode="External"/><Relationship Id="rId11" Type="http://schemas.openxmlformats.org/officeDocument/2006/relationships/image" Target="media/image3.png"/><Relationship Id="rId5" Type="http://schemas.openxmlformats.org/officeDocument/2006/relationships/hyperlink" Target="https://localhost:44348/api/%5bt&#234;n" TargetMode="External"/><Relationship Id="rId10" Type="http://schemas.openxmlformats.org/officeDocument/2006/relationships/image" Target="media/image2.png"/><Relationship Id="rId4" Type="http://schemas.openxmlformats.org/officeDocument/2006/relationships/hyperlink" Target="https://localhost:44348/api/%5bt&#234;n"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2021-06-27T06:43:00Z</dcterms:created>
  <dcterms:modified xsi:type="dcterms:W3CDTF">2021-07-02T15:00:00Z</dcterms:modified>
</cp:coreProperties>
</file>