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eastAsia="SimSun"/>
          <w:rFonts w:ascii="SimSun" w:hAnsi="SimSun"/>
          <w:b/>
          <w:sz w:val="32"/>
        </w:rPr>
        <w:t>四川广元白花石刻艺术研究</w:t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一、引言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广元市地处四川盆地北部、嘉陵江上游，扼守古蜀道金牛道咽喉，是中原文化与巴蜀文化的交汇节点。白花石刻源于北魏至隋唐的摩崖造像传统，成熟于清末，兴盛于民国，至今由第五代传承人薪火相传。它以稀有天然石材为载体，因材施艺、黑白天成，在中国石刻品类中独树一帜。受现代生产方式和消费观念冲击，白花石刻面临原料枯竭、传承断档、市场萎缩等困境，2018年被列入四川省首批传统工艺振兴目录，抢救性保护刻不容缓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二、白花石刻的历史渊源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技艺根脉可追溯至北魏晚期。广元嘉陵江两岸崖壁多为质地细密砂岩，自北魏起开凿石窟、雕刻佛像，形成千佛崖摩崖造像群，为白花石刻奠定技艺基础。据《广元县志》载，清咸丰年间（1851—1861年），第一代传承人魏宗清在县北太平乡发现黑白相间、质地细润的白花石，以此雕刻砚台等文房用具，白花石刻由此肇始。民国时期，第二代传承人魏礼先创办"铁笔斋"作坊，其代表作被于右任收藏，白花石刻始为外界所知。2008年列入第二批国家级非遗名录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三、白花石刻的工艺特色</w:t>
      </w:r>
    </w:p>
    <w:p>
      <w:pPr>
        <w:spacing w:before="200" w:after="80"/>
      </w:pPr>
      <w:r>
        <w:rPr>
          <w:rFonts w:eastAsia="SimSun"/>
          <w:rFonts w:ascii="SimSun" w:hAnsi="SimSun"/>
          <w:b/>
          <w:sz w:val="26"/>
        </w:rPr>
        <w:t>（一）原料特性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产自广元市利州区荣山镇大巴山深处，属微晶灰岩，质地坚硬细润，有"坚如铁、润如玉"之誉。石体在赤褐或墨绿基底上天然分布白色、灰白或淡绿色纹理，雕刻时以深色为底、浅色为图，形成水墨画般的艺术效果。但白花石资源稀缺，每年开采上万斤原料，可用于精雕的仅数百斤，优质石料已近枯竭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00" w:after="80"/>
      </w:pPr>
      <w:r>
        <w:rPr>
          <w:rFonts w:eastAsia="SimSun"/>
          <w:rFonts w:ascii="SimSun" w:hAnsi="SimSun"/>
          <w:b/>
          <w:sz w:val="26"/>
        </w:rPr>
        <w:t>（二）雕刻技法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核心技法——深雕、浅雕、镂空雕——源自千佛崖摩崖造像，但形成"因材施艺"特色：匠人根据石材纹理和色层分布随机调整设计，边敲边改、边改边画。匠人还需自行打制弹簧钢錾子等数十种刀具，以适应不同石材硬度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80"/>
        <w:jc w:val="center"/>
      </w:pPr>
      <w:r/>
    </w:p>
    <w:p>
      <w:pPr>
        <w:spacing w:after="160"/>
        <w:jc w:val="center"/>
      </w:pPr>
      <w:r>
        <w:rPr>
          <w:rFonts w:eastAsia="SimSun"/>
          <w:rFonts w:ascii="SimSun" w:hAnsi="SimSun"/>
          <w:b w:val="0"/>
          <w:color w:val="646464"/>
          <w:sz w:val="18"/>
        </w:rPr>
      </w:r>
    </w:p>
    <w:p>
      <w:pPr>
        <w:spacing w:before="200" w:after="80"/>
      </w:pPr>
      <w:r>
        <w:rPr>
          <w:rFonts w:eastAsia="SimSun"/>
          <w:rFonts w:ascii="SimSun" w:hAnsi="SimSun"/>
          <w:b/>
          <w:sz w:val="26"/>
        </w:rPr>
        <w:t>（三）制作工序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经选料、设计、裁切、粗坯、粗刻、精雕、打磨抛光等二十余道工序，全程手工操作。一块约120平方厘米的石料从粗坯到成品平均耗时一个月，大型作品需三个月以上。每件作品的天然纹理和匠人心境均不可复制，故件件孤品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四、文化价值与代表作品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的文化价值体现在三方面：其一，是蜀道文化的物质载体，唐骏创作的"蜀道系列"将蜀道雄险凝固于石面；其二，融合文人画审美，"因材施艺"与水墨画"计白当黑"一脉相承；其三，承载广元地方社会的历史记忆，从晚清文房雅玩到当代国礼，折射城市的文化自觉。第五代传承人唐骏成就突出，《喜上眉梢》笔筒获四川国际旅游节金奖，《剑门雄关》《苏武牧羊》等被中国国家博物馆收藏，部分作品入选外交部国礼名录。唐骏于2018年获"四川工匠"称号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80"/>
        <w:jc w:val="center"/>
      </w:pPr>
      <w:r/>
    </w:p>
    <w:p>
      <w:pPr>
        <w:spacing w:after="160"/>
        <w:jc w:val="center"/>
      </w:pPr>
      <w:r>
        <w:rPr>
          <w:rFonts w:eastAsia="SimSun"/>
          <w:rFonts w:ascii="SimSun" w:hAnsi="SimSun"/>
          <w:b w:val="0"/>
          <w:color w:val="646464"/>
          <w:sz w:val="18"/>
        </w:rPr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五、传承现状与保护对策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面临两大挑战。一是原料危机：白花石为不可再生资源，百年开采后优质石料已近枯竭。二是传承断档：学艺需十年方能出师，年轻人多不愿沉心学艺。唐骏虽在川北幼专设立传习坊，培养弟子十余人，规模仍远远不够。历史上因追求产量偷减工序导致品牌声誉受损的教训值得铭记。保护对策：第一，建立原料开采许可制度和石料储备库；第二，纳入地方高校课程，设立奖学金和学徒津贴；第三，依托千佛崖、剑门关等景区建立展示体验中心；第四，利用短视频、直播、数字博物馆等新媒体扩大传播。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80"/>
        <w:jc w:val="center"/>
      </w:pPr>
      <w:r/>
    </w:p>
    <w:p>
      <w:pPr>
        <w:spacing w:after="160"/>
        <w:jc w:val="center"/>
      </w:pPr>
      <w:r>
        <w:rPr>
          <w:rFonts w:eastAsia="SimSun"/>
          <w:rFonts w:ascii="SimSun" w:hAnsi="SimSun"/>
          <w:b w:val="0"/>
          <w:color w:val="646464"/>
          <w:sz w:val="18"/>
        </w:rPr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</w:r>
    </w:p>
    <w:p>
      <w:pPr>
        <w:spacing w:before="280" w:after="120"/>
      </w:pPr>
      <w:r>
        <w:rPr>
          <w:rFonts w:eastAsia="SimSun"/>
          <w:rFonts w:ascii="SimSun" w:hAnsi="SimSun"/>
          <w:b/>
          <w:sz w:val="30"/>
        </w:rPr>
        <w:t>六、结语</w:t>
      </w:r>
    </w:p>
    <w:p>
      <w:pPr>
        <w:spacing w:before="0" w:after="0" w:line="360" w:lineRule="auto"/>
        <w:ind w:firstLine="480"/>
      </w:pPr>
      <w:r>
        <w:rPr>
          <w:rFonts w:eastAsia="SimSun"/>
          <w:rFonts w:ascii="SimSun" w:hAnsi="SimSun"/>
          <w:b w:val="0"/>
          <w:sz w:val="24"/>
        </w:rPr>
        <w:t>白花石刻是广元人民千百年与石头相伴凝结的文化创造和艺术智慧。它以深山稀有石材为纸、铁笔为墨，镌刻蜀道山水和历史烟云，是传统工艺美术的璀璨明珠。在非遗保护日益受重视的今天，我们有责任让这门指尖艺术在新时代焕发新的生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