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HỌC VIỆN CÔNG NGHỆ BƯU CHÍNH VIỄN THÔNG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MÔN: QUẢN LÝ DỰ ÁN PHẦN MỀM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TEST / UAT - KẾ HOẠCH &amp; MẪU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Người phụ trách tài liệu: Bùi Văn Đạt - B23DCCN126</w:t>
      </w:r>
    </w:p>
    <w:p w:rsidR="00000000" w:rsidDel="00000000" w:rsidP="00000000" w:rsidRDefault="00000000" w:rsidRPr="00000000" w14:paraId="00000008">
      <w:pPr>
        <w:jc w:val="center"/>
        <w:rPr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Dự án: Phần mềm Quản lý Hàng không Thông minh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Nhóm 05 - Tuần 1 (17/09/2026 - 24/09/2026)</w:t>
      </w:r>
    </w:p>
    <w:p w:rsidR="00000000" w:rsidDel="00000000" w:rsidP="00000000" w:rsidRDefault="00000000" w:rsidRPr="00000000" w14:paraId="0000000A">
      <w:pPr>
        <w:rPr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 Nguyên tắc</w:t>
      </w:r>
    </w:p>
    <w:p w:rsidR="00000000" w:rsidDel="00000000" w:rsidP="00000000" w:rsidRDefault="00000000" w:rsidRPr="00000000" w14:paraId="0000000C">
      <w:pPr>
        <w:jc w:val="both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Các test case dưới đây là baseline/mẫu tuần 1. Trạng thái mặc định là Not Run vì chưa có build ổn định để thực thi. Không được đổi sang Passed/Failed nếu chưa chạy test thực tế.</w:t>
      </w:r>
    </w:p>
    <w:p w:rsidR="00000000" w:rsidDel="00000000" w:rsidP="00000000" w:rsidRDefault="00000000" w:rsidRPr="00000000" w14:paraId="0000000D">
      <w:pPr>
        <w:pStyle w:val="Heading1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2. Mẫu test case</w:t>
      </w:r>
    </w:p>
    <w:tbl>
      <w:tblPr>
        <w:tblStyle w:val="Table1"/>
        <w:tblW w:w="102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92"/>
        <w:gridCol w:w="1579"/>
        <w:gridCol w:w="2457"/>
        <w:gridCol w:w="1630"/>
        <w:gridCol w:w="1576"/>
        <w:gridCol w:w="1506"/>
        <w:tblGridChange w:id="0">
          <w:tblGrid>
            <w:gridCol w:w="1492"/>
            <w:gridCol w:w="1579"/>
            <w:gridCol w:w="2457"/>
            <w:gridCol w:w="1630"/>
            <w:gridCol w:w="1576"/>
            <w:gridCol w:w="15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Phạm vi/Actor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Kịch bản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Input/Bước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UAT-01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PM/nhóm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Đăng nhập và phân quyền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Đúng chức năng theo role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UAT-02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PM/nhóm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Quản lý chuyến/lịch bay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CRUD + trạng thái hoạt động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UAT-03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PM/nhóm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Hành khách/booking/vé/QR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Luồng demo hoàn chỉnh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UAT-04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PM/nhóm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AI/IoT mô phỏng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Có cảnh báo và dashboard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 Mẫu ghi kết quả khi thực thi</w:t>
      </w:r>
    </w:p>
    <w:tbl>
      <w:tblPr>
        <w:tblStyle w:val="Table2"/>
        <w:tblW w:w="101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6"/>
        <w:gridCol w:w="1680"/>
        <w:gridCol w:w="1680"/>
        <w:gridCol w:w="1680"/>
        <w:gridCol w:w="1680"/>
        <w:gridCol w:w="1680"/>
        <w:tblGridChange w:id="0">
          <w:tblGrid>
            <w:gridCol w:w="1706"/>
            <w:gridCol w:w="1680"/>
            <w:gridCol w:w="1680"/>
            <w:gridCol w:w="1680"/>
            <w:gridCol w:w="1680"/>
            <w:gridCol w:w="1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Build/Version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Ngày chạy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Bug ID nếu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sz w:val="26"/>
          <w:szCs w:val="26"/>
        </w:rPr>
      </w:pPr>
      <w:bookmarkStart w:colFirst="0" w:colLast="0" w:name="_heading=h.2vyc5mab3el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16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uc1dn3uce2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Nguyên tắc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52.00000000000003" w:lineRule="auto"/>
        <w:rPr>
          <w:color w:val="000000"/>
          <w:sz w:val="26"/>
          <w:szCs w:val="26"/>
        </w:rPr>
      </w:pPr>
      <w:bookmarkStart w:colFirst="0" w:colLast="0" w:name="_heading=h.cuc1dn3uce2y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Các tiêu chí nghiệm thu được suy ra trực tiếp từ scope, Use Case và Business Analysis. Chưa thể ký nghiệm thu ở tuần 2 vì chưa có Release Candidate.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295"/>
        <w:gridCol w:w="2385"/>
        <w:gridCol w:w="2130"/>
        <w:tblGridChange w:id="0">
          <w:tblGrid>
            <w:gridCol w:w="2100"/>
            <w:gridCol w:w="2295"/>
            <w:gridCol w:w="2385"/>
            <w:gridCol w:w="2130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Yêu cầu nghiệm thu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Tiêu chí chấp nhận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Status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UAT-01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Đăng nhập &amp; phân quyền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Quản lý/Nhân viên chỉ sử dụng chức năng được cấp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UAT-02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Quản lý sân bay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Thêm/sửa/xem dữ liệu sân bay và định danh duy nhất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UAT-03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Đường bay &amp; lịch/chuyến bay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Tạo route/flight và kiểm tra xung đột cơ bản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UAT-04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Đội tàu bay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Theo dõi trạng thái/khả dụng tàu bay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UAT-05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Tổ bay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Phân công theo khả dụng/điều kiện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UAT-06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Hành khách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Quản lý hồ sơ hành khách đúng quyền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UAT-07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Tìm chuyến và tạo booking/giữ ghế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UAT-08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Vé &amp; QR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Phát hành vé/QR mô phỏng từ booking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UAT-09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Check-in/Boarding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Check-in và quét QR cập nhật trạng thái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UAT-10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Hành lý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Tạo tag và theo dõi hành trình hành lý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UAT-11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Dịch vụ mặt đất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Theo dõi nhiệm vụ và tiến độ quay đầu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UAT-12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Bảo dưỡng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Theo dõi lịch/work order và cảnh báo quá hạn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UAT-13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Hiển thị KPI và bộ lọc dữ liệu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UAT-14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Có dự đoán/cảnh báo hỗ trợ quyết định; không tự thay thế người có thẩm quyền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UAT-15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IoT mô phỏng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Wokwi phát telemetry; hệ thống nhận và cảnh báo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cuc1dn3uce2y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</w:tbl>
    <w:p w:rsidR="00000000" w:rsidDel="00000000" w:rsidP="00000000" w:rsidRDefault="00000000" w:rsidRPr="00000000" w14:paraId="00000082">
      <w:pPr>
        <w:rPr>
          <w:rFonts w:ascii="Arial" w:cs="Arial" w:eastAsia="Arial" w:hAnsi="Arial"/>
          <w:sz w:val="24"/>
          <w:szCs w:val="24"/>
        </w:rPr>
      </w:pPr>
      <w:bookmarkStart w:colFirst="0" w:colLast="0" w:name="_heading=h.cuc1dn3uce2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bookmarkStart w:colFirst="0" w:colLast="0" w:name="_heading=h.cuc1dn3uce2y" w:id="1"/>
      <w:bookmarkEnd w:id="1"/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3"/>
        <w:szCs w:val="23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ki9jo9KsD9uLIPxK9hRr5RZhLQ==">CgMxLjAyDmguMnZ5YzVtYWIzZWw2Mg5oLmN1YzFkbjN1Y2UyeTIOaC5jdWMxZG4zdWNlMnkyDmguY3VjMWRuM3VjZTJ5Mg5oLmN1YzFkbjN1Y2UyeTIOaC5jdWMxZG4zdWNlMnkyDmguY3VjMWRuM3VjZTJ5Mg5oLmN1YzFkbjN1Y2UyeTIOaC5jdWMxZG4zdWNlMnkyDmguY3VjMWRuM3VjZTJ5Mg5oLmN1YzFkbjN1Y2UyeTIOaC5jdWMxZG4zdWNlMnkyDmguY3VjMWRuM3VjZTJ5Mg5oLmN1YzFkbjN1Y2UyeTIOaC5jdWMxZG4zdWNlMnkyDmguY3VjMWRuM3VjZTJ5Mg5oLmN1YzFkbjN1Y2UyeTIOaC5jdWMxZG4zdWNlMnkyDmguY3VjMWRuM3VjZTJ5Mg5oLmN1YzFkbjN1Y2UyeTIOaC5jdWMxZG4zdWNlMnkyDmguY3VjMWRuM3VjZTJ5Mg5oLmN1YzFkbjN1Y2UyeTIOaC5jdWMxZG4zdWNlMnkyDmguY3VjMWRuM3VjZTJ5Mg5oLmN1YzFkbjN1Y2UyeTIOaC5jdWMxZG4zdWNlMnkyDmguY3VjMWRuM3VjZTJ5Mg5oLmN1YzFkbjN1Y2UyeTIOaC5jdWMxZG4zdWNlMnkyDmguY3VjMWRuM3VjZTJ5Mg5oLmN1YzFkbjN1Y2UyeTIOaC5jdWMxZG4zdWNlMnkyDmguY3VjMWRuM3VjZTJ5Mg5oLmN1YzFkbjN1Y2UyeTIOaC5jdWMxZG4zdWNlMnkyDmguY3VjMWRuM3VjZTJ5Mg5oLmN1YzFkbjN1Y2UyeTIOaC5jdWMxZG4zdWNlMnkyDmguY3VjMWRuM3VjZTJ5Mg5oLmN1YzFkbjN1Y2UyeTIOaC5jdWMxZG4zdWNlMnkyDmguY3VjMWRuM3VjZTJ5Mg5oLmN1YzFkbjN1Y2UyeTIOaC5jdWMxZG4zdWNlMnkyDmguY3VjMWRuM3VjZTJ5Mg5oLmN1YzFkbjN1Y2UyeTIOaC5jdWMxZG4zdWNlMnkyDmguY3VjMWRuM3VjZTJ5Mg5oLmN1YzFkbjN1Y2UyeTIOaC5jdWMxZG4zdWNlMnkyDmguY3VjMWRuM3VjZTJ5Mg5oLmN1YzFkbjN1Y2UyeTIOaC5jdWMxZG4zdWNlMnkyDmguY3VjMWRuM3VjZTJ5Mg5oLmN1YzFkbjN1Y2UyeTIOaC5jdWMxZG4zdWNlMnkyDmguY3VjMWRuM3VjZTJ5Mg5oLmN1YzFkbjN1Y2UyeTIOaC5jdWMxZG4zdWNlMnkyDmguY3VjMWRuM3VjZTJ5Mg5oLmN1YzFkbjN1Y2UyeTIOaC5jdWMxZG4zdWNlMnkyDmguY3VjMWRuM3VjZTJ5Mg5oLmN1YzFkbjN1Y2UyeTIOaC5jdWMxZG4zdWNlMnkyDmguY3VjMWRuM3VjZTJ5Mg5oLmN1YzFkbjN1Y2UyeTIOaC5jdWMxZG4zdWNlMnk4AHIhMU9UWEpOSVVxRE01VXBvd1IxdzZCMFV0am9TUW1Wd2Y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