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PROG6002</w:t>
      </w:r>
    </w:p>
    <w:p>
      <w:pPr>
        <w:pStyle w:val="Title"/>
        <w:jc w:val="center"/>
      </w:pPr>
      <w:r>
        <w:t>Deploy the Week 4 Waste Classifier on GitHub Pages</w:t>
      </w:r>
    </w:p>
    <w:p>
      <w:pPr>
        <w:pStyle w:val="Subtitle"/>
        <w:jc w:val="center"/>
      </w:pPr>
      <w:r>
        <w:t>Step by step student guide for an Android tablet</w:t>
      </w:r>
    </w:p>
    <w:p/>
    <w:p>
      <w:r>
        <w:t>This guide takes you from the supplied ZIP file to a public HTTPS web app that can access an Android tablet camera, run a Teachable Machine model in the browser and publish classification results through MQTT WebSockets.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608"/>
            <w:shd w:fill="17324D"/>
            <w:vAlign w:val="center"/>
            <w:tcMar>
              <w:top w:w="100" w:type="dxa"/>
              <w:start w:w="120" w:type="dxa"/>
              <w:bottom w:w="100" w:type="dxa"/>
              <w:end w:w="120" w:type="dxa"/>
            </w:tcMar>
          </w:tcPr>
          <w:p>
            <w:r>
              <w:rPr>
                <w:b/>
                <w:color w:val="FFFFFF"/>
                <w:sz w:val="18"/>
              </w:rPr>
              <w:t>At the end you can</w:t>
            </w:r>
          </w:p>
        </w:tc>
        <w:tc>
          <w:tcPr>
            <w:tcW w:type="dxa" w:w="4968"/>
            <w:shd w:fill="17324D"/>
            <w:vAlign w:val="center"/>
            <w:tcMar>
              <w:top w:w="100" w:type="dxa"/>
              <w:start w:w="120" w:type="dxa"/>
              <w:bottom w:w="100" w:type="dxa"/>
              <w:end w:w="120" w:type="dxa"/>
            </w:tcMar>
          </w:tcPr>
          <w:p>
            <w:r>
              <w:rPr>
                <w:b/>
                <w:color w:val="FFFFFF"/>
                <w:sz w:val="18"/>
              </w:rPr>
              <w:t>Evidence to capture</w:t>
            </w:r>
          </w:p>
        </w:tc>
      </w:tr>
      <w:tr>
        <w:tc>
          <w:tcPr>
            <w:tcW w:type="dxa" w:w="4608"/>
            <w:vAlign w:val="center"/>
            <w:tcMar>
              <w:top w:w="100" w:type="dxa"/>
              <w:start w:w="120" w:type="dxa"/>
              <w:bottom w:w="100" w:type="dxa"/>
              <w:end w:w="120" w:type="dxa"/>
            </w:tcMar>
          </w:tcPr>
          <w:p>
            <w:r>
              <w:rPr>
                <w:sz w:val="18"/>
              </w:rPr>
              <w:t>Open the classifier from a github.io address</w:t>
            </w:r>
          </w:p>
        </w:tc>
        <w:tc>
          <w:tcPr>
            <w:tcW w:type="dxa" w:w="4968"/>
            <w:vAlign w:val="center"/>
            <w:tcMar>
              <w:top w:w="100" w:type="dxa"/>
              <w:start w:w="120" w:type="dxa"/>
              <w:bottom w:w="100" w:type="dxa"/>
              <w:end w:w="120" w:type="dxa"/>
            </w:tcMar>
          </w:tcPr>
          <w:p>
            <w:r>
              <w:rPr>
                <w:sz w:val="18"/>
              </w:rPr>
              <w:t>The final site URL and repository commit</w:t>
            </w:r>
          </w:p>
        </w:tc>
      </w:tr>
      <w:tr>
        <w:tc>
          <w:tcPr>
            <w:tcW w:type="dxa" w:w="4608"/>
            <w:vAlign w:val="center"/>
            <w:shd w:fill="F3F7FA"/>
            <w:tcMar>
              <w:top w:w="100" w:type="dxa"/>
              <w:start w:w="120" w:type="dxa"/>
              <w:bottom w:w="100" w:type="dxa"/>
              <w:end w:w="120" w:type="dxa"/>
            </w:tcMar>
          </w:tcPr>
          <w:p>
            <w:r>
              <w:rPr>
                <w:sz w:val="18"/>
              </w:rPr>
              <w:t>Grant rear camera permission on the tablet</w:t>
            </w:r>
          </w:p>
        </w:tc>
        <w:tc>
          <w:tcPr>
            <w:tcW w:type="dxa" w:w="4968"/>
            <w:vAlign w:val="center"/>
            <w:shd w:fill="F3F7FA"/>
            <w:tcMar>
              <w:top w:w="100" w:type="dxa"/>
              <w:start w:w="120" w:type="dxa"/>
              <w:bottom w:w="100" w:type="dxa"/>
              <w:end w:w="120" w:type="dxa"/>
            </w:tcMar>
          </w:tcPr>
          <w:p>
            <w:r>
              <w:rPr>
                <w:sz w:val="18"/>
              </w:rPr>
              <w:t>Camera preview and model status</w:t>
            </w:r>
          </w:p>
        </w:tc>
      </w:tr>
      <w:tr>
        <w:tc>
          <w:tcPr>
            <w:tcW w:type="dxa" w:w="4608"/>
            <w:vAlign w:val="center"/>
            <w:tcMar>
              <w:top w:w="100" w:type="dxa"/>
              <w:start w:w="120" w:type="dxa"/>
              <w:bottom w:w="100" w:type="dxa"/>
              <w:end w:w="120" w:type="dxa"/>
            </w:tcMar>
          </w:tcPr>
          <w:p>
            <w:r>
              <w:rPr>
                <w:sz w:val="18"/>
              </w:rPr>
              <w:t>Connect to an MQTT broker using WSS</w:t>
            </w:r>
          </w:p>
        </w:tc>
        <w:tc>
          <w:tcPr>
            <w:tcW w:type="dxa" w:w="4968"/>
            <w:vAlign w:val="center"/>
            <w:tcMar>
              <w:top w:w="100" w:type="dxa"/>
              <w:start w:w="120" w:type="dxa"/>
              <w:bottom w:w="100" w:type="dxa"/>
              <w:end w:w="120" w:type="dxa"/>
            </w:tcMar>
          </w:tcPr>
          <w:p>
            <w:r>
              <w:rPr>
                <w:sz w:val="18"/>
              </w:rPr>
              <w:t>Connected state and subscribed topic</w:t>
            </w:r>
          </w:p>
        </w:tc>
      </w:tr>
      <w:tr>
        <w:tc>
          <w:tcPr>
            <w:tcW w:type="dxa" w:w="4608"/>
            <w:vAlign w:val="center"/>
            <w:shd w:fill="F3F7FA"/>
            <w:tcMar>
              <w:top w:w="100" w:type="dxa"/>
              <w:start w:w="120" w:type="dxa"/>
              <w:bottom w:w="100" w:type="dxa"/>
              <w:end w:w="120" w:type="dxa"/>
            </w:tcMar>
          </w:tcPr>
          <w:p>
            <w:r>
              <w:rPr>
                <w:sz w:val="18"/>
              </w:rPr>
              <w:t>Publish a stable classification JSON message</w:t>
            </w:r>
          </w:p>
        </w:tc>
        <w:tc>
          <w:tcPr>
            <w:tcW w:type="dxa" w:w="4968"/>
            <w:vAlign w:val="center"/>
            <w:shd w:fill="F3F7FA"/>
            <w:tcMar>
              <w:top w:w="100" w:type="dxa"/>
              <w:start w:w="120" w:type="dxa"/>
              <w:bottom w:w="100" w:type="dxa"/>
              <w:end w:w="120" w:type="dxa"/>
            </w:tcMar>
          </w:tcPr>
          <w:p>
            <w:r>
              <w:rPr>
                <w:sz w:val="18"/>
              </w:rPr>
              <w:t>HiveMQ message and payload screenshot</w:t>
            </w:r>
          </w:p>
        </w:tc>
      </w:tr>
    </w:tbl>
    <w:p>
      <w:pPr>
        <w:spacing w:after="20"/>
      </w:pPr>
    </w:p>
    <w:p>
      <w:r>
        <w:t>Important privacy note. GitHub Pages sites are public on the internet. Do not upload Wi-Fi passwords, MQTT administrator credentials, private images, personal information or assessment material that should remain confidential.</w:t>
      </w:r>
    </w:p>
    <w:p>
      <w:r>
        <w:br w:type="page"/>
      </w:r>
    </w:p>
    <w:p>
      <w:pPr>
        <w:pStyle w:val="Heading1"/>
      </w:pPr>
      <w:r>
        <w:t>Before you start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2880"/>
            <w:shd w:fill="17324D"/>
            <w:vAlign w:val="center"/>
            <w:tcMar>
              <w:top w:w="100" w:type="dxa"/>
              <w:start w:w="120" w:type="dxa"/>
              <w:bottom w:w="100" w:type="dxa"/>
              <w:end w:w="120" w:type="dxa"/>
            </w:tcMar>
          </w:tcPr>
          <w:p>
            <w:r>
              <w:rPr>
                <w:b/>
                <w:color w:val="FFFFFF"/>
                <w:sz w:val="18"/>
              </w:rPr>
              <w:t>Requirement</w:t>
            </w:r>
          </w:p>
        </w:tc>
        <w:tc>
          <w:tcPr>
            <w:tcW w:type="dxa" w:w="6696"/>
            <w:shd w:fill="17324D"/>
            <w:vAlign w:val="center"/>
            <w:tcMar>
              <w:top w:w="100" w:type="dxa"/>
              <w:start w:w="120" w:type="dxa"/>
              <w:bottom w:w="100" w:type="dxa"/>
              <w:end w:w="120" w:type="dxa"/>
            </w:tcMar>
          </w:tcPr>
          <w:p>
            <w:r>
              <w:rPr>
                <w:b/>
                <w:color w:val="FFFFFF"/>
                <w:sz w:val="18"/>
              </w:rPr>
              <w:t>Check</w:t>
            </w:r>
          </w:p>
        </w:tc>
      </w:tr>
      <w:tr>
        <w:tc>
          <w:tcPr>
            <w:tcW w:type="dxa" w:w="2880"/>
            <w:vAlign w:val="center"/>
            <w:tcMar>
              <w:top w:w="100" w:type="dxa"/>
              <w:start w:w="120" w:type="dxa"/>
              <w:bottom w:w="100" w:type="dxa"/>
              <w:end w:w="120" w:type="dxa"/>
            </w:tcMar>
          </w:tcPr>
          <w:p>
            <w:r>
              <w:rPr>
                <w:sz w:val="18"/>
              </w:rPr>
              <w:t>GitHub account</w:t>
            </w:r>
          </w:p>
        </w:tc>
        <w:tc>
          <w:tcPr>
            <w:tcW w:type="dxa" w:w="6696"/>
            <w:vAlign w:val="center"/>
            <w:tcMar>
              <w:top w:w="100" w:type="dxa"/>
              <w:start w:w="120" w:type="dxa"/>
              <w:bottom w:w="100" w:type="dxa"/>
              <w:end w:w="120" w:type="dxa"/>
            </w:tcMar>
          </w:tcPr>
          <w:p>
            <w:r>
              <w:rPr>
                <w:sz w:val="18"/>
              </w:rPr>
              <w:t>You can sign in and your email address is verified</w:t>
            </w:r>
          </w:p>
        </w:tc>
      </w:tr>
      <w:tr>
        <w:tc>
          <w:tcPr>
            <w:tcW w:type="dxa" w:w="2880"/>
            <w:vAlign w:val="center"/>
            <w:shd w:fill="F3F7FA"/>
            <w:tcMar>
              <w:top w:w="100" w:type="dxa"/>
              <w:start w:w="120" w:type="dxa"/>
              <w:bottom w:w="100" w:type="dxa"/>
              <w:end w:w="120" w:type="dxa"/>
            </w:tcMar>
          </w:tcPr>
          <w:p>
            <w:r>
              <w:rPr>
                <w:sz w:val="18"/>
              </w:rPr>
              <w:t>Classifier package</w:t>
            </w:r>
          </w:p>
        </w:tc>
        <w:tc>
          <w:tcPr>
            <w:tcW w:type="dxa" w:w="6696"/>
            <w:vAlign w:val="center"/>
            <w:shd w:fill="F3F7FA"/>
            <w:tcMar>
              <w:top w:w="100" w:type="dxa"/>
              <w:start w:w="120" w:type="dxa"/>
              <w:bottom w:w="100" w:type="dxa"/>
              <w:end w:w="120" w:type="dxa"/>
            </w:tcMar>
          </w:tcPr>
          <w:p>
            <w:r>
              <w:rPr>
                <w:sz w:val="18"/>
              </w:rPr>
              <w:t>PROG6002 Week4 Android Classifier ZIP is downloaded and extracted</w:t>
            </w:r>
          </w:p>
        </w:tc>
      </w:tr>
      <w:tr>
        <w:tc>
          <w:tcPr>
            <w:tcW w:type="dxa" w:w="2880"/>
            <w:vAlign w:val="center"/>
            <w:tcMar>
              <w:top w:w="100" w:type="dxa"/>
              <w:start w:w="120" w:type="dxa"/>
              <w:bottom w:w="100" w:type="dxa"/>
              <w:end w:w="120" w:type="dxa"/>
            </w:tcMar>
          </w:tcPr>
          <w:p>
            <w:r>
              <w:rPr>
                <w:sz w:val="18"/>
              </w:rPr>
              <w:t>Files</w:t>
            </w:r>
          </w:p>
        </w:tc>
        <w:tc>
          <w:tcPr>
            <w:tcW w:type="dxa" w:w="6696"/>
            <w:vAlign w:val="center"/>
            <w:tcMar>
              <w:top w:w="100" w:type="dxa"/>
              <w:start w:w="120" w:type="dxa"/>
              <w:bottom w:w="100" w:type="dxa"/>
              <w:end w:w="120" w:type="dxa"/>
            </w:tcMar>
          </w:tcPr>
          <w:p>
            <w:r>
              <w:rPr>
                <w:sz w:val="18"/>
              </w:rPr>
              <w:t>index.html, app.js, styles.css and README.md are visible inside the extracted folder</w:t>
            </w:r>
          </w:p>
        </w:tc>
      </w:tr>
      <w:tr>
        <w:tc>
          <w:tcPr>
            <w:tcW w:type="dxa" w:w="2880"/>
            <w:vAlign w:val="center"/>
            <w:shd w:fill="F3F7FA"/>
            <w:tcMar>
              <w:top w:w="100" w:type="dxa"/>
              <w:start w:w="120" w:type="dxa"/>
              <w:bottom w:w="100" w:type="dxa"/>
              <w:end w:w="120" w:type="dxa"/>
            </w:tcMar>
          </w:tcPr>
          <w:p>
            <w:r>
              <w:rPr>
                <w:sz w:val="18"/>
              </w:rPr>
              <w:t>Model</w:t>
            </w:r>
          </w:p>
        </w:tc>
        <w:tc>
          <w:tcPr>
            <w:tcW w:type="dxa" w:w="6696"/>
            <w:vAlign w:val="center"/>
            <w:shd w:fill="F3F7FA"/>
            <w:tcMar>
              <w:top w:w="100" w:type="dxa"/>
              <w:start w:w="120" w:type="dxa"/>
              <w:bottom w:w="100" w:type="dxa"/>
              <w:end w:w="120" w:type="dxa"/>
            </w:tcMar>
          </w:tcPr>
          <w:p>
            <w:r>
              <w:rPr>
                <w:sz w:val="18"/>
              </w:rPr>
              <w:t>You have an HTTPS Teachable Machine model URL ending with a model identifier</w:t>
            </w:r>
          </w:p>
        </w:tc>
      </w:tr>
      <w:tr>
        <w:tc>
          <w:tcPr>
            <w:tcW w:type="dxa" w:w="2880"/>
            <w:vAlign w:val="center"/>
            <w:tcMar>
              <w:top w:w="100" w:type="dxa"/>
              <w:start w:w="120" w:type="dxa"/>
              <w:bottom w:w="100" w:type="dxa"/>
              <w:end w:w="120" w:type="dxa"/>
            </w:tcMar>
          </w:tcPr>
          <w:p>
            <w:r>
              <w:rPr>
                <w:sz w:val="18"/>
              </w:rPr>
              <w:t>Tablet</w:t>
            </w:r>
          </w:p>
        </w:tc>
        <w:tc>
          <w:tcPr>
            <w:tcW w:type="dxa" w:w="6696"/>
            <w:vAlign w:val="center"/>
            <w:tcMar>
              <w:top w:w="100" w:type="dxa"/>
              <w:start w:w="120" w:type="dxa"/>
              <w:bottom w:w="100" w:type="dxa"/>
              <w:end w:w="120" w:type="dxa"/>
            </w:tcMar>
          </w:tcPr>
          <w:p>
            <w:r>
              <w:rPr>
                <w:sz w:val="18"/>
              </w:rPr>
              <w:t>Android Chrome is reasonably current and camera access is permitted</w:t>
            </w:r>
          </w:p>
        </w:tc>
      </w:tr>
      <w:tr>
        <w:tc>
          <w:tcPr>
            <w:tcW w:type="dxa" w:w="2880"/>
            <w:vAlign w:val="center"/>
            <w:shd w:fill="F3F7FA"/>
            <w:tcMar>
              <w:top w:w="100" w:type="dxa"/>
              <w:start w:w="120" w:type="dxa"/>
              <w:bottom w:w="100" w:type="dxa"/>
              <w:end w:w="120" w:type="dxa"/>
            </w:tcMar>
          </w:tcPr>
          <w:p>
            <w:r>
              <w:rPr>
                <w:sz w:val="18"/>
              </w:rPr>
              <w:t>MQTT</w:t>
            </w:r>
          </w:p>
        </w:tc>
        <w:tc>
          <w:tcPr>
            <w:tcW w:type="dxa" w:w="6696"/>
            <w:vAlign w:val="center"/>
            <w:shd w:fill="F3F7FA"/>
            <w:tcMar>
              <w:top w:w="100" w:type="dxa"/>
              <w:start w:w="120" w:type="dxa"/>
              <w:bottom w:w="100" w:type="dxa"/>
              <w:end w:w="120" w:type="dxa"/>
            </w:tcMar>
          </w:tcPr>
          <w:p>
            <w:r>
              <w:rPr>
                <w:sz w:val="18"/>
              </w:rPr>
              <w:t>A secure WebSocket endpoint beginning with wss:// is available</w:t>
            </w:r>
          </w:p>
        </w:tc>
      </w:tr>
    </w:tbl>
    <w:p>
      <w:pPr>
        <w:spacing w:after="20"/>
      </w:pPr>
    </w:p>
    <w:p>
      <w:pPr>
        <w:pStyle w:val="Heading2"/>
      </w:pPr>
      <w:r>
        <w:t>Understand the deployment</w:t>
      </w:r>
    </w:p>
    <w:p>
      <w:r>
        <w:t>GitHub Pages serves static files from a repository. For this sample, no server-side build is required. GitHub Pages looks for index.html at the top of the selected publishing folder. The browser then loads app.js and styles.css using relative paths.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2880"/>
            <w:shd w:fill="17324D"/>
            <w:vAlign w:val="center"/>
            <w:tcMar>
              <w:top w:w="100" w:type="dxa"/>
              <w:start w:w="120" w:type="dxa"/>
              <w:bottom w:w="100" w:type="dxa"/>
              <w:end w:w="120" w:type="dxa"/>
            </w:tcMar>
          </w:tcPr>
          <w:p>
            <w:r>
              <w:rPr>
                <w:b/>
                <w:color w:val="FFFFFF"/>
                <w:sz w:val="18"/>
              </w:rPr>
              <w:t>Repository item</w:t>
            </w:r>
          </w:p>
        </w:tc>
        <w:tc>
          <w:tcPr>
            <w:tcW w:type="dxa" w:w="6696"/>
            <w:shd w:fill="17324D"/>
            <w:vAlign w:val="center"/>
            <w:tcMar>
              <w:top w:w="100" w:type="dxa"/>
              <w:start w:w="120" w:type="dxa"/>
              <w:bottom w:w="100" w:type="dxa"/>
              <w:end w:w="120" w:type="dxa"/>
            </w:tcMar>
          </w:tcPr>
          <w:p>
            <w:r>
              <w:rPr>
                <w:b/>
                <w:color w:val="FFFFFF"/>
                <w:sz w:val="18"/>
              </w:rPr>
              <w:t>Purpose</w:t>
            </w:r>
          </w:p>
        </w:tc>
      </w:tr>
      <w:tr>
        <w:tc>
          <w:tcPr>
            <w:tcW w:type="dxa" w:w="2880"/>
            <w:vAlign w:val="center"/>
            <w:tcMar>
              <w:top w:w="100" w:type="dxa"/>
              <w:start w:w="120" w:type="dxa"/>
              <w:bottom w:w="100" w:type="dxa"/>
              <w:end w:w="120" w:type="dxa"/>
            </w:tcMar>
          </w:tcPr>
          <w:p>
            <w:r>
              <w:rPr>
                <w:sz w:val="18"/>
              </w:rPr>
              <w:t>index.html</w:t>
            </w:r>
          </w:p>
        </w:tc>
        <w:tc>
          <w:tcPr>
            <w:tcW w:type="dxa" w:w="6696"/>
            <w:vAlign w:val="center"/>
            <w:tcMar>
              <w:top w:w="100" w:type="dxa"/>
              <w:start w:w="120" w:type="dxa"/>
              <w:bottom w:w="100" w:type="dxa"/>
              <w:end w:w="120" w:type="dxa"/>
            </w:tcMar>
          </w:tcPr>
          <w:p>
            <w:r>
              <w:rPr>
                <w:sz w:val="18"/>
              </w:rPr>
              <w:t>Entry page and user interface</w:t>
            </w:r>
          </w:p>
        </w:tc>
      </w:tr>
      <w:tr>
        <w:tc>
          <w:tcPr>
            <w:tcW w:type="dxa" w:w="2880"/>
            <w:vAlign w:val="center"/>
            <w:shd w:fill="F3F7FA"/>
            <w:tcMar>
              <w:top w:w="100" w:type="dxa"/>
              <w:start w:w="120" w:type="dxa"/>
              <w:bottom w:w="100" w:type="dxa"/>
              <w:end w:w="120" w:type="dxa"/>
            </w:tcMar>
          </w:tcPr>
          <w:p>
            <w:r>
              <w:rPr>
                <w:sz w:val="18"/>
              </w:rPr>
              <w:t>app.js</w:t>
            </w:r>
          </w:p>
        </w:tc>
        <w:tc>
          <w:tcPr>
            <w:tcW w:type="dxa" w:w="6696"/>
            <w:vAlign w:val="center"/>
            <w:shd w:fill="F3F7FA"/>
            <w:tcMar>
              <w:top w:w="100" w:type="dxa"/>
              <w:start w:w="120" w:type="dxa"/>
              <w:bottom w:w="100" w:type="dxa"/>
              <w:end w:w="120" w:type="dxa"/>
            </w:tcMar>
          </w:tcPr>
          <w:p>
            <w:r>
              <w:rPr>
                <w:sz w:val="18"/>
              </w:rPr>
              <w:t>Camera, model inference, filtering and MQTT logic</w:t>
            </w:r>
          </w:p>
        </w:tc>
      </w:tr>
      <w:tr>
        <w:tc>
          <w:tcPr>
            <w:tcW w:type="dxa" w:w="2880"/>
            <w:vAlign w:val="center"/>
            <w:tcMar>
              <w:top w:w="100" w:type="dxa"/>
              <w:start w:w="120" w:type="dxa"/>
              <w:bottom w:w="100" w:type="dxa"/>
              <w:end w:w="120" w:type="dxa"/>
            </w:tcMar>
          </w:tcPr>
          <w:p>
            <w:r>
              <w:rPr>
                <w:sz w:val="18"/>
              </w:rPr>
              <w:t>styles.css</w:t>
            </w:r>
          </w:p>
        </w:tc>
        <w:tc>
          <w:tcPr>
            <w:tcW w:type="dxa" w:w="6696"/>
            <w:vAlign w:val="center"/>
            <w:tcMar>
              <w:top w:w="100" w:type="dxa"/>
              <w:start w:w="120" w:type="dxa"/>
              <w:bottom w:w="100" w:type="dxa"/>
              <w:end w:w="120" w:type="dxa"/>
            </w:tcMar>
          </w:tcPr>
          <w:p>
            <w:r>
              <w:rPr>
                <w:sz w:val="18"/>
              </w:rPr>
              <w:t>Tablet-responsive visual design</w:t>
            </w:r>
          </w:p>
        </w:tc>
      </w:tr>
      <w:tr>
        <w:tc>
          <w:tcPr>
            <w:tcW w:type="dxa" w:w="2880"/>
            <w:vAlign w:val="center"/>
            <w:shd w:fill="F3F7FA"/>
            <w:tcMar>
              <w:top w:w="100" w:type="dxa"/>
              <w:start w:w="120" w:type="dxa"/>
              <w:bottom w:w="100" w:type="dxa"/>
              <w:end w:w="120" w:type="dxa"/>
            </w:tcMar>
          </w:tcPr>
          <w:p>
            <w:r>
              <w:rPr>
                <w:sz w:val="18"/>
              </w:rPr>
              <w:t>README.md</w:t>
            </w:r>
          </w:p>
        </w:tc>
        <w:tc>
          <w:tcPr>
            <w:tcW w:type="dxa" w:w="6696"/>
            <w:vAlign w:val="center"/>
            <w:shd w:fill="F3F7FA"/>
            <w:tcMar>
              <w:top w:w="100" w:type="dxa"/>
              <w:start w:w="120" w:type="dxa"/>
              <w:bottom w:w="100" w:type="dxa"/>
              <w:end w:w="120" w:type="dxa"/>
            </w:tcMar>
          </w:tcPr>
          <w:p>
            <w:r>
              <w:rPr>
                <w:sz w:val="18"/>
              </w:rPr>
              <w:t>Technical notes and classroom tests</w:t>
            </w:r>
          </w:p>
        </w:tc>
      </w:tr>
    </w:tbl>
    <w:p>
      <w:pPr>
        <w:spacing w:after="20"/>
      </w:pPr>
    </w:p>
    <w:p>
      <w:r>
        <w:t>Recommended deployment method. Use a public repository and publish from the main branch at /(root). This is the shortest method for the Week 4 static app.</w:t>
      </w:r>
    </w:p>
    <w:p>
      <w:pPr>
        <w:keepNext/>
        <w:spacing w:before="160"/>
      </w:pPr>
      <w:r>
        <w:rPr>
          <w:b/>
          <w:color w:val="000000"/>
          <w:sz w:val="24"/>
        </w:rPr>
        <w:t>Step 1  Extract the package</w:t>
      </w:r>
    </w:p>
    <w:p>
      <w:r>
        <w:t>On Windows, right-click the ZIP and choose Extract All. Open the extracted folder. Do not upload the ZIP itself as the website source.</w:t>
      </w:r>
    </w:p>
    <w:p>
      <w:pPr>
        <w:pStyle w:val="ListBullet"/>
      </w:pPr>
      <w:r>
        <w:t>Confirm index.html is directly inside the extracted app folder.</w:t>
      </w:r>
    </w:p>
    <w:p>
      <w:pPr>
        <w:pStyle w:val="ListBullet"/>
      </w:pPr>
      <w:r>
        <w:t>If you see another folder with the same name, open it until the four files are visible.</w:t>
      </w:r>
    </w:p>
    <w:p>
      <w:r>
        <w:br w:type="page"/>
      </w:r>
    </w:p>
    <w:p>
      <w:pPr>
        <w:pStyle w:val="Heading1"/>
      </w:pPr>
      <w:r>
        <w:t>Create and populate the GitHub repository</w:t>
      </w:r>
    </w:p>
    <w:p>
      <w:pPr>
        <w:keepNext/>
        <w:spacing w:before="160"/>
      </w:pPr>
      <w:r>
        <w:rPr>
          <w:b/>
          <w:color w:val="000000"/>
          <w:sz w:val="24"/>
        </w:rPr>
        <w:t>Step 2  Create a repository</w:t>
      </w:r>
    </w:p>
    <w:p>
      <w:r>
        <w:t>Sign in to GitHub. Select the plus menu in the upper-right corner and choose New repository.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2880"/>
            <w:shd w:fill="17324D"/>
            <w:vAlign w:val="center"/>
            <w:tcMar>
              <w:top w:w="100" w:type="dxa"/>
              <w:start w:w="120" w:type="dxa"/>
              <w:bottom w:w="100" w:type="dxa"/>
              <w:end w:w="120" w:type="dxa"/>
            </w:tcMar>
          </w:tcPr>
          <w:p>
            <w:r>
              <w:rPr>
                <w:b/>
                <w:color w:val="FFFFFF"/>
                <w:sz w:val="18"/>
              </w:rPr>
              <w:t>Field</w:t>
            </w:r>
          </w:p>
        </w:tc>
        <w:tc>
          <w:tcPr>
            <w:tcW w:type="dxa" w:w="6696"/>
            <w:shd w:fill="17324D"/>
            <w:vAlign w:val="center"/>
            <w:tcMar>
              <w:top w:w="100" w:type="dxa"/>
              <w:start w:w="120" w:type="dxa"/>
              <w:bottom w:w="100" w:type="dxa"/>
              <w:end w:w="120" w:type="dxa"/>
            </w:tcMar>
          </w:tcPr>
          <w:p>
            <w:r>
              <w:rPr>
                <w:b/>
                <w:color w:val="FFFFFF"/>
                <w:sz w:val="18"/>
              </w:rPr>
              <w:t>Recommended value</w:t>
            </w:r>
          </w:p>
        </w:tc>
      </w:tr>
      <w:tr>
        <w:tc>
          <w:tcPr>
            <w:tcW w:type="dxa" w:w="2880"/>
            <w:vAlign w:val="center"/>
            <w:tcMar>
              <w:top w:w="100" w:type="dxa"/>
              <w:start w:w="120" w:type="dxa"/>
              <w:bottom w:w="100" w:type="dxa"/>
              <w:end w:w="120" w:type="dxa"/>
            </w:tcMar>
          </w:tcPr>
          <w:p>
            <w:r>
              <w:rPr>
                <w:sz w:val="18"/>
              </w:rPr>
              <w:t>Repository name</w:t>
            </w:r>
          </w:p>
        </w:tc>
        <w:tc>
          <w:tcPr>
            <w:tcW w:type="dxa" w:w="6696"/>
            <w:vAlign w:val="center"/>
            <w:tcMar>
              <w:top w:w="100" w:type="dxa"/>
              <w:start w:w="120" w:type="dxa"/>
              <w:bottom w:w="100" w:type="dxa"/>
              <w:end w:w="120" w:type="dxa"/>
            </w:tcMar>
          </w:tcPr>
          <w:p>
            <w:r>
              <w:rPr>
                <w:sz w:val="18"/>
              </w:rPr>
              <w:t>prog6002-waste-classifier or another short lowercase name</w:t>
            </w:r>
          </w:p>
        </w:tc>
      </w:tr>
      <w:tr>
        <w:tc>
          <w:tcPr>
            <w:tcW w:type="dxa" w:w="2880"/>
            <w:vAlign w:val="center"/>
            <w:shd w:fill="F3F7FA"/>
            <w:tcMar>
              <w:top w:w="100" w:type="dxa"/>
              <w:start w:w="120" w:type="dxa"/>
              <w:bottom w:w="100" w:type="dxa"/>
              <w:end w:w="120" w:type="dxa"/>
            </w:tcMar>
          </w:tcPr>
          <w:p>
            <w:r>
              <w:rPr>
                <w:sz w:val="18"/>
              </w:rPr>
              <w:t>Description</w:t>
            </w:r>
          </w:p>
        </w:tc>
        <w:tc>
          <w:tcPr>
            <w:tcW w:type="dxa" w:w="6696"/>
            <w:vAlign w:val="center"/>
            <w:shd w:fill="F3F7FA"/>
            <w:tcMar>
              <w:top w:w="100" w:type="dxa"/>
              <w:start w:w="120" w:type="dxa"/>
              <w:bottom w:w="100" w:type="dxa"/>
              <w:end w:w="120" w:type="dxa"/>
            </w:tcMar>
          </w:tcPr>
          <w:p>
            <w:r>
              <w:rPr>
                <w:sz w:val="18"/>
              </w:rPr>
              <w:t>Week 4 browser-based waste classification and MQTT demonstration</w:t>
            </w:r>
          </w:p>
        </w:tc>
      </w:tr>
      <w:tr>
        <w:tc>
          <w:tcPr>
            <w:tcW w:type="dxa" w:w="2880"/>
            <w:vAlign w:val="center"/>
            <w:tcMar>
              <w:top w:w="100" w:type="dxa"/>
              <w:start w:w="120" w:type="dxa"/>
              <w:bottom w:w="100" w:type="dxa"/>
              <w:end w:w="120" w:type="dxa"/>
            </w:tcMar>
          </w:tcPr>
          <w:p>
            <w:r>
              <w:rPr>
                <w:sz w:val="18"/>
              </w:rPr>
              <w:t>Visibility</w:t>
            </w:r>
          </w:p>
        </w:tc>
        <w:tc>
          <w:tcPr>
            <w:tcW w:type="dxa" w:w="6696"/>
            <w:vAlign w:val="center"/>
            <w:tcMar>
              <w:top w:w="100" w:type="dxa"/>
              <w:start w:w="120" w:type="dxa"/>
              <w:bottom w:w="100" w:type="dxa"/>
              <w:end w:w="120" w:type="dxa"/>
            </w:tcMar>
          </w:tcPr>
          <w:p>
            <w:r>
              <w:rPr>
                <w:sz w:val="18"/>
              </w:rPr>
              <w:t>Public for the simplest GitHub Free Pages setup</w:t>
            </w:r>
          </w:p>
        </w:tc>
      </w:tr>
      <w:tr>
        <w:tc>
          <w:tcPr>
            <w:tcW w:type="dxa" w:w="2880"/>
            <w:vAlign w:val="center"/>
            <w:shd w:fill="F3F7FA"/>
            <w:tcMar>
              <w:top w:w="100" w:type="dxa"/>
              <w:start w:w="120" w:type="dxa"/>
              <w:bottom w:w="100" w:type="dxa"/>
              <w:end w:w="120" w:type="dxa"/>
            </w:tcMar>
          </w:tcPr>
          <w:p>
            <w:r>
              <w:rPr>
                <w:sz w:val="18"/>
              </w:rPr>
              <w:t>Add README</w:t>
            </w:r>
          </w:p>
        </w:tc>
        <w:tc>
          <w:tcPr>
            <w:tcW w:type="dxa" w:w="6696"/>
            <w:vAlign w:val="center"/>
            <w:shd w:fill="F3F7FA"/>
            <w:tcMar>
              <w:top w:w="100" w:type="dxa"/>
              <w:start w:w="120" w:type="dxa"/>
              <w:bottom w:w="100" w:type="dxa"/>
              <w:end w:w="120" w:type="dxa"/>
            </w:tcMar>
          </w:tcPr>
          <w:p>
            <w:r>
              <w:rPr>
                <w:sz w:val="18"/>
              </w:rPr>
              <w:t>On is acceptable; the supplied README can replace it during upload</w:t>
            </w:r>
          </w:p>
        </w:tc>
      </w:tr>
    </w:tbl>
    <w:p>
      <w:pPr>
        <w:spacing w:after="20"/>
      </w:pPr>
    </w:p>
    <w:p>
      <w:r>
        <w:t>Select Create repository. Record the owner name and repository name because both become part of the site address.</w:t>
      </w:r>
    </w:p>
    <w:p>
      <w:pPr>
        <w:keepNext/>
        <w:spacing w:before="160"/>
      </w:pPr>
      <w:r>
        <w:rPr>
          <w:b/>
          <w:color w:val="000000"/>
          <w:sz w:val="24"/>
        </w:rPr>
        <w:t>Step 3  Upload the application files</w:t>
      </w:r>
    </w:p>
    <w:p>
      <w:r>
        <w:t>In the repository, select Add file, then Upload files. Drag the four files from inside the extracted classifier folder into the upload area.</w:t>
      </w:r>
    </w:p>
    <w:p>
      <w:pPr>
        <w:pStyle w:val="ListBullet"/>
      </w:pPr>
      <w:r>
        <w:t>Upload index.html, app.js, styles.css and README.md.</w:t>
      </w:r>
    </w:p>
    <w:p>
      <w:pPr>
        <w:pStyle w:val="ListBullet"/>
      </w:pPr>
      <w:r>
        <w:t>Do not drag the enclosing folder if that would place index.html one directory below the repository root.</w:t>
      </w:r>
    </w:p>
    <w:p>
      <w:pPr>
        <w:pStyle w:val="ListBullet"/>
      </w:pPr>
      <w:r>
        <w:t>Do not upload MQTT passwords or private broker configuration.</w:t>
      </w:r>
    </w:p>
    <w:p>
      <w:r>
        <w:t>In the commit box, enter a concise message such as:</w:t>
      </w:r>
    </w:p>
    <w:p>
      <w:pPr>
        <w:spacing w:before="60" w:after="140"/>
        <w:ind w:left="360" w:right="360"/>
        <w:shd w:fill="EEF3F6"/>
      </w:pPr>
      <w:r>
        <w:rPr>
          <w:rFonts w:ascii="Courier New" w:hAnsi="Courier New"/>
          <w:sz w:val="18"/>
        </w:rPr>
        <w:t>Add Week 4 Android waste classifier</w:t>
      </w:r>
    </w:p>
    <w:p>
      <w:r>
        <w:t>Select Commit changes. On the repository Code tab, the four files should appear at the top level. Select index.html once to confirm that it contains the classifier page.</w:t>
      </w:r>
    </w:p>
    <w:p>
      <w:r>
        <w:t>Checkpoint. The repository file list shows index.html in the root, not only inside a nested folder.</w:t>
      </w:r>
    </w:p>
    <w:p>
      <w:r>
        <w:br w:type="page"/>
      </w:r>
    </w:p>
    <w:p>
      <w:pPr>
        <w:pStyle w:val="Heading1"/>
      </w:pPr>
      <w:r>
        <w:t>Enable GitHub Pages</w:t>
      </w:r>
    </w:p>
    <w:p>
      <w:pPr>
        <w:keepNext/>
        <w:spacing w:before="160"/>
      </w:pPr>
      <w:r>
        <w:rPr>
          <w:b/>
          <w:color w:val="000000"/>
          <w:sz w:val="24"/>
        </w:rPr>
        <w:t>Step 4  Choose the publishing source</w:t>
      </w:r>
    </w:p>
    <w:p>
      <w:r>
        <w:t>Open the repository Settings tab. In the left sidebar under Code planning and automation, select Pages.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3384"/>
            <w:shd w:fill="17324D"/>
            <w:vAlign w:val="center"/>
            <w:tcMar>
              <w:top w:w="100" w:type="dxa"/>
              <w:start w:w="120" w:type="dxa"/>
              <w:bottom w:w="100" w:type="dxa"/>
              <w:end w:w="120" w:type="dxa"/>
            </w:tcMar>
          </w:tcPr>
          <w:p>
            <w:r>
              <w:rPr>
                <w:b/>
                <w:color w:val="FFFFFF"/>
                <w:sz w:val="18"/>
              </w:rPr>
              <w:t>GitHub Pages setting</w:t>
            </w:r>
          </w:p>
        </w:tc>
        <w:tc>
          <w:tcPr>
            <w:tcW w:type="dxa" w:w="6192"/>
            <w:shd w:fill="17324D"/>
            <w:vAlign w:val="center"/>
            <w:tcMar>
              <w:top w:w="100" w:type="dxa"/>
              <w:start w:w="120" w:type="dxa"/>
              <w:bottom w:w="100" w:type="dxa"/>
              <w:end w:w="120" w:type="dxa"/>
            </w:tcMar>
          </w:tcPr>
          <w:p>
            <w:r>
              <w:rPr>
                <w:b/>
                <w:color w:val="FFFFFF"/>
                <w:sz w:val="18"/>
              </w:rPr>
              <w:t>Select</w:t>
            </w:r>
          </w:p>
        </w:tc>
      </w:tr>
      <w:tr>
        <w:tc>
          <w:tcPr>
            <w:tcW w:type="dxa" w:w="3384"/>
            <w:vAlign w:val="center"/>
            <w:tcMar>
              <w:top w:w="100" w:type="dxa"/>
              <w:start w:w="120" w:type="dxa"/>
              <w:bottom w:w="100" w:type="dxa"/>
              <w:end w:w="120" w:type="dxa"/>
            </w:tcMar>
          </w:tcPr>
          <w:p>
            <w:r>
              <w:rPr>
                <w:sz w:val="18"/>
              </w:rPr>
              <w:t>Source</w:t>
            </w:r>
          </w:p>
        </w:tc>
        <w:tc>
          <w:tcPr>
            <w:tcW w:type="dxa" w:w="6192"/>
            <w:vAlign w:val="center"/>
            <w:tcMar>
              <w:top w:w="100" w:type="dxa"/>
              <w:start w:w="120" w:type="dxa"/>
              <w:bottom w:w="100" w:type="dxa"/>
              <w:end w:w="120" w:type="dxa"/>
            </w:tcMar>
          </w:tcPr>
          <w:p>
            <w:r>
              <w:rPr>
                <w:sz w:val="18"/>
              </w:rPr>
              <w:t>Deploy from a branch</w:t>
            </w:r>
          </w:p>
        </w:tc>
      </w:tr>
      <w:tr>
        <w:tc>
          <w:tcPr>
            <w:tcW w:type="dxa" w:w="3384"/>
            <w:vAlign w:val="center"/>
            <w:shd w:fill="F3F7FA"/>
            <w:tcMar>
              <w:top w:w="100" w:type="dxa"/>
              <w:start w:w="120" w:type="dxa"/>
              <w:bottom w:w="100" w:type="dxa"/>
              <w:end w:w="120" w:type="dxa"/>
            </w:tcMar>
          </w:tcPr>
          <w:p>
            <w:r>
              <w:rPr>
                <w:sz w:val="18"/>
              </w:rPr>
              <w:t>Branch</w:t>
            </w:r>
          </w:p>
        </w:tc>
        <w:tc>
          <w:tcPr>
            <w:tcW w:type="dxa" w:w="6192"/>
            <w:vAlign w:val="center"/>
            <w:shd w:fill="F3F7FA"/>
            <w:tcMar>
              <w:top w:w="100" w:type="dxa"/>
              <w:start w:w="120" w:type="dxa"/>
              <w:bottom w:w="100" w:type="dxa"/>
              <w:end w:w="120" w:type="dxa"/>
            </w:tcMar>
          </w:tcPr>
          <w:p>
            <w:r>
              <w:rPr>
                <w:sz w:val="18"/>
              </w:rPr>
              <w:t>main</w:t>
            </w:r>
          </w:p>
        </w:tc>
      </w:tr>
      <w:tr>
        <w:tc>
          <w:tcPr>
            <w:tcW w:type="dxa" w:w="3384"/>
            <w:vAlign w:val="center"/>
            <w:tcMar>
              <w:top w:w="100" w:type="dxa"/>
              <w:start w:w="120" w:type="dxa"/>
              <w:bottom w:w="100" w:type="dxa"/>
              <w:end w:w="120" w:type="dxa"/>
            </w:tcMar>
          </w:tcPr>
          <w:p>
            <w:r>
              <w:rPr>
                <w:sz w:val="18"/>
              </w:rPr>
              <w:t>Folder</w:t>
            </w:r>
          </w:p>
        </w:tc>
        <w:tc>
          <w:tcPr>
            <w:tcW w:type="dxa" w:w="6192"/>
            <w:vAlign w:val="center"/>
            <w:tcMar>
              <w:top w:w="100" w:type="dxa"/>
              <w:start w:w="120" w:type="dxa"/>
              <w:bottom w:w="100" w:type="dxa"/>
              <w:end w:w="120" w:type="dxa"/>
            </w:tcMar>
          </w:tcPr>
          <w:p>
            <w:r>
              <w:rPr>
                <w:sz w:val="18"/>
              </w:rPr>
              <w:t>/ (root)</w:t>
            </w:r>
          </w:p>
        </w:tc>
      </w:tr>
    </w:tbl>
    <w:p>
      <w:pPr>
        <w:spacing w:after="20"/>
      </w:pPr>
    </w:p>
    <w:p>
      <w:r>
        <w:t>Select Save. GitHub starts a Pages deployment workflow. A deployment can take several minutes; GitHub notes that publication can take up to ten minutes after a push.</w:t>
      </w:r>
    </w:p>
    <w:p>
      <w:pPr>
        <w:keepNext/>
        <w:spacing w:before="160"/>
      </w:pPr>
      <w:r>
        <w:rPr>
          <w:b/>
          <w:color w:val="000000"/>
          <w:sz w:val="24"/>
        </w:rPr>
        <w:t>Step 5  Find the site URL</w:t>
      </w:r>
    </w:p>
    <w:p>
      <w:r>
        <w:t>Remain on Settings, then Pages. When deployment succeeds, select Visit site. A project site normally uses this form:</w:t>
      </w:r>
    </w:p>
    <w:p>
      <w:pPr>
        <w:spacing w:before="60" w:after="140"/>
        <w:ind w:left="360" w:right="360"/>
        <w:shd w:fill="EEF3F6"/>
      </w:pPr>
      <w:r>
        <w:rPr>
          <w:rFonts w:ascii="Courier New" w:hAnsi="Courier New"/>
          <w:sz w:val="18"/>
        </w:rPr>
        <w:t>https://YOUR-USERNAME.github.io/YOUR-REPOSITORY/</w:t>
      </w:r>
    </w:p>
    <w:p>
      <w:r>
        <w:t>Example:</w:t>
      </w:r>
    </w:p>
    <w:p>
      <w:pPr>
        <w:spacing w:before="60" w:after="140"/>
        <w:ind w:left="360" w:right="360"/>
        <w:shd w:fill="EEF3F6"/>
      </w:pPr>
      <w:r>
        <w:rPr>
          <w:rFonts w:ascii="Courier New" w:hAnsi="Courier New"/>
          <w:sz w:val="18"/>
        </w:rPr>
        <w:t>https://student-name.github.io/prog6002-waste-classifier/</w:t>
      </w:r>
    </w:p>
    <w:p>
      <w:r>
        <w:t>Open the address in a new browser tab. Confirm that the page title and classifier interface appear, not a GitHub repository file view.</w:t>
      </w:r>
    </w:p>
    <w:p>
      <w:pPr>
        <w:keepNext/>
        <w:spacing w:before="160"/>
      </w:pPr>
      <w:r>
        <w:rPr>
          <w:b/>
          <w:color w:val="000000"/>
          <w:sz w:val="24"/>
        </w:rPr>
        <w:t>Step 6  Confirm HTTPS</w:t>
      </w:r>
    </w:p>
    <w:p>
      <w:r>
        <w:t>The site address must start with https://. In Settings &gt; Pages, enable Enforce HTTPS if the option is available and not already active. HTTPS is required for reliable browser camera access.</w:t>
      </w:r>
    </w:p>
    <w:p>
      <w:r>
        <w:t>Checkpoint. The address bar shows a secure HTTPS connection and no mixed-content warning. All scripts in the supplied app already use HTTPS addresses.</w:t>
      </w:r>
    </w:p>
    <w:p>
      <w:r>
        <w:br w:type="page"/>
      </w:r>
    </w:p>
    <w:p>
      <w:pPr>
        <w:pStyle w:val="Heading1"/>
      </w:pPr>
      <w:r>
        <w:t>Configure and test the deployed app</w:t>
      </w:r>
    </w:p>
    <w:p>
      <w:pPr>
        <w:keepNext/>
        <w:spacing w:before="160"/>
      </w:pPr>
      <w:r>
        <w:rPr>
          <w:b/>
          <w:color w:val="000000"/>
          <w:sz w:val="24"/>
        </w:rPr>
        <w:t>Step 7  Open the site on the Android tablet</w:t>
      </w:r>
    </w:p>
    <w:p>
      <w:r>
        <w:t>On the tablet, open Chrome and enter the GitHub Pages URL exactly. Bookmark it for the tutorial. Keep the tab in the foreground because Android may throttle camera and JavaScript work in background tabs.</w:t>
      </w:r>
    </w:p>
    <w:p>
      <w:pPr>
        <w:keepNext/>
        <w:spacing w:before="160"/>
      </w:pPr>
      <w:r>
        <w:rPr>
          <w:b/>
          <w:color w:val="000000"/>
          <w:sz w:val="24"/>
        </w:rPr>
        <w:t>Step 8  Enter the model and device settings</w:t>
      </w:r>
    </w:p>
    <w:p>
      <w:r>
        <w:t>Complete the Configuration section before starting the camera.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c>
          <w:tcPr>
            <w:tcW w:type="dxa" w:w="1800"/>
            <w:shd w:fill="17324D"/>
            <w:vAlign w:val="center"/>
            <w:tcMar>
              <w:top w:w="100" w:type="dxa"/>
              <w:start w:w="120" w:type="dxa"/>
              <w:bottom w:w="100" w:type="dxa"/>
              <w:end w:w="120" w:type="dxa"/>
            </w:tcMar>
          </w:tcPr>
          <w:p>
            <w:r>
              <w:rPr>
                <w:b/>
                <w:color w:val="FFFFFF"/>
                <w:sz w:val="18"/>
              </w:rPr>
              <w:t>Field</w:t>
            </w:r>
          </w:p>
        </w:tc>
        <w:tc>
          <w:tcPr>
            <w:tcW w:type="dxa" w:w="3816"/>
            <w:shd w:fill="17324D"/>
            <w:vAlign w:val="center"/>
            <w:tcMar>
              <w:top w:w="100" w:type="dxa"/>
              <w:start w:w="120" w:type="dxa"/>
              <w:bottom w:w="100" w:type="dxa"/>
              <w:end w:w="120" w:type="dxa"/>
            </w:tcMar>
          </w:tcPr>
          <w:p>
            <w:r>
              <w:rPr>
                <w:b/>
                <w:color w:val="FFFFFF"/>
                <w:sz w:val="18"/>
              </w:rPr>
              <w:t>Example</w:t>
            </w:r>
          </w:p>
        </w:tc>
        <w:tc>
          <w:tcPr>
            <w:tcW w:type="dxa" w:w="3960"/>
            <w:shd w:fill="17324D"/>
            <w:vAlign w:val="center"/>
            <w:tcMar>
              <w:top w:w="100" w:type="dxa"/>
              <w:start w:w="120" w:type="dxa"/>
              <w:bottom w:w="100" w:type="dxa"/>
              <w:end w:w="120" w:type="dxa"/>
            </w:tcMar>
          </w:tcPr>
          <w:p>
            <w:r>
              <w:rPr>
                <w:b/>
                <w:color w:val="FFFFFF"/>
                <w:sz w:val="18"/>
              </w:rPr>
              <w:t>Rule</w:t>
            </w:r>
          </w:p>
        </w:tc>
      </w:tr>
      <w:tr>
        <w:tc>
          <w:tcPr>
            <w:tcW w:type="dxa" w:w="1800"/>
            <w:vAlign w:val="center"/>
            <w:tcMar>
              <w:top w:w="100" w:type="dxa"/>
              <w:start w:w="120" w:type="dxa"/>
              <w:bottom w:w="100" w:type="dxa"/>
              <w:end w:w="120" w:type="dxa"/>
            </w:tcMar>
          </w:tcPr>
          <w:p>
            <w:r>
              <w:rPr>
                <w:sz w:val="18"/>
              </w:rPr>
              <w:t>Model URL</w:t>
            </w:r>
          </w:p>
        </w:tc>
        <w:tc>
          <w:tcPr>
            <w:tcW w:type="dxa" w:w="3816"/>
            <w:vAlign w:val="center"/>
            <w:tcMar>
              <w:top w:w="100" w:type="dxa"/>
              <w:start w:w="120" w:type="dxa"/>
              <w:bottom w:w="100" w:type="dxa"/>
              <w:end w:w="120" w:type="dxa"/>
            </w:tcMar>
          </w:tcPr>
          <w:p>
            <w:r>
              <w:rPr>
                <w:sz w:val="18"/>
              </w:rPr>
              <w:t>https://teachablemachine.withgoogle.com/models/MODEL_ID/</w:t>
            </w:r>
          </w:p>
        </w:tc>
        <w:tc>
          <w:tcPr>
            <w:tcW w:type="dxa" w:w="3960"/>
            <w:vAlign w:val="center"/>
            <w:tcMar>
              <w:top w:w="100" w:type="dxa"/>
              <w:start w:w="120" w:type="dxa"/>
              <w:bottom w:w="100" w:type="dxa"/>
              <w:end w:w="120" w:type="dxa"/>
            </w:tcMar>
          </w:tcPr>
          <w:p>
            <w:r>
              <w:rPr>
                <w:sz w:val="18"/>
              </w:rPr>
              <w:t>Must use HTTPS; the app adds model.json and metadata.json</w:t>
            </w:r>
          </w:p>
        </w:tc>
      </w:tr>
      <w:tr>
        <w:tc>
          <w:tcPr>
            <w:tcW w:type="dxa" w:w="1800"/>
            <w:vAlign w:val="center"/>
            <w:shd w:fill="F3F7FA"/>
            <w:tcMar>
              <w:top w:w="100" w:type="dxa"/>
              <w:start w:w="120" w:type="dxa"/>
              <w:bottom w:w="100" w:type="dxa"/>
              <w:end w:w="120" w:type="dxa"/>
            </w:tcMar>
          </w:tcPr>
          <w:p>
            <w:r>
              <w:rPr>
                <w:sz w:val="18"/>
              </w:rPr>
              <w:t>Device ID</w:t>
            </w:r>
          </w:p>
        </w:tc>
        <w:tc>
          <w:tcPr>
            <w:tcW w:type="dxa" w:w="3816"/>
            <w:vAlign w:val="center"/>
            <w:shd w:fill="F3F7FA"/>
            <w:tcMar>
              <w:top w:w="100" w:type="dxa"/>
              <w:start w:w="120" w:type="dxa"/>
              <w:bottom w:w="100" w:type="dxa"/>
              <w:end w:w="120" w:type="dxa"/>
            </w:tcMar>
          </w:tcPr>
          <w:p>
            <w:r>
              <w:rPr>
                <w:sz w:val="18"/>
              </w:rPr>
              <w:t>team03-tablet01</w:t>
            </w:r>
          </w:p>
        </w:tc>
        <w:tc>
          <w:tcPr>
            <w:tcW w:type="dxa" w:w="3960"/>
            <w:vAlign w:val="center"/>
            <w:shd w:fill="F3F7FA"/>
            <w:tcMar>
              <w:top w:w="100" w:type="dxa"/>
              <w:start w:w="120" w:type="dxa"/>
              <w:bottom w:w="100" w:type="dxa"/>
              <w:end w:w="120" w:type="dxa"/>
            </w:tcMar>
          </w:tcPr>
          <w:p>
            <w:r>
              <w:rPr>
                <w:sz w:val="18"/>
              </w:rPr>
              <w:t>Unique for each team and device</w:t>
            </w:r>
          </w:p>
        </w:tc>
      </w:tr>
      <w:tr>
        <w:tc>
          <w:tcPr>
            <w:tcW w:type="dxa" w:w="1800"/>
            <w:vAlign w:val="center"/>
            <w:tcMar>
              <w:top w:w="100" w:type="dxa"/>
              <w:start w:w="120" w:type="dxa"/>
              <w:bottom w:w="100" w:type="dxa"/>
              <w:end w:w="120" w:type="dxa"/>
            </w:tcMar>
          </w:tcPr>
          <w:p>
            <w:r>
              <w:rPr>
                <w:sz w:val="18"/>
              </w:rPr>
              <w:t>MQTT topic</w:t>
            </w:r>
          </w:p>
        </w:tc>
        <w:tc>
          <w:tcPr>
            <w:tcW w:type="dxa" w:w="3816"/>
            <w:vAlign w:val="center"/>
            <w:tcMar>
              <w:top w:w="100" w:type="dxa"/>
              <w:start w:w="120" w:type="dxa"/>
              <w:bottom w:w="100" w:type="dxa"/>
              <w:end w:w="120" w:type="dxa"/>
            </w:tcMar>
          </w:tcPr>
          <w:p>
            <w:r>
              <w:rPr>
                <w:sz w:val="18"/>
              </w:rPr>
              <w:t>prog6002/2026/team03-tablet01/classification</w:t>
            </w:r>
          </w:p>
        </w:tc>
        <w:tc>
          <w:tcPr>
            <w:tcW w:type="dxa" w:w="3960"/>
            <w:vAlign w:val="center"/>
            <w:tcMar>
              <w:top w:w="100" w:type="dxa"/>
              <w:start w:w="120" w:type="dxa"/>
              <w:bottom w:w="100" w:type="dxa"/>
              <w:end w:w="120" w:type="dxa"/>
            </w:tcMar>
          </w:tcPr>
          <w:p>
            <w:r>
              <w:rPr>
                <w:sz w:val="18"/>
              </w:rPr>
              <w:t>Subscribe to the exact same topic</w:t>
            </w:r>
          </w:p>
        </w:tc>
      </w:tr>
      <w:tr>
        <w:tc>
          <w:tcPr>
            <w:tcW w:type="dxa" w:w="1800"/>
            <w:vAlign w:val="center"/>
            <w:shd w:fill="F3F7FA"/>
            <w:tcMar>
              <w:top w:w="100" w:type="dxa"/>
              <w:start w:w="120" w:type="dxa"/>
              <w:bottom w:w="100" w:type="dxa"/>
              <w:end w:w="120" w:type="dxa"/>
            </w:tcMar>
          </w:tcPr>
          <w:p>
            <w:r>
              <w:rPr>
                <w:sz w:val="18"/>
              </w:rPr>
              <w:t>Broker URL</w:t>
            </w:r>
          </w:p>
        </w:tc>
        <w:tc>
          <w:tcPr>
            <w:tcW w:type="dxa" w:w="3816"/>
            <w:vAlign w:val="center"/>
            <w:shd w:fill="F3F7FA"/>
            <w:tcMar>
              <w:top w:w="100" w:type="dxa"/>
              <w:start w:w="120" w:type="dxa"/>
              <w:bottom w:w="100" w:type="dxa"/>
              <w:end w:w="120" w:type="dxa"/>
            </w:tcMar>
          </w:tcPr>
          <w:p>
            <w:r>
              <w:rPr>
                <w:sz w:val="18"/>
              </w:rPr>
              <w:t>wss://broker.hivemq.com:8884/mqtt</w:t>
            </w:r>
          </w:p>
        </w:tc>
        <w:tc>
          <w:tcPr>
            <w:tcW w:type="dxa" w:w="3960"/>
            <w:vAlign w:val="center"/>
            <w:shd w:fill="F3F7FA"/>
            <w:tcMar>
              <w:top w:w="100" w:type="dxa"/>
              <w:start w:w="120" w:type="dxa"/>
              <w:bottom w:w="100" w:type="dxa"/>
              <w:end w:w="120" w:type="dxa"/>
            </w:tcMar>
          </w:tcPr>
          <w:p>
            <w:r>
              <w:rPr>
                <w:sz w:val="18"/>
              </w:rPr>
              <w:t>Must be a WebSocket endpoint, not tcp:// or mqtt://</w:t>
            </w:r>
          </w:p>
        </w:tc>
      </w:tr>
      <w:tr>
        <w:tc>
          <w:tcPr>
            <w:tcW w:type="dxa" w:w="1800"/>
            <w:vAlign w:val="center"/>
            <w:tcMar>
              <w:top w:w="100" w:type="dxa"/>
              <w:start w:w="120" w:type="dxa"/>
              <w:bottom w:w="100" w:type="dxa"/>
              <w:end w:w="120" w:type="dxa"/>
            </w:tcMar>
          </w:tcPr>
          <w:p>
            <w:r>
              <w:rPr>
                <w:sz w:val="18"/>
              </w:rPr>
              <w:t>Threshold</w:t>
            </w:r>
          </w:p>
        </w:tc>
        <w:tc>
          <w:tcPr>
            <w:tcW w:type="dxa" w:w="3816"/>
            <w:vAlign w:val="center"/>
            <w:tcMar>
              <w:top w:w="100" w:type="dxa"/>
              <w:start w:w="120" w:type="dxa"/>
              <w:bottom w:w="100" w:type="dxa"/>
              <w:end w:w="120" w:type="dxa"/>
            </w:tcMar>
          </w:tcPr>
          <w:p>
            <w:r>
              <w:rPr>
                <w:sz w:val="18"/>
              </w:rPr>
              <w:t>0.75</w:t>
            </w:r>
          </w:p>
        </w:tc>
        <w:tc>
          <w:tcPr>
            <w:tcW w:type="dxa" w:w="3960"/>
            <w:vAlign w:val="center"/>
            <w:tcMar>
              <w:top w:w="100" w:type="dxa"/>
              <w:start w:w="120" w:type="dxa"/>
              <w:bottom w:w="100" w:type="dxa"/>
              <w:end w:w="120" w:type="dxa"/>
            </w:tcMar>
          </w:tcPr>
          <w:p>
            <w:r>
              <w:rPr>
                <w:sz w:val="18"/>
              </w:rPr>
              <w:t>Top confidence required before publication</w:t>
            </w:r>
          </w:p>
        </w:tc>
      </w:tr>
      <w:tr>
        <w:tc>
          <w:tcPr>
            <w:tcW w:type="dxa" w:w="1800"/>
            <w:vAlign w:val="center"/>
            <w:shd w:fill="F3F7FA"/>
            <w:tcMar>
              <w:top w:w="100" w:type="dxa"/>
              <w:start w:w="120" w:type="dxa"/>
              <w:bottom w:w="100" w:type="dxa"/>
              <w:end w:w="120" w:type="dxa"/>
            </w:tcMar>
          </w:tcPr>
          <w:p>
            <w:r>
              <w:rPr>
                <w:sz w:val="18"/>
              </w:rPr>
              <w:t>Stable frames</w:t>
            </w:r>
          </w:p>
        </w:tc>
        <w:tc>
          <w:tcPr>
            <w:tcW w:type="dxa" w:w="3816"/>
            <w:vAlign w:val="center"/>
            <w:shd w:fill="F3F7FA"/>
            <w:tcMar>
              <w:top w:w="100" w:type="dxa"/>
              <w:start w:w="120" w:type="dxa"/>
              <w:bottom w:w="100" w:type="dxa"/>
              <w:end w:w="120" w:type="dxa"/>
            </w:tcMar>
          </w:tcPr>
          <w:p>
            <w:r>
              <w:rPr>
                <w:sz w:val="18"/>
              </w:rPr>
              <w:t>3</w:t>
            </w:r>
          </w:p>
        </w:tc>
        <w:tc>
          <w:tcPr>
            <w:tcW w:type="dxa" w:w="3960"/>
            <w:vAlign w:val="center"/>
            <w:shd w:fill="F3F7FA"/>
            <w:tcMar>
              <w:top w:w="100" w:type="dxa"/>
              <w:start w:w="120" w:type="dxa"/>
              <w:bottom w:w="100" w:type="dxa"/>
              <w:end w:w="120" w:type="dxa"/>
            </w:tcMar>
          </w:tcPr>
          <w:p>
            <w:r>
              <w:rPr>
                <w:sz w:val="18"/>
              </w:rPr>
              <w:t>Same class must win repeatedly</w:t>
            </w:r>
          </w:p>
        </w:tc>
      </w:tr>
      <w:tr>
        <w:tc>
          <w:tcPr>
            <w:tcW w:type="dxa" w:w="1800"/>
            <w:vAlign w:val="center"/>
            <w:tcMar>
              <w:top w:w="100" w:type="dxa"/>
              <w:start w:w="120" w:type="dxa"/>
              <w:bottom w:w="100" w:type="dxa"/>
              <w:end w:w="120" w:type="dxa"/>
            </w:tcMar>
          </w:tcPr>
          <w:p>
            <w:r>
              <w:rPr>
                <w:sz w:val="18"/>
              </w:rPr>
              <w:t>Cooldown</w:t>
            </w:r>
          </w:p>
        </w:tc>
        <w:tc>
          <w:tcPr>
            <w:tcW w:type="dxa" w:w="3816"/>
            <w:vAlign w:val="center"/>
            <w:tcMar>
              <w:top w:w="100" w:type="dxa"/>
              <w:start w:w="120" w:type="dxa"/>
              <w:bottom w:w="100" w:type="dxa"/>
              <w:end w:w="120" w:type="dxa"/>
            </w:tcMar>
          </w:tcPr>
          <w:p>
            <w:r>
              <w:rPr>
                <w:sz w:val="18"/>
              </w:rPr>
              <w:t>5000 ms</w:t>
            </w:r>
          </w:p>
        </w:tc>
        <w:tc>
          <w:tcPr>
            <w:tcW w:type="dxa" w:w="3960"/>
            <w:vAlign w:val="center"/>
            <w:tcMar>
              <w:top w:w="100" w:type="dxa"/>
              <w:start w:w="120" w:type="dxa"/>
              <w:bottom w:w="100" w:type="dxa"/>
              <w:end w:w="120" w:type="dxa"/>
            </w:tcMar>
          </w:tcPr>
          <w:p>
            <w:r>
              <w:rPr>
                <w:sz w:val="18"/>
              </w:rPr>
              <w:t>Limits repeated messages for a stable item</w:t>
            </w:r>
          </w:p>
        </w:tc>
      </w:tr>
    </w:tbl>
    <w:p>
      <w:pPr>
        <w:spacing w:after="20"/>
      </w:pPr>
    </w:p>
    <w:p>
      <w:r>
        <w:t>Select Save on this tablet. The password is intentionally not saved. If the page is opened on a different tablet or browser profile, enter the settings again.</w:t>
      </w:r>
    </w:p>
    <w:p>
      <w:pPr>
        <w:keepNext/>
        <w:spacing w:before="160"/>
      </w:pPr>
      <w:r>
        <w:rPr>
          <w:b/>
          <w:color w:val="000000"/>
          <w:sz w:val="24"/>
        </w:rPr>
        <w:t>Step 9  Test MQTT before using the model</w:t>
      </w:r>
    </w:p>
    <w:p>
      <w:r>
        <w:t>Select Connect MQTT. Wait for the MQTT state to show Connected. Select Publish test message.</w:t>
      </w:r>
    </w:p>
    <w:p>
      <w:pPr>
        <w:pStyle w:val="ListBullet"/>
      </w:pPr>
      <w:r>
        <w:t>Open the HiveMQ WebSocket client or another MQTT client.</w:t>
      </w:r>
    </w:p>
    <w:p>
      <w:pPr>
        <w:pStyle w:val="ListBullet"/>
      </w:pPr>
      <w:r>
        <w:t>Subscribe to the exact topic shown in the app.</w:t>
      </w:r>
    </w:p>
    <w:p>
      <w:pPr>
        <w:pStyle w:val="ListBullet"/>
      </w:pPr>
      <w:r>
        <w:t>Confirm a JSON message appears with source set to manual_test and classification set to TEST_ONLY.</w:t>
      </w:r>
    </w:p>
    <w:p>
      <w:r>
        <w:t>If this test fails, fix MQTT before troubleshooting the camera or model.</w:t>
      </w:r>
    </w:p>
    <w:p>
      <w:r>
        <w:br w:type="page"/>
      </w:r>
    </w:p>
    <w:p>
      <w:pPr>
        <w:pStyle w:val="Heading1"/>
      </w:pPr>
      <w:r>
        <w:t>Run classification on the tablet</w:t>
      </w:r>
    </w:p>
    <w:p>
      <w:pPr>
        <w:keepNext/>
        <w:spacing w:before="160"/>
      </w:pPr>
      <w:r>
        <w:rPr>
          <w:b/>
          <w:color w:val="000000"/>
          <w:sz w:val="24"/>
        </w:rPr>
        <w:t>Step 10  Start the camera and model</w:t>
      </w:r>
    </w:p>
    <w:p>
      <w:r>
        <w:t>Select Start camera and model. When Chrome asks for permission, choose Allow while using the site or the equivalent camera option.</w:t>
      </w:r>
    </w:p>
    <w:p>
      <w:pPr>
        <w:pStyle w:val="ListBullet"/>
      </w:pPr>
      <w:r>
        <w:t>The app requests the rear-facing camera where supported.</w:t>
      </w:r>
    </w:p>
    <w:p>
      <w:pPr>
        <w:pStyle w:val="ListBullet"/>
      </w:pPr>
      <w:r>
        <w:t>Model status should show the number of loaded classes.</w:t>
      </w:r>
    </w:p>
    <w:p>
      <w:pPr>
        <w:pStyle w:val="ListBullet"/>
      </w:pPr>
      <w:r>
        <w:t>Camera status should show Running.</w:t>
      </w:r>
    </w:p>
    <w:p>
      <w:pPr>
        <w:pStyle w:val="ListBullet"/>
      </w:pPr>
      <w:r>
        <w:t>The current class, confidence and inference time should update.</w:t>
      </w:r>
    </w:p>
    <w:p>
      <w:pPr>
        <w:keepNext/>
        <w:spacing w:before="160"/>
      </w:pPr>
      <w:r>
        <w:rPr>
          <w:b/>
          <w:color w:val="000000"/>
          <w:sz w:val="24"/>
        </w:rPr>
        <w:t>Step 11  Generate a stable classification</w:t>
      </w:r>
    </w:p>
    <w:p>
      <w:r>
        <w:t>Place one item against a background similar to the model training images. Hold it steadily inside the frame.</w:t>
      </w:r>
    </w:p>
    <w:p>
      <w:r>
        <w:t>The app publishes only when all three conditions are satisfied:</w:t>
      </w:r>
    </w:p>
    <w:p>
      <w:pPr>
        <w:pStyle w:val="ListBullet"/>
      </w:pPr>
      <w:r>
        <w:t>top confidence is at or above the threshold;</w:t>
      </w:r>
    </w:p>
    <w:p>
      <w:pPr>
        <w:pStyle w:val="ListBullet"/>
      </w:pPr>
      <w:r>
        <w:t>the same class wins for the required number of consecutive frames; and</w:t>
      </w:r>
    </w:p>
    <w:p>
      <w:pPr>
        <w:pStyle w:val="ListBullet"/>
      </w:pPr>
      <w:r>
        <w:t>the class changed or the cooldown period has elapsed.</w:t>
      </w:r>
    </w:p>
    <w:p>
      <w:r>
        <w:t>Confirm that Published increases and Last MQTT payload shows the class, confidence, timestamp, inference time and alternatives. Verify the same JSON in the subscribed MQTT client.</w:t>
      </w:r>
    </w:p>
    <w:p>
      <w:pPr>
        <w:keepNext/>
        <w:spacing w:before="160"/>
      </w:pPr>
      <w:r>
        <w:rPr>
          <w:b/>
          <w:color w:val="000000"/>
          <w:sz w:val="24"/>
        </w:rPr>
        <w:t>Step 12  Capture deployment evidence</w:t>
      </w:r>
    </w:p>
    <w:p>
      <w:r>
        <w:t>Keep the following evidence for your workshop record or assessment documentation.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3600"/>
            <w:shd w:fill="17324D"/>
            <w:vAlign w:val="center"/>
            <w:tcMar>
              <w:top w:w="100" w:type="dxa"/>
              <w:start w:w="120" w:type="dxa"/>
              <w:bottom w:w="100" w:type="dxa"/>
              <w:end w:w="120" w:type="dxa"/>
            </w:tcMar>
          </w:tcPr>
          <w:p>
            <w:r>
              <w:rPr>
                <w:b/>
                <w:color w:val="FFFFFF"/>
                <w:sz w:val="18"/>
              </w:rPr>
              <w:t>Evidence</w:t>
            </w:r>
          </w:p>
        </w:tc>
        <w:tc>
          <w:tcPr>
            <w:tcW w:type="dxa" w:w="5976"/>
            <w:shd w:fill="17324D"/>
            <w:vAlign w:val="center"/>
            <w:tcMar>
              <w:top w:w="100" w:type="dxa"/>
              <w:start w:w="120" w:type="dxa"/>
              <w:bottom w:w="100" w:type="dxa"/>
              <w:end w:w="120" w:type="dxa"/>
            </w:tcMar>
          </w:tcPr>
          <w:p>
            <w:r>
              <w:rPr>
                <w:b/>
                <w:color w:val="FFFFFF"/>
                <w:sz w:val="18"/>
              </w:rPr>
              <w:t>What it demonstrates</w:t>
            </w:r>
          </w:p>
        </w:tc>
      </w:tr>
      <w:tr>
        <w:tc>
          <w:tcPr>
            <w:tcW w:type="dxa" w:w="3600"/>
            <w:vAlign w:val="center"/>
            <w:tcMar>
              <w:top w:w="100" w:type="dxa"/>
              <w:start w:w="120" w:type="dxa"/>
              <w:bottom w:w="100" w:type="dxa"/>
              <w:end w:w="120" w:type="dxa"/>
            </w:tcMar>
          </w:tcPr>
          <w:p>
            <w:r>
              <w:rPr>
                <w:sz w:val="18"/>
              </w:rPr>
              <w:t>Repository URL and latest commit</w:t>
            </w:r>
          </w:p>
        </w:tc>
        <w:tc>
          <w:tcPr>
            <w:tcW w:type="dxa" w:w="5976"/>
            <w:vAlign w:val="center"/>
            <w:tcMar>
              <w:top w:w="100" w:type="dxa"/>
              <w:start w:w="120" w:type="dxa"/>
              <w:bottom w:w="100" w:type="dxa"/>
              <w:end w:w="120" w:type="dxa"/>
            </w:tcMar>
          </w:tcPr>
          <w:p>
            <w:r>
              <w:rPr>
                <w:sz w:val="18"/>
              </w:rPr>
              <w:t>Source files and version used for the demonstration</w:t>
            </w:r>
          </w:p>
        </w:tc>
      </w:tr>
      <w:tr>
        <w:tc>
          <w:tcPr>
            <w:tcW w:type="dxa" w:w="3600"/>
            <w:vAlign w:val="center"/>
            <w:shd w:fill="F3F7FA"/>
            <w:tcMar>
              <w:top w:w="100" w:type="dxa"/>
              <w:start w:w="120" w:type="dxa"/>
              <w:bottom w:w="100" w:type="dxa"/>
              <w:end w:w="120" w:type="dxa"/>
            </w:tcMar>
          </w:tcPr>
          <w:p>
            <w:r>
              <w:rPr>
                <w:sz w:val="18"/>
              </w:rPr>
              <w:t>GitHub Pages URL</w:t>
            </w:r>
          </w:p>
        </w:tc>
        <w:tc>
          <w:tcPr>
            <w:tcW w:type="dxa" w:w="5976"/>
            <w:vAlign w:val="center"/>
            <w:shd w:fill="F3F7FA"/>
            <w:tcMar>
              <w:top w:w="100" w:type="dxa"/>
              <w:start w:w="120" w:type="dxa"/>
              <w:bottom w:w="100" w:type="dxa"/>
              <w:end w:w="120" w:type="dxa"/>
            </w:tcMar>
          </w:tcPr>
          <w:p>
            <w:r>
              <w:rPr>
                <w:sz w:val="18"/>
              </w:rPr>
              <w:t>HTTPS deployment</w:t>
            </w:r>
          </w:p>
        </w:tc>
      </w:tr>
      <w:tr>
        <w:tc>
          <w:tcPr>
            <w:tcW w:type="dxa" w:w="3600"/>
            <w:vAlign w:val="center"/>
            <w:tcMar>
              <w:top w:w="100" w:type="dxa"/>
              <w:start w:w="120" w:type="dxa"/>
              <w:bottom w:w="100" w:type="dxa"/>
              <w:end w:w="120" w:type="dxa"/>
            </w:tcMar>
          </w:tcPr>
          <w:p>
            <w:r>
              <w:rPr>
                <w:sz w:val="18"/>
              </w:rPr>
              <w:t>Tablet camera and model status</w:t>
            </w:r>
          </w:p>
        </w:tc>
        <w:tc>
          <w:tcPr>
            <w:tcW w:type="dxa" w:w="5976"/>
            <w:vAlign w:val="center"/>
            <w:tcMar>
              <w:top w:w="100" w:type="dxa"/>
              <w:start w:w="120" w:type="dxa"/>
              <w:bottom w:w="100" w:type="dxa"/>
              <w:end w:w="120" w:type="dxa"/>
            </w:tcMar>
          </w:tcPr>
          <w:p>
            <w:r>
              <w:rPr>
                <w:sz w:val="18"/>
              </w:rPr>
              <w:t>On-device inference</w:t>
            </w:r>
          </w:p>
        </w:tc>
      </w:tr>
      <w:tr>
        <w:tc>
          <w:tcPr>
            <w:tcW w:type="dxa" w:w="3600"/>
            <w:vAlign w:val="center"/>
            <w:shd w:fill="F3F7FA"/>
            <w:tcMar>
              <w:top w:w="100" w:type="dxa"/>
              <w:start w:w="120" w:type="dxa"/>
              <w:bottom w:w="100" w:type="dxa"/>
              <w:end w:w="120" w:type="dxa"/>
            </w:tcMar>
          </w:tcPr>
          <w:p>
            <w:r>
              <w:rPr>
                <w:sz w:val="18"/>
              </w:rPr>
              <w:t>MQTT connected state and subscribed topic</w:t>
            </w:r>
          </w:p>
        </w:tc>
        <w:tc>
          <w:tcPr>
            <w:tcW w:type="dxa" w:w="5976"/>
            <w:vAlign w:val="center"/>
            <w:shd w:fill="F3F7FA"/>
            <w:tcMar>
              <w:top w:w="100" w:type="dxa"/>
              <w:start w:w="120" w:type="dxa"/>
              <w:bottom w:w="100" w:type="dxa"/>
              <w:end w:w="120" w:type="dxa"/>
            </w:tcMar>
          </w:tcPr>
          <w:p>
            <w:r>
              <w:rPr>
                <w:sz w:val="18"/>
              </w:rPr>
              <w:t>End-to-end communication</w:t>
            </w:r>
          </w:p>
        </w:tc>
      </w:tr>
      <w:tr>
        <w:tc>
          <w:tcPr>
            <w:tcW w:type="dxa" w:w="3600"/>
            <w:vAlign w:val="center"/>
            <w:tcMar>
              <w:top w:w="100" w:type="dxa"/>
              <w:start w:w="120" w:type="dxa"/>
              <w:bottom w:w="100" w:type="dxa"/>
              <w:end w:w="120" w:type="dxa"/>
            </w:tcMar>
          </w:tcPr>
          <w:p>
            <w:r>
              <w:rPr>
                <w:sz w:val="18"/>
              </w:rPr>
              <w:t>Classification JSON</w:t>
            </w:r>
          </w:p>
        </w:tc>
        <w:tc>
          <w:tcPr>
            <w:tcW w:type="dxa" w:w="5976"/>
            <w:vAlign w:val="center"/>
            <w:tcMar>
              <w:top w:w="100" w:type="dxa"/>
              <w:start w:w="120" w:type="dxa"/>
              <w:bottom w:w="100" w:type="dxa"/>
              <w:end w:w="120" w:type="dxa"/>
            </w:tcMar>
          </w:tcPr>
          <w:p>
            <w:r>
              <w:rPr>
                <w:sz w:val="18"/>
              </w:rPr>
              <w:t>Schema, confidence, timestamp and inference latency</w:t>
            </w:r>
          </w:p>
        </w:tc>
      </w:tr>
      <w:tr>
        <w:tc>
          <w:tcPr>
            <w:tcW w:type="dxa" w:w="3600"/>
            <w:vAlign w:val="center"/>
            <w:shd w:fill="F3F7FA"/>
            <w:tcMar>
              <w:top w:w="100" w:type="dxa"/>
              <w:start w:w="120" w:type="dxa"/>
              <w:bottom w:w="100" w:type="dxa"/>
              <w:end w:w="120" w:type="dxa"/>
            </w:tcMar>
          </w:tcPr>
          <w:p>
            <w:r>
              <w:rPr>
                <w:sz w:val="18"/>
              </w:rPr>
              <w:t>Threshold experiment</w:t>
            </w:r>
          </w:p>
        </w:tc>
        <w:tc>
          <w:tcPr>
            <w:tcW w:type="dxa" w:w="5976"/>
            <w:vAlign w:val="center"/>
            <w:shd w:fill="F3F7FA"/>
            <w:tcMar>
              <w:top w:w="100" w:type="dxa"/>
              <w:start w:w="120" w:type="dxa"/>
              <w:bottom w:w="100" w:type="dxa"/>
              <w:end w:w="120" w:type="dxa"/>
            </w:tcMar>
          </w:tcPr>
          <w:p>
            <w:r>
              <w:rPr>
                <w:sz w:val="18"/>
              </w:rPr>
              <w:t>Reasoned parameter selection rather than copied defaults</w:t>
            </w:r>
          </w:p>
        </w:tc>
      </w:tr>
    </w:tbl>
    <w:p>
      <w:pPr>
        <w:spacing w:after="20"/>
      </w:pPr>
    </w:p>
    <w:p>
      <w:r>
        <w:br w:type="page"/>
      </w:r>
    </w:p>
    <w:p>
      <w:pPr>
        <w:pStyle w:val="Heading1"/>
      </w:pPr>
      <w:r>
        <w:t>Update the deployed application</w:t>
      </w:r>
    </w:p>
    <w:p>
      <w:pPr>
        <w:keepNext/>
        <w:spacing w:before="160"/>
      </w:pPr>
      <w:r>
        <w:rPr>
          <w:b/>
          <w:color w:val="000000"/>
          <w:sz w:val="24"/>
        </w:rPr>
        <w:t>Step 13  Upload a revised file</w:t>
      </w:r>
    </w:p>
    <w:p>
      <w:r>
        <w:t>Open the repository. Select the file, select the pencil icon, make a small change and commit it, or use Add file &gt; Upload files to replace files with revised copies.</w:t>
      </w:r>
    </w:p>
    <w:p>
      <w:r>
        <w:t>GitHub republishes when changes reach the selected main branch and root folder. Wait for the deployment to finish, then refresh the site.</w:t>
      </w:r>
    </w:p>
    <w:p>
      <w:pPr>
        <w:pStyle w:val="ListBullet"/>
      </w:pPr>
      <w:r>
        <w:t>Use a clear commit message such as Adjust Android inference interval.</w:t>
      </w:r>
    </w:p>
    <w:p>
      <w:pPr>
        <w:pStyle w:val="ListBullet"/>
      </w:pPr>
      <w:r>
        <w:t>Check the Actions tab if deployment fails.</w:t>
      </w:r>
    </w:p>
    <w:p>
      <w:pPr>
        <w:pStyle w:val="ListBullet"/>
      </w:pPr>
      <w:r>
        <w:t>On Android, use Chrome menu &gt; Reload. If an old version remains, clear the site cache or open an incognito tab.</w:t>
      </w:r>
    </w:p>
    <w:p>
      <w:pPr>
        <w:pStyle w:val="ListBullet"/>
      </w:pPr>
      <w:r>
        <w:t>Keep the same Pages URL; do not create a new repository for every change.</w:t>
      </w:r>
    </w:p>
    <w:p>
      <w:pPr>
        <w:pStyle w:val="Heading1"/>
      </w:pPr>
      <w:r>
        <w:t>Repository and credential safety</w:t>
      </w:r>
    </w:p>
    <w:p>
      <w:pPr>
        <w:pStyle w:val="ListBullet"/>
      </w:pPr>
      <w:r>
        <w:t>Assume every file in the repository and every delivered web asset is public.</w:t>
      </w:r>
    </w:p>
    <w:p>
      <w:pPr>
        <w:pStyle w:val="ListBullet"/>
      </w:pPr>
      <w:r>
        <w:t>Do not hard-code MQTT passwords in index.html or app.js.</w:t>
      </w:r>
    </w:p>
    <w:p>
      <w:pPr>
        <w:pStyle w:val="ListBullet"/>
      </w:pPr>
      <w:r>
        <w:t>Use a restricted classroom broker account with permissions limited to team topics.</w:t>
      </w:r>
    </w:p>
    <w:p>
      <w:pPr>
        <w:pStyle w:val="ListBullet"/>
      </w:pPr>
      <w:r>
        <w:t>Do not use the public HiveMQ broker for personal, confidential or production data.</w:t>
      </w:r>
    </w:p>
    <w:p>
      <w:pPr>
        <w:pStyle w:val="ListBullet"/>
      </w:pPr>
      <w:r>
        <w:t>Do not publish camera images through MQTT in this exercise.</w:t>
      </w:r>
    </w:p>
    <w:p>
      <w:pPr>
        <w:pStyle w:val="ListBullet"/>
      </w:pPr>
      <w:r>
        <w:t>Use unique device IDs and topic roots to avoid collisions with other teams.</w:t>
      </w:r>
    </w:p>
    <w:p>
      <w:r>
        <w:t>Important. Making a repository private does not necessarily make its GitHub Pages site private. Treat the deployed site as publicly accessible.</w:t>
      </w:r>
    </w:p>
    <w:p>
      <w:pPr>
        <w:pStyle w:val="Heading1"/>
      </w:pPr>
      <w:r>
        <w:t>Optional local check before publishing</w:t>
      </w:r>
    </w:p>
    <w:p>
      <w:r>
        <w:t>Opening index.html directly can block camera functions. If Python is installed, you can serve the folder locally for a basic desktop check:</w:t>
      </w:r>
    </w:p>
    <w:p>
      <w:pPr>
        <w:spacing w:before="60" w:after="140"/>
        <w:ind w:left="360" w:right="360"/>
        <w:shd w:fill="EEF3F6"/>
      </w:pPr>
      <w:r>
        <w:rPr>
          <w:rFonts w:ascii="Courier New" w:hAnsi="Courier New"/>
          <w:sz w:val="18"/>
        </w:rPr>
        <w:t>python -m http.server 8000</w:t>
      </w:r>
    </w:p>
    <w:p>
      <w:r>
        <w:t>Then open http://localhost:8000 on the same computer. This local check does not replace testing the HTTPS GitHub Pages site on the Android tablet.</w:t>
      </w:r>
    </w:p>
    <w:p>
      <w:r>
        <w:br w:type="page"/>
      </w:r>
    </w:p>
    <w:p>
      <w:pPr>
        <w:pStyle w:val="Heading1"/>
      </w:pPr>
      <w:r>
        <w:t>Troubleshooting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c>
          <w:tcPr>
            <w:tcW w:type="dxa" w:w="1944"/>
            <w:shd w:fill="17324D"/>
            <w:vAlign w:val="center"/>
            <w:tcMar>
              <w:top w:w="100" w:type="dxa"/>
              <w:start w:w="120" w:type="dxa"/>
              <w:bottom w:w="100" w:type="dxa"/>
              <w:end w:w="120" w:type="dxa"/>
            </w:tcMar>
          </w:tcPr>
          <w:p>
            <w:r>
              <w:rPr>
                <w:b/>
                <w:color w:val="FFFFFF"/>
                <w:sz w:val="18"/>
              </w:rPr>
              <w:t>Problem</w:t>
            </w:r>
          </w:p>
        </w:tc>
        <w:tc>
          <w:tcPr>
            <w:tcW w:type="dxa" w:w="3240"/>
            <w:shd w:fill="17324D"/>
            <w:vAlign w:val="center"/>
            <w:tcMar>
              <w:top w:w="100" w:type="dxa"/>
              <w:start w:w="120" w:type="dxa"/>
              <w:bottom w:w="100" w:type="dxa"/>
              <w:end w:w="120" w:type="dxa"/>
            </w:tcMar>
          </w:tcPr>
          <w:p>
            <w:r>
              <w:rPr>
                <w:b/>
                <w:color w:val="FFFFFF"/>
                <w:sz w:val="18"/>
              </w:rPr>
              <w:t>Likely cause</w:t>
            </w:r>
          </w:p>
        </w:tc>
        <w:tc>
          <w:tcPr>
            <w:tcW w:type="dxa" w:w="4392"/>
            <w:shd w:fill="17324D"/>
            <w:vAlign w:val="center"/>
            <w:tcMar>
              <w:top w:w="100" w:type="dxa"/>
              <w:start w:w="120" w:type="dxa"/>
              <w:bottom w:w="100" w:type="dxa"/>
              <w:end w:w="120" w:type="dxa"/>
            </w:tcMar>
          </w:tcPr>
          <w:p>
            <w:r>
              <w:rPr>
                <w:b/>
                <w:color w:val="FFFFFF"/>
                <w:sz w:val="18"/>
              </w:rPr>
              <w:t>Action</w:t>
            </w:r>
          </w:p>
        </w:tc>
      </w:tr>
      <w:tr>
        <w:tc>
          <w:tcPr>
            <w:tcW w:type="dxa" w:w="1944"/>
            <w:vAlign w:val="center"/>
            <w:tcMar>
              <w:top w:w="100" w:type="dxa"/>
              <w:start w:w="120" w:type="dxa"/>
              <w:bottom w:w="100" w:type="dxa"/>
              <w:end w:w="120" w:type="dxa"/>
            </w:tcMar>
          </w:tcPr>
          <w:p>
            <w:r>
              <w:rPr>
                <w:sz w:val="18"/>
              </w:rPr>
              <w:t>404 page</w:t>
            </w:r>
          </w:p>
        </w:tc>
        <w:tc>
          <w:tcPr>
            <w:tcW w:type="dxa" w:w="3240"/>
            <w:vAlign w:val="center"/>
            <w:tcMar>
              <w:top w:w="100" w:type="dxa"/>
              <w:start w:w="120" w:type="dxa"/>
              <w:bottom w:w="100" w:type="dxa"/>
              <w:end w:w="120" w:type="dxa"/>
            </w:tcMar>
          </w:tcPr>
          <w:p>
            <w:r>
              <w:rPr>
                <w:sz w:val="18"/>
              </w:rPr>
              <w:t>Wrong URL or index.html is not in the publishing root</w:t>
            </w:r>
          </w:p>
        </w:tc>
        <w:tc>
          <w:tcPr>
            <w:tcW w:type="dxa" w:w="4392"/>
            <w:vAlign w:val="center"/>
            <w:tcMar>
              <w:top w:w="100" w:type="dxa"/>
              <w:start w:w="120" w:type="dxa"/>
              <w:bottom w:w="100" w:type="dxa"/>
              <w:end w:w="120" w:type="dxa"/>
            </w:tcMar>
          </w:tcPr>
          <w:p>
            <w:r>
              <w:rPr>
                <w:sz w:val="18"/>
              </w:rPr>
              <w:t>Check Settings &gt; Pages and move index.html to main /(root)</w:t>
            </w:r>
          </w:p>
        </w:tc>
      </w:tr>
      <w:tr>
        <w:tc>
          <w:tcPr>
            <w:tcW w:type="dxa" w:w="1944"/>
            <w:vAlign w:val="center"/>
            <w:shd w:fill="F3F7FA"/>
            <w:tcMar>
              <w:top w:w="100" w:type="dxa"/>
              <w:start w:w="120" w:type="dxa"/>
              <w:bottom w:w="100" w:type="dxa"/>
              <w:end w:w="120" w:type="dxa"/>
            </w:tcMar>
          </w:tcPr>
          <w:p>
            <w:r>
              <w:rPr>
                <w:sz w:val="18"/>
              </w:rPr>
              <w:t>Site not updated</w:t>
            </w:r>
          </w:p>
        </w:tc>
        <w:tc>
          <w:tcPr>
            <w:tcW w:type="dxa" w:w="3240"/>
            <w:vAlign w:val="center"/>
            <w:shd w:fill="F3F7FA"/>
            <w:tcMar>
              <w:top w:w="100" w:type="dxa"/>
              <w:start w:w="120" w:type="dxa"/>
              <w:bottom w:w="100" w:type="dxa"/>
              <w:end w:w="120" w:type="dxa"/>
            </w:tcMar>
          </w:tcPr>
          <w:p>
            <w:r>
              <w:rPr>
                <w:sz w:val="18"/>
              </w:rPr>
              <w:t>Deployment still running or browser cache</w:t>
            </w:r>
          </w:p>
        </w:tc>
        <w:tc>
          <w:tcPr>
            <w:tcW w:type="dxa" w:w="4392"/>
            <w:vAlign w:val="center"/>
            <w:shd w:fill="F3F7FA"/>
            <w:tcMar>
              <w:top w:w="100" w:type="dxa"/>
              <w:start w:w="120" w:type="dxa"/>
              <w:bottom w:w="100" w:type="dxa"/>
              <w:end w:w="120" w:type="dxa"/>
            </w:tcMar>
          </w:tcPr>
          <w:p>
            <w:r>
              <w:rPr>
                <w:sz w:val="18"/>
              </w:rPr>
              <w:t>Check Actions; wait; hard refresh or use an incognito tab</w:t>
            </w:r>
          </w:p>
        </w:tc>
      </w:tr>
      <w:tr>
        <w:tc>
          <w:tcPr>
            <w:tcW w:type="dxa" w:w="1944"/>
            <w:vAlign w:val="center"/>
            <w:tcMar>
              <w:top w:w="100" w:type="dxa"/>
              <w:start w:w="120" w:type="dxa"/>
              <w:bottom w:w="100" w:type="dxa"/>
              <w:end w:w="120" w:type="dxa"/>
            </w:tcMar>
          </w:tcPr>
          <w:p>
            <w:r>
              <w:rPr>
                <w:sz w:val="18"/>
              </w:rPr>
              <w:t>Settings tab missing</w:t>
            </w:r>
          </w:p>
        </w:tc>
        <w:tc>
          <w:tcPr>
            <w:tcW w:type="dxa" w:w="3240"/>
            <w:vAlign w:val="center"/>
            <w:tcMar>
              <w:top w:w="100" w:type="dxa"/>
              <w:start w:w="120" w:type="dxa"/>
              <w:bottom w:w="100" w:type="dxa"/>
              <w:end w:w="120" w:type="dxa"/>
            </w:tcMar>
          </w:tcPr>
          <w:p>
            <w:r>
              <w:rPr>
                <w:sz w:val="18"/>
              </w:rPr>
              <w:t>Insufficient repository permission</w:t>
            </w:r>
          </w:p>
        </w:tc>
        <w:tc>
          <w:tcPr>
            <w:tcW w:type="dxa" w:w="4392"/>
            <w:vAlign w:val="center"/>
            <w:tcMar>
              <w:top w:w="100" w:type="dxa"/>
              <w:start w:w="120" w:type="dxa"/>
              <w:bottom w:w="100" w:type="dxa"/>
              <w:end w:w="120" w:type="dxa"/>
            </w:tcMar>
          </w:tcPr>
          <w:p>
            <w:r>
              <w:rPr>
                <w:sz w:val="18"/>
              </w:rPr>
              <w:t>Use a repository you own or ask the owner for admin access</w:t>
            </w:r>
          </w:p>
        </w:tc>
      </w:tr>
      <w:tr>
        <w:tc>
          <w:tcPr>
            <w:tcW w:type="dxa" w:w="1944"/>
            <w:vAlign w:val="center"/>
            <w:shd w:fill="F3F7FA"/>
            <w:tcMar>
              <w:top w:w="100" w:type="dxa"/>
              <w:start w:w="120" w:type="dxa"/>
              <w:bottom w:w="100" w:type="dxa"/>
              <w:end w:w="120" w:type="dxa"/>
            </w:tcMar>
          </w:tcPr>
          <w:p>
            <w:r>
              <w:rPr>
                <w:sz w:val="18"/>
              </w:rPr>
              <w:t>Camera unavailable</w:t>
            </w:r>
          </w:p>
        </w:tc>
        <w:tc>
          <w:tcPr>
            <w:tcW w:type="dxa" w:w="3240"/>
            <w:vAlign w:val="center"/>
            <w:shd w:fill="F3F7FA"/>
            <w:tcMar>
              <w:top w:w="100" w:type="dxa"/>
              <w:start w:w="120" w:type="dxa"/>
              <w:bottom w:w="100" w:type="dxa"/>
              <w:end w:w="120" w:type="dxa"/>
            </w:tcMar>
          </w:tcPr>
          <w:p>
            <w:r>
              <w:rPr>
                <w:sz w:val="18"/>
              </w:rPr>
              <w:t>Not HTTPS, permission denied or outdated browser</w:t>
            </w:r>
          </w:p>
        </w:tc>
        <w:tc>
          <w:tcPr>
            <w:tcW w:type="dxa" w:w="4392"/>
            <w:vAlign w:val="center"/>
            <w:shd w:fill="F3F7FA"/>
            <w:tcMar>
              <w:top w:w="100" w:type="dxa"/>
              <w:start w:w="120" w:type="dxa"/>
              <w:bottom w:w="100" w:type="dxa"/>
              <w:end w:w="120" w:type="dxa"/>
            </w:tcMar>
          </w:tcPr>
          <w:p>
            <w:r>
              <w:rPr>
                <w:sz w:val="18"/>
              </w:rPr>
              <w:t>Confirm https://; reset site camera permission; update Chrome</w:t>
            </w:r>
          </w:p>
        </w:tc>
      </w:tr>
      <w:tr>
        <w:tc>
          <w:tcPr>
            <w:tcW w:type="dxa" w:w="1944"/>
            <w:vAlign w:val="center"/>
            <w:tcMar>
              <w:top w:w="100" w:type="dxa"/>
              <w:start w:w="120" w:type="dxa"/>
              <w:bottom w:w="100" w:type="dxa"/>
              <w:end w:w="120" w:type="dxa"/>
            </w:tcMar>
          </w:tcPr>
          <w:p>
            <w:r>
              <w:rPr>
                <w:sz w:val="18"/>
              </w:rPr>
              <w:t>Model load fails</w:t>
            </w:r>
          </w:p>
        </w:tc>
        <w:tc>
          <w:tcPr>
            <w:tcW w:type="dxa" w:w="3240"/>
            <w:vAlign w:val="center"/>
            <w:tcMar>
              <w:top w:w="100" w:type="dxa"/>
              <w:start w:w="120" w:type="dxa"/>
              <w:bottom w:w="100" w:type="dxa"/>
              <w:end w:w="120" w:type="dxa"/>
            </w:tcMar>
          </w:tcPr>
          <w:p>
            <w:r>
              <w:rPr>
                <w:sz w:val="18"/>
              </w:rPr>
              <w:t>Incorrect URL, missing trailing model files or blocked network</w:t>
            </w:r>
          </w:p>
        </w:tc>
        <w:tc>
          <w:tcPr>
            <w:tcW w:type="dxa" w:w="4392"/>
            <w:vAlign w:val="center"/>
            <w:tcMar>
              <w:top w:w="100" w:type="dxa"/>
              <w:start w:w="120" w:type="dxa"/>
              <w:bottom w:w="100" w:type="dxa"/>
              <w:end w:w="120" w:type="dxa"/>
            </w:tcMar>
          </w:tcPr>
          <w:p>
            <w:r>
              <w:rPr>
                <w:sz w:val="18"/>
              </w:rPr>
              <w:t>Test model URL; confirm model.json and metadata.json are reachable over HTTPS</w:t>
            </w:r>
          </w:p>
        </w:tc>
      </w:tr>
      <w:tr>
        <w:tc>
          <w:tcPr>
            <w:tcW w:type="dxa" w:w="1944"/>
            <w:vAlign w:val="center"/>
            <w:shd w:fill="F3F7FA"/>
            <w:tcMar>
              <w:top w:w="100" w:type="dxa"/>
              <w:start w:w="120" w:type="dxa"/>
              <w:bottom w:w="100" w:type="dxa"/>
              <w:end w:w="120" w:type="dxa"/>
            </w:tcMar>
          </w:tcPr>
          <w:p>
            <w:r>
              <w:rPr>
                <w:sz w:val="18"/>
              </w:rPr>
              <w:t>MQTT never connects</w:t>
            </w:r>
          </w:p>
        </w:tc>
        <w:tc>
          <w:tcPr>
            <w:tcW w:type="dxa" w:w="3240"/>
            <w:vAlign w:val="center"/>
            <w:shd w:fill="F3F7FA"/>
            <w:tcMar>
              <w:top w:w="100" w:type="dxa"/>
              <w:start w:w="120" w:type="dxa"/>
              <w:bottom w:w="100" w:type="dxa"/>
              <w:end w:w="120" w:type="dxa"/>
            </w:tcMar>
          </w:tcPr>
          <w:p>
            <w:r>
              <w:rPr>
                <w:sz w:val="18"/>
              </w:rPr>
              <w:t>Used TCP endpoint instead of WSS, firewall or credentials</w:t>
            </w:r>
          </w:p>
        </w:tc>
        <w:tc>
          <w:tcPr>
            <w:tcW w:type="dxa" w:w="4392"/>
            <w:vAlign w:val="center"/>
            <w:shd w:fill="F3F7FA"/>
            <w:tcMar>
              <w:top w:w="100" w:type="dxa"/>
              <w:start w:w="120" w:type="dxa"/>
              <w:bottom w:w="100" w:type="dxa"/>
              <w:end w:w="120" w:type="dxa"/>
            </w:tcMar>
          </w:tcPr>
          <w:p>
            <w:r>
              <w:rPr>
                <w:sz w:val="18"/>
              </w:rPr>
              <w:t>Use wss:// endpoint; run manual test; check broker access</w:t>
            </w:r>
          </w:p>
        </w:tc>
      </w:tr>
      <w:tr>
        <w:tc>
          <w:tcPr>
            <w:tcW w:type="dxa" w:w="1944"/>
            <w:vAlign w:val="center"/>
            <w:tcMar>
              <w:top w:w="100" w:type="dxa"/>
              <w:start w:w="120" w:type="dxa"/>
              <w:bottom w:w="100" w:type="dxa"/>
              <w:end w:w="120" w:type="dxa"/>
            </w:tcMar>
          </w:tcPr>
          <w:p>
            <w:r>
              <w:rPr>
                <w:sz w:val="18"/>
              </w:rPr>
              <w:t>Test publishes but classification does not</w:t>
            </w:r>
          </w:p>
        </w:tc>
        <w:tc>
          <w:tcPr>
            <w:tcW w:type="dxa" w:w="3240"/>
            <w:vAlign w:val="center"/>
            <w:tcMar>
              <w:top w:w="100" w:type="dxa"/>
              <w:start w:w="120" w:type="dxa"/>
              <w:bottom w:w="100" w:type="dxa"/>
              <w:end w:w="120" w:type="dxa"/>
            </w:tcMar>
          </w:tcPr>
          <w:p>
            <w:r>
              <w:rPr>
                <w:sz w:val="18"/>
              </w:rPr>
              <w:t>Confidence/stability conditions not met</w:t>
            </w:r>
          </w:p>
        </w:tc>
        <w:tc>
          <w:tcPr>
            <w:tcW w:type="dxa" w:w="4392"/>
            <w:vAlign w:val="center"/>
            <w:tcMar>
              <w:top w:w="100" w:type="dxa"/>
              <w:start w:w="120" w:type="dxa"/>
              <w:bottom w:w="100" w:type="dxa"/>
              <w:end w:w="120" w:type="dxa"/>
            </w:tcMar>
          </w:tcPr>
          <w:p>
            <w:r>
              <w:rPr>
                <w:sz w:val="18"/>
              </w:rPr>
              <w:t>Observe predictions; temporarily reduce threshold; improve lighting</w:t>
            </w:r>
          </w:p>
        </w:tc>
      </w:tr>
      <w:tr>
        <w:tc>
          <w:tcPr>
            <w:tcW w:type="dxa" w:w="1944"/>
            <w:vAlign w:val="center"/>
            <w:shd w:fill="F3F7FA"/>
            <w:tcMar>
              <w:top w:w="100" w:type="dxa"/>
              <w:start w:w="120" w:type="dxa"/>
              <w:bottom w:w="100" w:type="dxa"/>
              <w:end w:w="120" w:type="dxa"/>
            </w:tcMar>
          </w:tcPr>
          <w:p>
            <w:r>
              <w:rPr>
                <w:sz w:val="18"/>
              </w:rPr>
              <w:t>Other teams receive messages</w:t>
            </w:r>
          </w:p>
        </w:tc>
        <w:tc>
          <w:tcPr>
            <w:tcW w:type="dxa" w:w="3240"/>
            <w:vAlign w:val="center"/>
            <w:shd w:fill="F3F7FA"/>
            <w:tcMar>
              <w:top w:w="100" w:type="dxa"/>
              <w:start w:w="120" w:type="dxa"/>
              <w:bottom w:w="100" w:type="dxa"/>
              <w:end w:w="120" w:type="dxa"/>
            </w:tcMar>
          </w:tcPr>
          <w:p>
            <w:r>
              <w:rPr>
                <w:sz w:val="18"/>
              </w:rPr>
              <w:t>Topic/device ID is not unique</w:t>
            </w:r>
          </w:p>
        </w:tc>
        <w:tc>
          <w:tcPr>
            <w:tcW w:type="dxa" w:w="4392"/>
            <w:vAlign w:val="center"/>
            <w:shd w:fill="F3F7FA"/>
            <w:tcMar>
              <w:top w:w="100" w:type="dxa"/>
              <w:start w:w="120" w:type="dxa"/>
              <w:bottom w:w="100" w:type="dxa"/>
              <w:end w:w="120" w:type="dxa"/>
            </w:tcMar>
          </w:tcPr>
          <w:p>
            <w:r>
              <w:rPr>
                <w:sz w:val="18"/>
              </w:rPr>
              <w:t>Use team-specific device ID and topic root</w:t>
            </w:r>
          </w:p>
        </w:tc>
      </w:tr>
      <w:tr>
        <w:tc>
          <w:tcPr>
            <w:tcW w:type="dxa" w:w="1944"/>
            <w:vAlign w:val="center"/>
            <w:tcMar>
              <w:top w:w="100" w:type="dxa"/>
              <w:start w:w="120" w:type="dxa"/>
              <w:bottom w:w="100" w:type="dxa"/>
              <w:end w:w="120" w:type="dxa"/>
            </w:tcMar>
          </w:tcPr>
          <w:p>
            <w:r>
              <w:rPr>
                <w:sz w:val="18"/>
              </w:rPr>
              <w:t>Page layout appears but scripts fail</w:t>
            </w:r>
          </w:p>
        </w:tc>
        <w:tc>
          <w:tcPr>
            <w:tcW w:type="dxa" w:w="3240"/>
            <w:vAlign w:val="center"/>
            <w:tcMar>
              <w:top w:w="100" w:type="dxa"/>
              <w:start w:w="120" w:type="dxa"/>
              <w:bottom w:w="100" w:type="dxa"/>
              <w:end w:w="120" w:type="dxa"/>
            </w:tcMar>
          </w:tcPr>
          <w:p>
            <w:r>
              <w:rPr>
                <w:sz w:val="18"/>
              </w:rPr>
              <w:t>CDN blocked or no internet</w:t>
            </w:r>
          </w:p>
        </w:tc>
        <w:tc>
          <w:tcPr>
            <w:tcW w:type="dxa" w:w="4392"/>
            <w:vAlign w:val="center"/>
            <w:tcMar>
              <w:top w:w="100" w:type="dxa"/>
              <w:start w:w="120" w:type="dxa"/>
              <w:bottom w:w="100" w:type="dxa"/>
              <w:end w:w="120" w:type="dxa"/>
            </w:tcMar>
          </w:tcPr>
          <w:p>
            <w:r>
              <w:rPr>
                <w:sz w:val="18"/>
              </w:rPr>
              <w:t>Test network; host dependencies/model locally for an offline extension</w:t>
            </w:r>
          </w:p>
        </w:tc>
      </w:tr>
      <w:tr>
        <w:tc>
          <w:tcPr>
            <w:tcW w:type="dxa" w:w="1944"/>
            <w:vAlign w:val="center"/>
            <w:shd w:fill="F3F7FA"/>
            <w:tcMar>
              <w:top w:w="100" w:type="dxa"/>
              <w:start w:w="120" w:type="dxa"/>
              <w:bottom w:w="100" w:type="dxa"/>
              <w:end w:w="120" w:type="dxa"/>
            </w:tcMar>
          </w:tcPr>
          <w:p>
            <w:r>
              <w:rPr>
                <w:sz w:val="18"/>
              </w:rPr>
              <w:t>Tablet becomes slow</w:t>
            </w:r>
          </w:p>
        </w:tc>
        <w:tc>
          <w:tcPr>
            <w:tcW w:type="dxa" w:w="3240"/>
            <w:vAlign w:val="center"/>
            <w:shd w:fill="F3F7FA"/>
            <w:tcMar>
              <w:top w:w="100" w:type="dxa"/>
              <w:start w:w="120" w:type="dxa"/>
              <w:bottom w:w="100" w:type="dxa"/>
              <w:end w:w="120" w:type="dxa"/>
            </w:tcMar>
          </w:tcPr>
          <w:p>
            <w:r>
              <w:rPr>
                <w:sz w:val="18"/>
              </w:rPr>
              <w:t>Old hardware, high memory load or too many tabs</w:t>
            </w:r>
          </w:p>
        </w:tc>
        <w:tc>
          <w:tcPr>
            <w:tcW w:type="dxa" w:w="4392"/>
            <w:vAlign w:val="center"/>
            <w:shd w:fill="F3F7FA"/>
            <w:tcMar>
              <w:top w:w="100" w:type="dxa"/>
              <w:start w:w="120" w:type="dxa"/>
              <w:bottom w:w="100" w:type="dxa"/>
              <w:end w:w="120" w:type="dxa"/>
            </w:tcMar>
          </w:tcPr>
          <w:p>
            <w:r>
              <w:rPr>
                <w:sz w:val="18"/>
              </w:rPr>
              <w:t>Close tabs; restart Chrome; lower resolution/inference frequency in code</w:t>
            </w:r>
          </w:p>
        </w:tc>
      </w:tr>
    </w:tbl>
    <w:p>
      <w:pPr>
        <w:spacing w:after="20"/>
      </w:pPr>
    </w:p>
    <w:p>
      <w:pPr>
        <w:pStyle w:val="Heading1"/>
      </w:pPr>
      <w:r>
        <w:t>Student completion checklist</w:t>
      </w:r>
    </w:p>
    <w:p>
      <w:r>
        <w:rPr>
          <w:b/>
        </w:rPr>
        <w:t xml:space="preserve">☐  </w:t>
      </w:r>
      <w:r>
        <w:t>Repository contains the four application files at the publishing root.</w:t>
      </w:r>
    </w:p>
    <w:p>
      <w:r>
        <w:rPr>
          <w:b/>
        </w:rPr>
        <w:t xml:space="preserve">☐  </w:t>
      </w:r>
      <w:r>
        <w:t>Pages uses main and /(root).</w:t>
      </w:r>
    </w:p>
    <w:p>
      <w:r>
        <w:rPr>
          <w:b/>
        </w:rPr>
        <w:t xml:space="preserve">☐  </w:t>
      </w:r>
      <w:r>
        <w:t>Site opens from an https://github.io address.</w:t>
      </w:r>
    </w:p>
    <w:p>
      <w:r>
        <w:rPr>
          <w:b/>
        </w:rPr>
        <w:t xml:space="preserve">☐  </w:t>
      </w:r>
      <w:r>
        <w:t>Android camera permission is granted.</w:t>
      </w:r>
    </w:p>
    <w:p>
      <w:r>
        <w:rPr>
          <w:b/>
        </w:rPr>
        <w:t xml:space="preserve">☐  </w:t>
      </w:r>
      <w:r>
        <w:t>Model classes load and inference updates.</w:t>
      </w:r>
    </w:p>
    <w:p>
      <w:r>
        <w:rPr>
          <w:b/>
        </w:rPr>
        <w:t xml:space="preserve">☐  </w:t>
      </w:r>
      <w:r>
        <w:t>Manual MQTT test arrives on the subscribed topic.</w:t>
      </w:r>
    </w:p>
    <w:p>
      <w:r>
        <w:rPr>
          <w:b/>
        </w:rPr>
        <w:t xml:space="preserve">☐  </w:t>
      </w:r>
      <w:r>
        <w:t>A stable classification JSON arrives.</w:t>
      </w:r>
    </w:p>
    <w:p>
      <w:r>
        <w:rPr>
          <w:b/>
        </w:rPr>
        <w:t xml:space="preserve">☐  </w:t>
      </w:r>
      <w:r>
        <w:t>No passwords or private data are committed.</w:t>
      </w:r>
    </w:p>
    <w:p>
      <w:r>
        <w:rPr>
          <w:b/>
        </w:rPr>
        <w:t xml:space="preserve">☐  </w:t>
      </w:r>
      <w:r>
        <w:t>Deployment URL and test evidence are recorded.</w:t>
      </w:r>
    </w:p>
    <w:p>
      <w:pPr>
        <w:pStyle w:val="Heading1"/>
      </w:pPr>
      <w:r>
        <w:t>Deployment record</w:t>
      </w:r>
    </w:p>
    <w:p>
      <w:r>
        <w:t>Complete this record after the GitHub Pages site and Android tablet test succeed. Keep it with your Week 4 workshop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3816"/>
            <w:shd w:fill="17324D"/>
            <w:vAlign w:val="center"/>
            <w:tcMar>
              <w:top w:w="100" w:type="dxa"/>
              <w:start w:w="120" w:type="dxa"/>
              <w:bottom w:w="100" w:type="dxa"/>
              <w:end w:w="120" w:type="dxa"/>
            </w:tcMar>
          </w:tcPr>
          <w:p>
            <w:r>
              <w:rPr>
                <w:b/>
                <w:color w:val="FFFFFF"/>
                <w:sz w:val="18"/>
              </w:rPr>
              <w:t>Item</w:t>
            </w:r>
          </w:p>
        </w:tc>
        <w:tc>
          <w:tcPr>
            <w:tcW w:type="dxa" w:w="5760"/>
            <w:shd w:fill="17324D"/>
            <w:vAlign w:val="center"/>
            <w:tcMar>
              <w:top w:w="100" w:type="dxa"/>
              <w:start w:w="120" w:type="dxa"/>
              <w:bottom w:w="100" w:type="dxa"/>
              <w:end w:w="120" w:type="dxa"/>
            </w:tcMar>
          </w:tcPr>
          <w:p>
            <w:r>
              <w:rPr>
                <w:b/>
                <w:color w:val="FFFFFF"/>
                <w:sz w:val="18"/>
              </w:rPr>
              <w:t>Record</w:t>
            </w:r>
          </w:p>
        </w:tc>
      </w:tr>
      <w:tr>
        <w:tc>
          <w:tcPr>
            <w:tcW w:type="dxa" w:w="3816"/>
            <w:vAlign w:val="center"/>
            <w:tcMar>
              <w:top w:w="100" w:type="dxa"/>
              <w:start w:w="120" w:type="dxa"/>
              <w:bottom w:w="100" w:type="dxa"/>
              <w:end w:w="120" w:type="dxa"/>
            </w:tcMar>
          </w:tcPr>
          <w:p>
            <w:r>
              <w:rPr>
                <w:sz w:val="18"/>
              </w:rPr>
              <w:t>Repository URL and Pages URL</w:t>
            </w:r>
          </w:p>
        </w:tc>
        <w:tc>
          <w:tcPr>
            <w:tcW w:type="dxa" w:w="5760"/>
            <w:vAlign w:val="center"/>
            <w:tcMar>
              <w:top w:w="100" w:type="dxa"/>
              <w:start w:w="120" w:type="dxa"/>
              <w:bottom w:w="100" w:type="dxa"/>
              <w:end w:w="120" w:type="dxa"/>
            </w:tcMar>
          </w:tcPr>
          <w:p>
            <w:r>
              <w:rPr>
                <w:sz w:val="18"/>
              </w:rPr>
            </w:r>
          </w:p>
        </w:tc>
      </w:tr>
      <w:tr>
        <w:tc>
          <w:tcPr>
            <w:tcW w:type="dxa" w:w="3816"/>
            <w:vAlign w:val="center"/>
            <w:shd w:fill="F3F7FA"/>
            <w:tcMar>
              <w:top w:w="100" w:type="dxa"/>
              <w:start w:w="120" w:type="dxa"/>
              <w:bottom w:w="100" w:type="dxa"/>
              <w:end w:w="120" w:type="dxa"/>
            </w:tcMar>
          </w:tcPr>
          <w:p>
            <w:r>
              <w:rPr>
                <w:sz w:val="18"/>
              </w:rPr>
              <w:t>Commit ID and test date</w:t>
            </w:r>
          </w:p>
        </w:tc>
        <w:tc>
          <w:tcPr>
            <w:tcW w:type="dxa" w:w="5760"/>
            <w:vAlign w:val="center"/>
            <w:shd w:fill="F3F7FA"/>
            <w:tcMar>
              <w:top w:w="100" w:type="dxa"/>
              <w:start w:w="120" w:type="dxa"/>
              <w:bottom w:w="100" w:type="dxa"/>
              <w:end w:w="120" w:type="dxa"/>
            </w:tcMar>
          </w:tcPr>
          <w:p>
            <w:r>
              <w:rPr>
                <w:sz w:val="18"/>
              </w:rPr>
            </w:r>
          </w:p>
        </w:tc>
      </w:tr>
      <w:tr>
        <w:tc>
          <w:tcPr>
            <w:tcW w:type="dxa" w:w="3816"/>
            <w:vAlign w:val="center"/>
            <w:tcMar>
              <w:top w:w="100" w:type="dxa"/>
              <w:start w:w="120" w:type="dxa"/>
              <w:bottom w:w="100" w:type="dxa"/>
              <w:end w:w="120" w:type="dxa"/>
            </w:tcMar>
          </w:tcPr>
          <w:p>
            <w:r>
              <w:rPr>
                <w:sz w:val="18"/>
              </w:rPr>
              <w:t>Tablet model and Chrome version</w:t>
            </w:r>
          </w:p>
        </w:tc>
        <w:tc>
          <w:tcPr>
            <w:tcW w:type="dxa" w:w="5760"/>
            <w:vAlign w:val="center"/>
            <w:tcMar>
              <w:top w:w="100" w:type="dxa"/>
              <w:start w:w="120" w:type="dxa"/>
              <w:bottom w:w="100" w:type="dxa"/>
              <w:end w:w="120" w:type="dxa"/>
            </w:tcMar>
          </w:tcPr>
          <w:p>
            <w:r>
              <w:rPr>
                <w:sz w:val="18"/>
              </w:rPr>
            </w:r>
          </w:p>
        </w:tc>
      </w:tr>
      <w:tr>
        <w:tc>
          <w:tcPr>
            <w:tcW w:type="dxa" w:w="3816"/>
            <w:vAlign w:val="center"/>
            <w:shd w:fill="F3F7FA"/>
            <w:tcMar>
              <w:top w:w="100" w:type="dxa"/>
              <w:start w:w="120" w:type="dxa"/>
              <w:bottom w:w="100" w:type="dxa"/>
              <w:end w:w="120" w:type="dxa"/>
            </w:tcMar>
          </w:tcPr>
          <w:p>
            <w:r>
              <w:rPr>
                <w:sz w:val="18"/>
              </w:rPr>
              <w:t>Model URL or version and device ID</w:t>
            </w:r>
          </w:p>
        </w:tc>
        <w:tc>
          <w:tcPr>
            <w:tcW w:type="dxa" w:w="5760"/>
            <w:vAlign w:val="center"/>
            <w:shd w:fill="F3F7FA"/>
            <w:tcMar>
              <w:top w:w="100" w:type="dxa"/>
              <w:start w:w="120" w:type="dxa"/>
              <w:bottom w:w="100" w:type="dxa"/>
              <w:end w:w="120" w:type="dxa"/>
            </w:tcMar>
          </w:tcPr>
          <w:p>
            <w:r>
              <w:rPr>
                <w:sz w:val="18"/>
              </w:rPr>
            </w:r>
          </w:p>
        </w:tc>
      </w:tr>
      <w:tr>
        <w:tc>
          <w:tcPr>
            <w:tcW w:type="dxa" w:w="3816"/>
            <w:vAlign w:val="center"/>
            <w:tcMar>
              <w:top w:w="100" w:type="dxa"/>
              <w:start w:w="120" w:type="dxa"/>
              <w:bottom w:w="100" w:type="dxa"/>
              <w:end w:w="120" w:type="dxa"/>
            </w:tcMar>
          </w:tcPr>
          <w:p>
            <w:r>
              <w:rPr>
                <w:sz w:val="18"/>
              </w:rPr>
              <w:t>MQTT topic and team members</w:t>
            </w:r>
          </w:p>
        </w:tc>
        <w:tc>
          <w:tcPr>
            <w:tcW w:type="dxa" w:w="5760"/>
            <w:vAlign w:val="center"/>
            <w:tcMar>
              <w:top w:w="100" w:type="dxa"/>
              <w:start w:w="120" w:type="dxa"/>
              <w:bottom w:w="100" w:type="dxa"/>
              <w:end w:w="120" w:type="dxa"/>
            </w:tcMar>
          </w:tcPr>
          <w:p>
            <w:r>
              <w:rPr>
                <w:sz w:val="18"/>
              </w:rPr>
            </w:r>
          </w:p>
        </w:tc>
      </w:tr>
    </w:tbl>
    <w:p>
      <w:pPr>
        <w:spacing w:after="20"/>
      </w:pPr>
    </w:p>
    <w:p>
      <w:pPr>
        <w:pStyle w:val="Heading2"/>
      </w:pPr>
      <w:r>
        <w:t>Acceptance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c>
          <w:tcPr>
            <w:tcW w:type="dxa" w:w="3960"/>
            <w:shd w:fill="17324D"/>
            <w:vAlign w:val="center"/>
            <w:tcMar>
              <w:top w:w="100" w:type="dxa"/>
              <w:start w:w="120" w:type="dxa"/>
              <w:bottom w:w="100" w:type="dxa"/>
              <w:end w:w="120" w:type="dxa"/>
            </w:tcMar>
          </w:tcPr>
          <w:p>
            <w:r>
              <w:rPr>
                <w:b/>
                <w:color w:val="FFFFFF"/>
                <w:sz w:val="18"/>
              </w:rPr>
              <w:t>Test</w:t>
            </w:r>
          </w:p>
        </w:tc>
        <w:tc>
          <w:tcPr>
            <w:tcW w:type="dxa" w:w="1728"/>
            <w:shd w:fill="17324D"/>
            <w:vAlign w:val="center"/>
            <w:tcMar>
              <w:top w:w="100" w:type="dxa"/>
              <w:start w:w="120" w:type="dxa"/>
              <w:bottom w:w="100" w:type="dxa"/>
              <w:end w:w="120" w:type="dxa"/>
            </w:tcMar>
          </w:tcPr>
          <w:p>
            <w:r>
              <w:rPr>
                <w:b/>
                <w:color w:val="FFFFFF"/>
                <w:sz w:val="18"/>
              </w:rPr>
              <w:t>Pass or fail</w:t>
            </w:r>
          </w:p>
        </w:tc>
        <w:tc>
          <w:tcPr>
            <w:tcW w:type="dxa" w:w="3888"/>
            <w:shd w:fill="17324D"/>
            <w:vAlign w:val="center"/>
            <w:tcMar>
              <w:top w:w="100" w:type="dxa"/>
              <w:start w:w="120" w:type="dxa"/>
              <w:bottom w:w="100" w:type="dxa"/>
              <w:end w:w="120" w:type="dxa"/>
            </w:tcMar>
          </w:tcPr>
          <w:p>
            <w:r>
              <w:rPr>
                <w:b/>
                <w:color w:val="FFFFFF"/>
                <w:sz w:val="18"/>
              </w:rPr>
              <w:t>Evidence filename or note</w:t>
            </w:r>
          </w:p>
        </w:tc>
      </w:tr>
      <w:tr>
        <w:tc>
          <w:tcPr>
            <w:tcW w:type="dxa" w:w="3960"/>
            <w:vAlign w:val="center"/>
            <w:tcMar>
              <w:top w:w="100" w:type="dxa"/>
              <w:start w:w="120" w:type="dxa"/>
              <w:bottom w:w="100" w:type="dxa"/>
              <w:end w:w="120" w:type="dxa"/>
            </w:tcMar>
          </w:tcPr>
          <w:p>
            <w:r>
              <w:rPr>
                <w:sz w:val="18"/>
              </w:rPr>
              <w:t>HTTPS site loads</w:t>
            </w:r>
          </w:p>
        </w:tc>
        <w:tc>
          <w:tcPr>
            <w:tcW w:type="dxa" w:w="1728"/>
            <w:vAlign w:val="center"/>
            <w:tcMar>
              <w:top w:w="100" w:type="dxa"/>
              <w:start w:w="120" w:type="dxa"/>
              <w:bottom w:w="100" w:type="dxa"/>
              <w:end w:w="120" w:type="dxa"/>
            </w:tcMar>
          </w:tcPr>
          <w:p>
            <w:r>
              <w:rPr>
                <w:sz w:val="18"/>
              </w:rPr>
            </w:r>
          </w:p>
        </w:tc>
        <w:tc>
          <w:tcPr>
            <w:tcW w:type="dxa" w:w="3888"/>
            <w:vAlign w:val="center"/>
            <w:tcMar>
              <w:top w:w="100" w:type="dxa"/>
              <w:start w:w="120" w:type="dxa"/>
              <w:bottom w:w="100" w:type="dxa"/>
              <w:end w:w="120" w:type="dxa"/>
            </w:tcMar>
          </w:tcPr>
          <w:p>
            <w:r>
              <w:rPr>
                <w:sz w:val="18"/>
              </w:rPr>
            </w:r>
          </w:p>
        </w:tc>
      </w:tr>
      <w:tr>
        <w:tc>
          <w:tcPr>
            <w:tcW w:type="dxa" w:w="3960"/>
            <w:vAlign w:val="center"/>
            <w:shd w:fill="F3F7FA"/>
            <w:tcMar>
              <w:top w:w="100" w:type="dxa"/>
              <w:start w:w="120" w:type="dxa"/>
              <w:bottom w:w="100" w:type="dxa"/>
              <w:end w:w="120" w:type="dxa"/>
            </w:tcMar>
          </w:tcPr>
          <w:p>
            <w:r>
              <w:rPr>
                <w:sz w:val="18"/>
              </w:rPr>
              <w:t>Camera permission and rear preview</w:t>
            </w:r>
          </w:p>
        </w:tc>
        <w:tc>
          <w:tcPr>
            <w:tcW w:type="dxa" w:w="1728"/>
            <w:vAlign w:val="center"/>
            <w:shd w:fill="F3F7FA"/>
            <w:tcMar>
              <w:top w:w="100" w:type="dxa"/>
              <w:start w:w="120" w:type="dxa"/>
              <w:bottom w:w="100" w:type="dxa"/>
              <w:end w:w="120" w:type="dxa"/>
            </w:tcMar>
          </w:tcPr>
          <w:p>
            <w:r>
              <w:rPr>
                <w:sz w:val="18"/>
              </w:rPr>
            </w:r>
          </w:p>
        </w:tc>
        <w:tc>
          <w:tcPr>
            <w:tcW w:type="dxa" w:w="3888"/>
            <w:vAlign w:val="center"/>
            <w:shd w:fill="F3F7FA"/>
            <w:tcMar>
              <w:top w:w="100" w:type="dxa"/>
              <w:start w:w="120" w:type="dxa"/>
              <w:bottom w:w="100" w:type="dxa"/>
              <w:end w:w="120" w:type="dxa"/>
            </w:tcMar>
          </w:tcPr>
          <w:p>
            <w:r>
              <w:rPr>
                <w:sz w:val="18"/>
              </w:rPr>
            </w:r>
          </w:p>
        </w:tc>
      </w:tr>
      <w:tr>
        <w:tc>
          <w:tcPr>
            <w:tcW w:type="dxa" w:w="3960"/>
            <w:vAlign w:val="center"/>
            <w:tcMar>
              <w:top w:w="100" w:type="dxa"/>
              <w:start w:w="120" w:type="dxa"/>
              <w:bottom w:w="100" w:type="dxa"/>
              <w:end w:w="120" w:type="dxa"/>
            </w:tcMar>
          </w:tcPr>
          <w:p>
            <w:r>
              <w:rPr>
                <w:sz w:val="18"/>
              </w:rPr>
              <w:t>Model classes load</w:t>
            </w:r>
          </w:p>
        </w:tc>
        <w:tc>
          <w:tcPr>
            <w:tcW w:type="dxa" w:w="1728"/>
            <w:vAlign w:val="center"/>
            <w:tcMar>
              <w:top w:w="100" w:type="dxa"/>
              <w:start w:w="120" w:type="dxa"/>
              <w:bottom w:w="100" w:type="dxa"/>
              <w:end w:w="120" w:type="dxa"/>
            </w:tcMar>
          </w:tcPr>
          <w:p>
            <w:r>
              <w:rPr>
                <w:sz w:val="18"/>
              </w:rPr>
            </w:r>
          </w:p>
        </w:tc>
        <w:tc>
          <w:tcPr>
            <w:tcW w:type="dxa" w:w="3888"/>
            <w:vAlign w:val="center"/>
            <w:tcMar>
              <w:top w:w="100" w:type="dxa"/>
              <w:start w:w="120" w:type="dxa"/>
              <w:bottom w:w="100" w:type="dxa"/>
              <w:end w:w="120" w:type="dxa"/>
            </w:tcMar>
          </w:tcPr>
          <w:p>
            <w:r>
              <w:rPr>
                <w:sz w:val="18"/>
              </w:rPr>
            </w:r>
          </w:p>
        </w:tc>
      </w:tr>
      <w:tr>
        <w:tc>
          <w:tcPr>
            <w:tcW w:type="dxa" w:w="3960"/>
            <w:vAlign w:val="center"/>
            <w:shd w:fill="F3F7FA"/>
            <w:tcMar>
              <w:top w:w="100" w:type="dxa"/>
              <w:start w:w="120" w:type="dxa"/>
              <w:bottom w:w="100" w:type="dxa"/>
              <w:end w:w="120" w:type="dxa"/>
            </w:tcMar>
          </w:tcPr>
          <w:p>
            <w:r>
              <w:rPr>
                <w:sz w:val="18"/>
              </w:rPr>
              <w:t>Manual MQTT message received</w:t>
            </w:r>
          </w:p>
        </w:tc>
        <w:tc>
          <w:tcPr>
            <w:tcW w:type="dxa" w:w="1728"/>
            <w:vAlign w:val="center"/>
            <w:shd w:fill="F3F7FA"/>
            <w:tcMar>
              <w:top w:w="100" w:type="dxa"/>
              <w:start w:w="120" w:type="dxa"/>
              <w:bottom w:w="100" w:type="dxa"/>
              <w:end w:w="120" w:type="dxa"/>
            </w:tcMar>
          </w:tcPr>
          <w:p>
            <w:r>
              <w:rPr>
                <w:sz w:val="18"/>
              </w:rPr>
            </w:r>
          </w:p>
        </w:tc>
        <w:tc>
          <w:tcPr>
            <w:tcW w:type="dxa" w:w="3888"/>
            <w:vAlign w:val="center"/>
            <w:shd w:fill="F3F7FA"/>
            <w:tcMar>
              <w:top w:w="100" w:type="dxa"/>
              <w:start w:w="120" w:type="dxa"/>
              <w:bottom w:w="100" w:type="dxa"/>
              <w:end w:w="120" w:type="dxa"/>
            </w:tcMar>
          </w:tcPr>
          <w:p>
            <w:r>
              <w:rPr>
                <w:sz w:val="18"/>
              </w:rPr>
            </w:r>
          </w:p>
        </w:tc>
      </w:tr>
      <w:tr>
        <w:tc>
          <w:tcPr>
            <w:tcW w:type="dxa" w:w="3960"/>
            <w:vAlign w:val="center"/>
            <w:tcMar>
              <w:top w:w="100" w:type="dxa"/>
              <w:start w:w="120" w:type="dxa"/>
              <w:bottom w:w="100" w:type="dxa"/>
              <w:end w:w="120" w:type="dxa"/>
            </w:tcMar>
          </w:tcPr>
          <w:p>
            <w:r>
              <w:rPr>
                <w:sz w:val="18"/>
              </w:rPr>
              <w:t>Stable classification received</w:t>
            </w:r>
          </w:p>
        </w:tc>
        <w:tc>
          <w:tcPr>
            <w:tcW w:type="dxa" w:w="1728"/>
            <w:vAlign w:val="center"/>
            <w:tcMar>
              <w:top w:w="100" w:type="dxa"/>
              <w:start w:w="120" w:type="dxa"/>
              <w:bottom w:w="100" w:type="dxa"/>
              <w:end w:w="120" w:type="dxa"/>
            </w:tcMar>
          </w:tcPr>
          <w:p>
            <w:r>
              <w:rPr>
                <w:sz w:val="18"/>
              </w:rPr>
            </w:r>
          </w:p>
        </w:tc>
        <w:tc>
          <w:tcPr>
            <w:tcW w:type="dxa" w:w="3888"/>
            <w:vAlign w:val="center"/>
            <w:tcMar>
              <w:top w:w="100" w:type="dxa"/>
              <w:start w:w="120" w:type="dxa"/>
              <w:bottom w:w="100" w:type="dxa"/>
              <w:end w:w="120" w:type="dxa"/>
            </w:tcMar>
          </w:tcPr>
          <w:p>
            <w:r>
              <w:rPr>
                <w:sz w:val="18"/>
              </w:rPr>
            </w:r>
          </w:p>
        </w:tc>
      </w:tr>
      <w:tr>
        <w:tc>
          <w:tcPr>
            <w:tcW w:type="dxa" w:w="3960"/>
            <w:vAlign w:val="center"/>
            <w:shd w:fill="F3F7FA"/>
            <w:tcMar>
              <w:top w:w="100" w:type="dxa"/>
              <w:start w:w="120" w:type="dxa"/>
              <w:bottom w:w="100" w:type="dxa"/>
              <w:end w:w="120" w:type="dxa"/>
            </w:tcMar>
          </w:tcPr>
          <w:p>
            <w:r>
              <w:rPr>
                <w:sz w:val="18"/>
              </w:rPr>
              <w:t>Network reconnect observed</w:t>
            </w:r>
          </w:p>
        </w:tc>
        <w:tc>
          <w:tcPr>
            <w:tcW w:type="dxa" w:w="1728"/>
            <w:vAlign w:val="center"/>
            <w:shd w:fill="F3F7FA"/>
            <w:tcMar>
              <w:top w:w="100" w:type="dxa"/>
              <w:start w:w="120" w:type="dxa"/>
              <w:bottom w:w="100" w:type="dxa"/>
              <w:end w:w="120" w:type="dxa"/>
            </w:tcMar>
          </w:tcPr>
          <w:p>
            <w:r>
              <w:rPr>
                <w:sz w:val="18"/>
              </w:rPr>
            </w:r>
          </w:p>
        </w:tc>
        <w:tc>
          <w:tcPr>
            <w:tcW w:type="dxa" w:w="3888"/>
            <w:vAlign w:val="center"/>
            <w:shd w:fill="F3F7FA"/>
            <w:tcMar>
              <w:top w:w="100" w:type="dxa"/>
              <w:start w:w="120" w:type="dxa"/>
              <w:bottom w:w="100" w:type="dxa"/>
              <w:end w:w="120" w:type="dxa"/>
            </w:tcMar>
          </w:tcPr>
          <w:p>
            <w:r>
              <w:rPr>
                <w:sz w:val="18"/>
              </w:rPr>
            </w:r>
          </w:p>
        </w:tc>
      </w:tr>
      <w:tr>
        <w:tc>
          <w:tcPr>
            <w:tcW w:type="dxa" w:w="3960"/>
            <w:vAlign w:val="center"/>
            <w:tcMar>
              <w:top w:w="100" w:type="dxa"/>
              <w:start w:w="120" w:type="dxa"/>
              <w:bottom w:w="100" w:type="dxa"/>
              <w:end w:w="120" w:type="dxa"/>
            </w:tcMar>
          </w:tcPr>
          <w:p>
            <w:r>
              <w:rPr>
                <w:sz w:val="18"/>
              </w:rPr>
              <w:t>Parameter decision documented</w:t>
            </w:r>
          </w:p>
        </w:tc>
        <w:tc>
          <w:tcPr>
            <w:tcW w:type="dxa" w:w="1728"/>
            <w:vAlign w:val="center"/>
            <w:tcMar>
              <w:top w:w="100" w:type="dxa"/>
              <w:start w:w="120" w:type="dxa"/>
              <w:bottom w:w="100" w:type="dxa"/>
              <w:end w:w="120" w:type="dxa"/>
            </w:tcMar>
          </w:tcPr>
          <w:p>
            <w:r>
              <w:rPr>
                <w:sz w:val="18"/>
              </w:rPr>
            </w:r>
          </w:p>
        </w:tc>
        <w:tc>
          <w:tcPr>
            <w:tcW w:type="dxa" w:w="3888"/>
            <w:vAlign w:val="center"/>
            <w:tcMar>
              <w:top w:w="100" w:type="dxa"/>
              <w:start w:w="120" w:type="dxa"/>
              <w:bottom w:w="100" w:type="dxa"/>
              <w:end w:w="120" w:type="dxa"/>
            </w:tcMar>
          </w:tcPr>
          <w:p>
            <w:r>
              <w:rPr>
                <w:sz w:val="18"/>
              </w:rPr>
              <w:t>Threshold, stable frames and cooldown evidence</w:t>
            </w:r>
          </w:p>
        </w:tc>
      </w:tr>
    </w:tbl>
    <w:p>
      <w:pPr>
        <w:spacing w:after="20"/>
      </w:pPr>
    </w:p>
    <w:p>
      <w:pPr>
        <w:pStyle w:val="Heading1"/>
      </w:pPr>
      <w:r>
        <w:t>References</w:t>
      </w:r>
    </w:p>
    <w:p>
      <w:hyperlink r:id="rId9">
        <w:r>
          <w:rPr>
            <w:color w:val="0563C1"/>
            <w:u w:val="single"/>
          </w:rPr>
          <w:t>GitHub Docs creating a GitHub Pages site</w:t>
        </w:r>
      </w:hyperlink>
    </w:p>
    <w:p>
      <w:hyperlink r:id="rId10">
        <w:r>
          <w:rPr>
            <w:color w:val="0563C1"/>
            <w:u w:val="single"/>
          </w:rPr>
          <w:t>GitHub Docs configuring a publishing source</w:t>
        </w:r>
      </w:hyperlink>
    </w:p>
    <w:p>
      <w:hyperlink r:id="rId11">
        <w:r>
          <w:rPr>
            <w:color w:val="0563C1"/>
            <w:u w:val="single"/>
          </w:rPr>
          <w:t>GitHub Docs securing a Pages site with HTTPS</w:t>
        </w:r>
      </w:hyperlink>
    </w:p>
    <w:sectPr w:rsidR="00FC693F" w:rsidRPr="0006063C" w:rsidSect="00034616">
      <w:footerReference w:type="default" r:id="rId12"/>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6E"/>
        <w:sz w:val="16"/>
      </w:rPr>
      <w:t>PROG6002  Week 4  GitHub Pages deployment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ithub.com/en/pages/getting-started-with-github-pages/creating-a-github-pages-site" TargetMode="External"/><Relationship Id="rId10" Type="http://schemas.openxmlformats.org/officeDocument/2006/relationships/hyperlink" Target="https://docs.github.com/en/pages/getting-started-with-github-pages/configuring-a-publishing-source-for-your-github-pages-site" TargetMode="External"/><Relationship Id="rId11" Type="http://schemas.openxmlformats.org/officeDocument/2006/relationships/hyperlink" Target="https://docs.github.com/en/pages/getting-started-with-github-pages/securing-your-github-pages-site-with-http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 the Week 4 Waste Classifier on GitHub Pages</dc:title>
  <dc:subject>Student step by step deployment guide</dc:subject>
  <dc:creator>Southern Cross University teaching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