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29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applied_migrations</w:t>
            </w:r>
          </w:p>
        </w:tc>
        <w:tc>
          <w:tcPr>
            <w:tcW w:type="dxa" w:w="4929"/>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1.45.4.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